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Default="00C52A42" w:rsidP="00C52A42">
      <w:pPr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5pt" o:ole="" fillcolor="window">
            <v:imagedata r:id="rId8" o:title="" blacklevel="6554f"/>
          </v:shape>
          <o:OLEObject Type="Embed" ProgID="Word.Picture.8" ShapeID="_x0000_i1025" DrawAspect="Content" ObjectID="_1574174662" r:id="rId9"/>
        </w:object>
      </w:r>
    </w:p>
    <w:p w:rsidR="00C52A42" w:rsidRDefault="00C52A42" w:rsidP="00C52A42">
      <w:pPr>
        <w:spacing w:line="273" w:lineRule="exact"/>
        <w:jc w:val="center"/>
        <w:rPr>
          <w:b/>
        </w:rPr>
      </w:pPr>
      <w:r>
        <w:rPr>
          <w:b/>
        </w:rPr>
        <w:t>АДМИНИСТРАЦИЯ МУНИЦИПАЛЬНОГО ОБРАЗОВАНИЯ ЛОМОНОСОВСКИЙ МУНИЦИПАЛЬНЫЙ РАЙОН ЛЕНИНГРАДСКОЙ ОБЛАСТИ</w:t>
      </w:r>
    </w:p>
    <w:p w:rsidR="00C52A42" w:rsidRDefault="00C52A42" w:rsidP="00C52A42">
      <w:pPr>
        <w:spacing w:line="273" w:lineRule="exact"/>
        <w:jc w:val="center"/>
        <w:rPr>
          <w:b/>
          <w:sz w:val="28"/>
          <w:szCs w:val="28"/>
        </w:rPr>
      </w:pPr>
    </w:p>
    <w:p w:rsidR="00C52A42" w:rsidRDefault="00C52A42" w:rsidP="00C52A42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2A42" w:rsidRDefault="00C52A42" w:rsidP="00C52A42">
      <w:pPr>
        <w:spacing w:line="273" w:lineRule="exact"/>
        <w:jc w:val="center"/>
        <w:rPr>
          <w:b/>
          <w:sz w:val="28"/>
          <w:szCs w:val="28"/>
        </w:rPr>
      </w:pPr>
    </w:p>
    <w:p w:rsidR="00C52A42" w:rsidRDefault="00C52A42" w:rsidP="00C52A42">
      <w:pPr>
        <w:spacing w:line="273" w:lineRule="exact"/>
        <w:rPr>
          <w:b/>
          <w:sz w:val="28"/>
          <w:szCs w:val="28"/>
        </w:rPr>
      </w:pPr>
      <w:r>
        <w:t xml:space="preserve">От  </w:t>
      </w:r>
      <w:r w:rsidR="00502E7B">
        <w:t>07.12.2017</w:t>
      </w:r>
      <w:r>
        <w:t xml:space="preserve">                                                                                                  № </w:t>
      </w:r>
      <w:bookmarkStart w:id="0" w:name="_Toc364170384"/>
      <w:r>
        <w:t xml:space="preserve"> </w:t>
      </w:r>
      <w:bookmarkEnd w:id="0"/>
      <w:r w:rsidR="00502E7B">
        <w:t>2443-р/17</w:t>
      </w:r>
    </w:p>
    <w:p w:rsidR="00C52A42" w:rsidRDefault="00C52A42" w:rsidP="00D1503E">
      <w:pPr>
        <w:rPr>
          <w:rFonts w:eastAsia="Calibri"/>
          <w:szCs w:val="22"/>
          <w:lang w:eastAsia="en-US"/>
        </w:rPr>
      </w:pPr>
    </w:p>
    <w:p w:rsidR="00C52A42" w:rsidRDefault="00C52A42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Об утверждении муниципальной программы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муниципального  образования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Ломоносовский муниципальный район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Ленинградской области</w:t>
      </w:r>
    </w:p>
    <w:p w:rsidR="00D1503E" w:rsidRPr="00D1503E" w:rsidRDefault="00D1503E" w:rsidP="00D1503E">
      <w:pPr>
        <w:rPr>
          <w:rFonts w:eastAsia="Calibri"/>
          <w:bCs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«</w:t>
      </w:r>
      <w:r w:rsidRPr="00D1503E">
        <w:rPr>
          <w:rFonts w:eastAsia="Calibri"/>
          <w:bCs/>
          <w:szCs w:val="22"/>
          <w:lang w:eastAsia="en-US"/>
        </w:rPr>
        <w:t xml:space="preserve">Развитие автомобильных дорог </w:t>
      </w:r>
      <w:proofErr w:type="gramStart"/>
      <w:r w:rsidRPr="00D1503E">
        <w:rPr>
          <w:rFonts w:eastAsia="Calibri"/>
          <w:bCs/>
          <w:szCs w:val="22"/>
          <w:lang w:eastAsia="en-US"/>
        </w:rPr>
        <w:t>в</w:t>
      </w:r>
      <w:proofErr w:type="gramEnd"/>
      <w:r w:rsidRPr="00D1503E">
        <w:rPr>
          <w:rFonts w:eastAsia="Calibri"/>
          <w:bCs/>
          <w:szCs w:val="22"/>
          <w:lang w:eastAsia="en-US"/>
        </w:rPr>
        <w:t xml:space="preserve"> 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bCs/>
          <w:szCs w:val="22"/>
          <w:lang w:eastAsia="en-US"/>
        </w:rPr>
        <w:t xml:space="preserve">Ломоносовском муниципальном </w:t>
      </w:r>
      <w:proofErr w:type="gramStart"/>
      <w:r w:rsidRPr="00D1503E">
        <w:rPr>
          <w:rFonts w:eastAsia="Calibri"/>
          <w:bCs/>
          <w:szCs w:val="22"/>
          <w:lang w:eastAsia="en-US"/>
        </w:rPr>
        <w:t>районе</w:t>
      </w:r>
      <w:proofErr w:type="gramEnd"/>
      <w:r w:rsidRPr="00D1503E">
        <w:rPr>
          <w:rFonts w:eastAsia="Calibri"/>
          <w:szCs w:val="22"/>
          <w:lang w:eastAsia="en-US"/>
        </w:rPr>
        <w:t>»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D1503E" w:rsidRDefault="00D1503E" w:rsidP="00D1503E">
      <w:pPr>
        <w:jc w:val="center"/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jc w:val="center"/>
        <w:rPr>
          <w:rFonts w:eastAsia="Calibri"/>
          <w:szCs w:val="22"/>
          <w:lang w:eastAsia="en-US"/>
        </w:rPr>
      </w:pPr>
      <w:proofErr w:type="spellStart"/>
      <w:proofErr w:type="gramStart"/>
      <w:r w:rsidRPr="00D1503E">
        <w:rPr>
          <w:rFonts w:eastAsia="Calibri"/>
          <w:szCs w:val="22"/>
          <w:lang w:eastAsia="en-US"/>
        </w:rPr>
        <w:t>п</w:t>
      </w:r>
      <w:proofErr w:type="spellEnd"/>
      <w:proofErr w:type="gramEnd"/>
      <w:r w:rsidRPr="00D1503E">
        <w:rPr>
          <w:rFonts w:eastAsia="Calibri"/>
          <w:szCs w:val="22"/>
          <w:lang w:eastAsia="en-US"/>
        </w:rPr>
        <w:t xml:space="preserve"> о с т а </w:t>
      </w:r>
      <w:proofErr w:type="spellStart"/>
      <w:r w:rsidRPr="00D1503E">
        <w:rPr>
          <w:rFonts w:eastAsia="Calibri"/>
          <w:szCs w:val="22"/>
          <w:lang w:eastAsia="en-US"/>
        </w:rPr>
        <w:t>н</w:t>
      </w:r>
      <w:proofErr w:type="spellEnd"/>
      <w:r w:rsidRPr="00D1503E">
        <w:rPr>
          <w:rFonts w:eastAsia="Calibri"/>
          <w:szCs w:val="22"/>
          <w:lang w:eastAsia="en-US"/>
        </w:rPr>
        <w:t xml:space="preserve"> о в л я е т:</w:t>
      </w: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 xml:space="preserve">1. </w:t>
      </w:r>
      <w:proofErr w:type="gramStart"/>
      <w:r w:rsidRPr="00D1503E">
        <w:rPr>
          <w:rFonts w:eastAsia="Calibri"/>
          <w:szCs w:val="22"/>
          <w:lang w:eastAsia="en-US"/>
        </w:rPr>
        <w:t>Досрочно  с 01.01.2018  прекратить реализацию муниципальной программы     муниципального образования Ломоносовский муниципальный район Ленинградской области «</w:t>
      </w:r>
      <w:r w:rsidRPr="00D1503E">
        <w:rPr>
          <w:rFonts w:eastAsia="Calibri"/>
          <w:bCs/>
          <w:szCs w:val="22"/>
          <w:lang w:eastAsia="en-US"/>
        </w:rPr>
        <w:t>Развитие автомобильных дорог в Ломоносовском муниципальном районе»</w:t>
      </w:r>
      <w:r w:rsidRPr="00D1503E">
        <w:rPr>
          <w:rFonts w:eastAsia="Calibri"/>
          <w:szCs w:val="22"/>
          <w:lang w:eastAsia="en-US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18.08.2014 №1337 (в редакции постановлений администрации муниципального образования Ломоносовский муниципальный район Ленинградской области от 30.03.2015г. №592, от 25.05.2015г. №902, от 26.02.2016г. №178-р/16, от 04.05.2017</w:t>
      </w:r>
      <w:proofErr w:type="gramEnd"/>
      <w:r w:rsidRPr="00D1503E">
        <w:rPr>
          <w:rFonts w:eastAsia="Calibri"/>
          <w:szCs w:val="22"/>
          <w:lang w:eastAsia="en-US"/>
        </w:rPr>
        <w:t>г. №763-р/17).</w:t>
      </w: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>2. Утвердить  муниципальную  программу  муниципального образования Ломоносовский муниципальный район Ленинградской области «</w:t>
      </w:r>
      <w:r w:rsidRPr="00D1503E">
        <w:rPr>
          <w:rFonts w:eastAsia="Calibri"/>
          <w:bCs/>
          <w:szCs w:val="22"/>
          <w:lang w:eastAsia="en-US"/>
        </w:rPr>
        <w:t>Развитие автомобильных дорог в Ломоносовском муниципальном районе</w:t>
      </w:r>
      <w:r w:rsidRPr="00D1503E">
        <w:rPr>
          <w:rFonts w:eastAsia="Calibri"/>
          <w:szCs w:val="22"/>
          <w:lang w:eastAsia="en-US"/>
        </w:rPr>
        <w:t>» согласно приложению.</w:t>
      </w: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3. </w:t>
      </w:r>
      <w:r w:rsidRPr="00D1503E">
        <w:rPr>
          <w:rFonts w:eastAsia="Calibri"/>
          <w:szCs w:val="22"/>
          <w:lang w:eastAsia="en-US"/>
        </w:rPr>
        <w:t>Опубликовать  настоящее  постановление  в  газете  «</w:t>
      </w:r>
      <w:proofErr w:type="gramStart"/>
      <w:r w:rsidRPr="00D1503E">
        <w:rPr>
          <w:rFonts w:eastAsia="Calibri"/>
          <w:szCs w:val="22"/>
          <w:lang w:eastAsia="en-US"/>
        </w:rPr>
        <w:t>Ломоносовский</w:t>
      </w:r>
      <w:proofErr w:type="gramEnd"/>
      <w:r w:rsidRPr="00D1503E">
        <w:rPr>
          <w:rFonts w:eastAsia="Calibri"/>
          <w:szCs w:val="22"/>
          <w:lang w:eastAsia="en-US"/>
        </w:rPr>
        <w:t xml:space="preserve">  районный </w:t>
      </w: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1503E" w:rsidRPr="00D1503E" w:rsidRDefault="00D1503E" w:rsidP="00D1503E">
      <w:pPr>
        <w:jc w:val="both"/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ab/>
        <w:t xml:space="preserve">4. </w:t>
      </w:r>
      <w:r w:rsidRPr="00D1503E">
        <w:rPr>
          <w:rFonts w:eastAsia="Calibri"/>
          <w:szCs w:val="22"/>
          <w:lang w:eastAsia="en-US"/>
        </w:rPr>
        <w:t>Настоящее постановление вступает в силу с 01 января 2018 года.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5. </w:t>
      </w:r>
      <w:proofErr w:type="gramStart"/>
      <w:r w:rsidRPr="00D1503E">
        <w:rPr>
          <w:rFonts w:eastAsia="Calibri"/>
          <w:szCs w:val="22"/>
          <w:lang w:eastAsia="en-US"/>
        </w:rPr>
        <w:t>Контроль  за</w:t>
      </w:r>
      <w:proofErr w:type="gramEnd"/>
      <w:r w:rsidRPr="00D1503E">
        <w:rPr>
          <w:rFonts w:eastAsia="Calibri"/>
          <w:szCs w:val="22"/>
          <w:lang w:eastAsia="en-US"/>
        </w:rPr>
        <w:t xml:space="preserve"> исполнением постановления возложить на заместителя главы 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 xml:space="preserve">администрации С.А. </w:t>
      </w:r>
      <w:proofErr w:type="spellStart"/>
      <w:r w:rsidRPr="00D1503E">
        <w:rPr>
          <w:rFonts w:eastAsia="Calibri"/>
          <w:szCs w:val="22"/>
          <w:lang w:eastAsia="en-US"/>
        </w:rPr>
        <w:t>Годова</w:t>
      </w:r>
      <w:proofErr w:type="spellEnd"/>
      <w:r w:rsidRPr="00D1503E">
        <w:rPr>
          <w:rFonts w:eastAsia="Calibri"/>
          <w:szCs w:val="22"/>
          <w:lang w:eastAsia="en-US"/>
        </w:rPr>
        <w:t>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Глава администрации                                                                                          А.О. Кондрашов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Исп. Т.В. Потанина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Рассылка: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Отдел экономического развития и инвестиций – 1 экз.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Отдел по учету и отчетности – 1 экз.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Комитет финансов – 1 экз.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Управление коммунального хозяйства и благоустройства – 1 экз.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Согласовано: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Заместитель главы администрации                                                                    С.А. Годов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Заместитель главы администрации                                                                  А.Р. Гасанов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Председатель комитета коммунального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хозяйства и благоустройства</w:t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  <w:t xml:space="preserve">       А.Н. Баранов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Председатель комитета по управлению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муниципальным имуществом</w:t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  <w:t xml:space="preserve">      И.А. </w:t>
      </w:r>
      <w:proofErr w:type="spellStart"/>
      <w:r w:rsidRPr="00D1503E">
        <w:rPr>
          <w:rFonts w:eastAsia="Calibri"/>
          <w:szCs w:val="22"/>
          <w:lang w:eastAsia="en-US"/>
        </w:rPr>
        <w:t>Крупчатникова</w:t>
      </w:r>
      <w:proofErr w:type="spellEnd"/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 xml:space="preserve">Председатель комитета финансов                                                                 Е.Ю. </w:t>
      </w:r>
      <w:proofErr w:type="spellStart"/>
      <w:r w:rsidRPr="00D1503E">
        <w:rPr>
          <w:rFonts w:eastAsia="Calibri"/>
          <w:szCs w:val="22"/>
          <w:lang w:eastAsia="en-US"/>
        </w:rPr>
        <w:t>Когулько</w:t>
      </w:r>
      <w:proofErr w:type="spellEnd"/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 xml:space="preserve"> 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 xml:space="preserve">Главный бухгалтер                                                                                       И.Д. </w:t>
      </w:r>
      <w:proofErr w:type="spellStart"/>
      <w:r w:rsidRPr="00D1503E">
        <w:rPr>
          <w:rFonts w:eastAsia="Calibri"/>
          <w:szCs w:val="22"/>
          <w:lang w:eastAsia="en-US"/>
        </w:rPr>
        <w:t>Овраменко</w:t>
      </w:r>
      <w:proofErr w:type="spellEnd"/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Начальник отдела экономического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развития и инвестиций                                                                                      О.А. Перова</w:t>
      </w: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</w:p>
    <w:p w:rsidR="00D1503E" w:rsidRPr="00D1503E" w:rsidRDefault="00D1503E" w:rsidP="00D1503E">
      <w:pPr>
        <w:rPr>
          <w:rFonts w:eastAsia="Calibri"/>
          <w:szCs w:val="22"/>
          <w:lang w:eastAsia="en-US"/>
        </w:rPr>
      </w:pPr>
      <w:r w:rsidRPr="00D1503E">
        <w:rPr>
          <w:rFonts w:eastAsia="Calibri"/>
          <w:szCs w:val="22"/>
          <w:lang w:eastAsia="en-US"/>
        </w:rPr>
        <w:t>Заместитель начальника юридического</w:t>
      </w:r>
    </w:p>
    <w:p w:rsidR="00D1503E" w:rsidRDefault="00D1503E" w:rsidP="00D1503E">
      <w:r w:rsidRPr="00D1503E">
        <w:rPr>
          <w:rFonts w:eastAsia="Calibri"/>
          <w:szCs w:val="22"/>
          <w:lang w:eastAsia="en-US"/>
        </w:rPr>
        <w:t xml:space="preserve">управления                                                               </w:t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</w:r>
      <w:r w:rsidRPr="00D1503E">
        <w:rPr>
          <w:rFonts w:eastAsia="Calibri"/>
          <w:szCs w:val="22"/>
          <w:lang w:eastAsia="en-US"/>
        </w:rPr>
        <w:tab/>
        <w:t xml:space="preserve">  М.П. Вербицкая</w:t>
      </w:r>
    </w:p>
    <w:p w:rsidR="00D1503E" w:rsidRDefault="00D1503E" w:rsidP="001C419B">
      <w:pPr>
        <w:pStyle w:val="af7"/>
        <w:spacing w:before="0" w:beforeAutospacing="0" w:after="0" w:afterAutospacing="0"/>
        <w:jc w:val="center"/>
      </w:pPr>
    </w:p>
    <w:p w:rsidR="00D1503E" w:rsidRDefault="00D1503E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C52A42" w:rsidRDefault="00C52A42" w:rsidP="001C419B">
      <w:pPr>
        <w:pStyle w:val="af7"/>
        <w:spacing w:before="0" w:beforeAutospacing="0" w:after="0" w:afterAutospacing="0"/>
        <w:jc w:val="center"/>
      </w:pPr>
    </w:p>
    <w:p w:rsidR="00D1503E" w:rsidRDefault="00D1503E" w:rsidP="001C419B">
      <w:pPr>
        <w:pStyle w:val="af7"/>
        <w:spacing w:before="0" w:beforeAutospacing="0" w:after="0" w:afterAutospacing="0"/>
        <w:jc w:val="center"/>
      </w:pPr>
    </w:p>
    <w:p w:rsidR="001C419B" w:rsidRPr="00D1363E" w:rsidRDefault="00D1503E" w:rsidP="001C419B">
      <w:pPr>
        <w:pStyle w:val="af7"/>
        <w:spacing w:before="0" w:beforeAutospacing="0" w:after="0" w:afterAutospacing="0"/>
        <w:jc w:val="center"/>
      </w:pPr>
      <w:r>
        <w:tab/>
      </w:r>
      <w:r>
        <w:tab/>
      </w:r>
      <w:r>
        <w:tab/>
        <w:t xml:space="preserve">                 </w:t>
      </w:r>
      <w:r w:rsidR="001C419B">
        <w:t>Утверждена</w:t>
      </w:r>
      <w:r w:rsidR="001C419B" w:rsidRPr="00D1363E">
        <w:t>:</w:t>
      </w:r>
    </w:p>
    <w:p w:rsidR="001C419B" w:rsidRDefault="00D1503E" w:rsidP="001C419B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>П</w:t>
      </w:r>
      <w:r w:rsidR="001C419B" w:rsidRPr="00ED4FCE">
        <w:t>остановлени</w:t>
      </w:r>
      <w:r w:rsidR="001C419B">
        <w:t>ем</w:t>
      </w:r>
      <w:r w:rsidR="001C419B" w:rsidRPr="00ED4FCE">
        <w:t xml:space="preserve"> </w:t>
      </w:r>
      <w:r w:rsidR="001C419B">
        <w:t>администрации</w:t>
      </w:r>
      <w:r w:rsidR="001C419B" w:rsidRPr="00ED4FC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>муниципального образования</w:t>
      </w:r>
    </w:p>
    <w:p w:rsidR="001C419B" w:rsidRDefault="00D1503E" w:rsidP="001C419B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>Ломоносовс</w:t>
      </w:r>
      <w:r>
        <w:t xml:space="preserve">кий муниципальный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 xml:space="preserve"> район Ленинградской области </w:t>
      </w:r>
      <w:proofErr w:type="gramStart"/>
      <w:r w:rsidR="001C419B">
        <w:t>от</w:t>
      </w:r>
      <w:proofErr w:type="gramEnd"/>
      <w:r w:rsidR="001C419B">
        <w:t xml:space="preserve"> </w:t>
      </w:r>
    </w:p>
    <w:p w:rsidR="001C419B" w:rsidRDefault="00C52A42" w:rsidP="001C419B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>___________№___________</w:t>
      </w:r>
    </w:p>
    <w:p w:rsidR="001C419B" w:rsidRPr="00ED4FCE" w:rsidRDefault="00C52A42" w:rsidP="00C52A42">
      <w:pPr>
        <w:pStyle w:val="af7"/>
        <w:spacing w:before="0" w:beforeAutospacing="0" w:after="225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9B">
        <w:t xml:space="preserve"> (приложение)</w:t>
      </w:r>
    </w:p>
    <w:p w:rsidR="001C419B" w:rsidRDefault="001C419B" w:rsidP="001C419B">
      <w:pPr>
        <w:pStyle w:val="af7"/>
        <w:spacing w:before="0" w:beforeAutospacing="0" w:after="0" w:afterAutospacing="0"/>
        <w:jc w:val="center"/>
      </w:pPr>
      <w:r>
        <w:rPr>
          <w:rStyle w:val="af6"/>
        </w:rPr>
        <w:t>Муниципальная</w:t>
      </w:r>
      <w:r w:rsidRPr="00197362">
        <w:rPr>
          <w:rStyle w:val="af6"/>
        </w:rPr>
        <w:t xml:space="preserve"> программ</w:t>
      </w:r>
      <w:r>
        <w:rPr>
          <w:rStyle w:val="af6"/>
        </w:rPr>
        <w:t>а</w:t>
      </w:r>
      <w:r w:rsidRPr="00197362">
        <w:rPr>
          <w:rStyle w:val="af6"/>
        </w:rPr>
        <w:t xml:space="preserve"> муниципального образования</w:t>
      </w:r>
      <w:r w:rsidRPr="00197362">
        <w:rPr>
          <w:rStyle w:val="af6"/>
          <w:b w:val="0"/>
        </w:rPr>
        <w:t xml:space="preserve"> </w:t>
      </w:r>
      <w:r w:rsidRPr="00197362">
        <w:rPr>
          <w:rStyle w:val="af6"/>
        </w:rPr>
        <w:t xml:space="preserve">Ломоносовский муниципальный район Ленинградской области </w:t>
      </w:r>
      <w:r w:rsidRPr="009F2EF0">
        <w:rPr>
          <w:rStyle w:val="af6"/>
        </w:rPr>
        <w:t>«</w:t>
      </w:r>
      <w:r w:rsidRPr="00F52696">
        <w:rPr>
          <w:b/>
        </w:rPr>
        <w:t>Развитие автомобильных дорог в Ломоносовском муниципальном районе</w:t>
      </w:r>
      <w:r w:rsidRPr="009F2EF0">
        <w:rPr>
          <w:rStyle w:val="af6"/>
        </w:rPr>
        <w:t>»</w:t>
      </w:r>
    </w:p>
    <w:p w:rsidR="00B93211" w:rsidRDefault="00B93211" w:rsidP="00795D96">
      <w:pPr>
        <w:pStyle w:val="14"/>
        <w:spacing w:line="360" w:lineRule="auto"/>
        <w:ind w:firstLine="0"/>
        <w:rPr>
          <w:szCs w:val="24"/>
        </w:rPr>
      </w:pPr>
    </w:p>
    <w:p w:rsidR="00B93211" w:rsidRDefault="00B93211" w:rsidP="00795D96">
      <w:pPr>
        <w:pStyle w:val="14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F48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ПАСПОРТ</w:t>
      </w:r>
    </w:p>
    <w:p w:rsidR="00B93211" w:rsidRPr="001C419B" w:rsidRDefault="00B93211" w:rsidP="00795D96">
      <w:pPr>
        <w:pStyle w:val="14"/>
        <w:spacing w:line="360" w:lineRule="auto"/>
        <w:ind w:firstLine="0"/>
        <w:jc w:val="center"/>
        <w:rPr>
          <w:rStyle w:val="af6"/>
          <w:b w:val="0"/>
          <w:lang w:eastAsia="ru-RU"/>
        </w:rPr>
      </w:pPr>
      <w:r w:rsidRPr="001C419B">
        <w:rPr>
          <w:rStyle w:val="af6"/>
          <w:b w:val="0"/>
          <w:lang w:eastAsia="ru-RU"/>
        </w:rPr>
        <w:t>Муниципальной программы муниципального образования</w:t>
      </w:r>
    </w:p>
    <w:p w:rsidR="00B93211" w:rsidRPr="001C419B" w:rsidRDefault="00B93211" w:rsidP="00795D96">
      <w:pPr>
        <w:pStyle w:val="14"/>
        <w:spacing w:line="360" w:lineRule="auto"/>
        <w:ind w:firstLine="0"/>
        <w:jc w:val="center"/>
        <w:rPr>
          <w:rStyle w:val="af6"/>
          <w:b w:val="0"/>
          <w:lang w:eastAsia="ru-RU"/>
        </w:rPr>
      </w:pPr>
      <w:r w:rsidRPr="001C419B">
        <w:rPr>
          <w:rStyle w:val="af6"/>
          <w:b w:val="0"/>
          <w:lang w:eastAsia="ru-RU"/>
        </w:rPr>
        <w:t>Ломоносовский муниципальный район Ленинградской области</w:t>
      </w:r>
    </w:p>
    <w:p w:rsidR="00B93211" w:rsidRPr="001C419B" w:rsidRDefault="00B93211" w:rsidP="00795D96">
      <w:pPr>
        <w:pStyle w:val="14"/>
        <w:spacing w:line="360" w:lineRule="auto"/>
        <w:ind w:firstLine="0"/>
        <w:jc w:val="center"/>
        <w:rPr>
          <w:rStyle w:val="af6"/>
          <w:lang w:eastAsia="ru-RU"/>
        </w:rPr>
      </w:pPr>
      <w:r w:rsidRPr="001C419B">
        <w:rPr>
          <w:rStyle w:val="af6"/>
          <w:b w:val="0"/>
          <w:lang w:eastAsia="ru-RU"/>
        </w:rPr>
        <w:t>«Развитие автомобильных дорог в Ломоносовском муниципальном районе»</w:t>
      </w:r>
    </w:p>
    <w:p w:rsidR="00B93211" w:rsidRDefault="00B93211" w:rsidP="00795D96">
      <w:pPr>
        <w:pStyle w:val="14"/>
        <w:spacing w:line="360" w:lineRule="auto"/>
        <w:ind w:firstLine="0"/>
        <w:rPr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B93211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Полное наименование </w:t>
            </w:r>
          </w:p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Pr="00F52696" w:rsidRDefault="00B93211" w:rsidP="00795D96">
            <w:pPr>
              <w:pStyle w:val="14"/>
              <w:spacing w:line="360" w:lineRule="auto"/>
              <w:ind w:firstLine="0"/>
              <w:rPr>
                <w:szCs w:val="24"/>
              </w:rPr>
            </w:pPr>
            <w:r w:rsidRPr="00F52696">
              <w:rPr>
                <w:szCs w:val="24"/>
              </w:rPr>
              <w:t>Муниципальная программа муниципального образования Ломоносовский муниципальный район Ленинградской области «Развитие автомобильных дорог в Ломоносовском муниципальном    районе» (далее – Программа)</w:t>
            </w:r>
            <w:r>
              <w:rPr>
                <w:szCs w:val="24"/>
              </w:rPr>
              <w:t>.</w:t>
            </w:r>
          </w:p>
        </w:tc>
      </w:tr>
      <w:tr w:rsidR="00B93211" w:rsidTr="00905A7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905A71" w:rsidRDefault="00905A71" w:rsidP="00905A71">
            <w:pPr>
              <w:rPr>
                <w:lang w:eastAsia="ja-JP"/>
              </w:rPr>
            </w:pPr>
            <w:r w:rsidRPr="00905A71">
              <w:rPr>
                <w:lang w:eastAsia="ja-JP"/>
              </w:rPr>
              <w:t>Управление коммунального хозяйства и благоустройства</w:t>
            </w:r>
          </w:p>
          <w:p w:rsidR="00B93211" w:rsidRDefault="00B93211" w:rsidP="00905A71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  <w:tr w:rsidR="00B93211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B" w:rsidRDefault="0043598B" w:rsidP="001C419B">
            <w:pPr>
              <w:pStyle w:val="14"/>
              <w:spacing w:line="360" w:lineRule="auto"/>
              <w:ind w:firstLine="0"/>
              <w:jc w:val="left"/>
            </w:pPr>
            <w:r>
              <w:t>Участники</w:t>
            </w:r>
          </w:p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t>П</w:t>
            </w:r>
            <w:r w:rsidRPr="009E1E55">
              <w:t>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Default="00B93211" w:rsidP="00795D96">
            <w:pPr>
              <w:pStyle w:val="14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Комитет по управлению муниципальным имуществом</w:t>
            </w:r>
            <w:r w:rsidRPr="009E1E55">
              <w:t xml:space="preserve"> администр</w:t>
            </w:r>
            <w:r>
              <w:t xml:space="preserve">ации муниципального образования Ломоносовский </w:t>
            </w:r>
            <w:r w:rsidRPr="009E1E55">
              <w:t>муниципальный район Ленинградской области</w:t>
            </w:r>
            <w:r>
              <w:t xml:space="preserve"> (далее – КУМИ).</w:t>
            </w:r>
          </w:p>
        </w:tc>
      </w:tr>
      <w:tr w:rsidR="00B93211" w:rsidTr="003B0C5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</w:pPr>
            <w:r>
              <w:t>Программно-</w:t>
            </w:r>
          </w:p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</w:pPr>
            <w:r>
              <w:t>целевые</w:t>
            </w:r>
          </w:p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</w:pPr>
            <w:r>
              <w:t>инструменты</w:t>
            </w:r>
          </w:p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</w:pPr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3B0C50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предусмотрены</w:t>
            </w:r>
            <w:r w:rsidR="00FF3DF3">
              <w:rPr>
                <w:szCs w:val="24"/>
              </w:rPr>
              <w:t xml:space="preserve"> программные продукты.</w:t>
            </w:r>
          </w:p>
        </w:tc>
      </w:tr>
      <w:tr w:rsidR="00B93211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Default="00B93211" w:rsidP="001C419B">
            <w:pPr>
              <w:pStyle w:val="14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Цели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1" w:rsidRPr="00BA4AFC" w:rsidRDefault="00B93211" w:rsidP="00795D96">
            <w:pPr>
              <w:spacing w:line="360" w:lineRule="auto"/>
              <w:jc w:val="both"/>
            </w:pPr>
            <w:r>
              <w:t>-</w:t>
            </w:r>
            <w:r w:rsidRPr="009E1E55">
              <w:t>Повышение эффективности и бе</w:t>
            </w:r>
            <w:r>
              <w:t xml:space="preserve">зопасности функционирования </w:t>
            </w:r>
            <w:proofErr w:type="gramStart"/>
            <w:r w:rsidRPr="009E1E55">
              <w:t>сети</w:t>
            </w:r>
            <w:proofErr w:type="gramEnd"/>
            <w:r w:rsidRPr="009E1E55">
              <w:t xml:space="preserve"> </w:t>
            </w:r>
            <w:r w:rsidRPr="00EB468A">
              <w:rPr>
                <w:i/>
              </w:rPr>
              <w:t>автомобильных дорог общего пользования местного значения муниципал</w:t>
            </w:r>
            <w:r w:rsidR="00FC3AED">
              <w:rPr>
                <w:i/>
              </w:rPr>
              <w:t>ьного образования Ломоносовский муниципальный</w:t>
            </w:r>
            <w:r w:rsidRPr="00EB468A">
              <w:rPr>
                <w:i/>
              </w:rPr>
              <w:t xml:space="preserve"> район</w:t>
            </w:r>
            <w:r w:rsidR="00FC3AED">
              <w:rPr>
                <w:i/>
              </w:rPr>
              <w:t xml:space="preserve"> Ленинградской области</w:t>
            </w:r>
            <w:r w:rsidR="003B29DE">
              <w:rPr>
                <w:i/>
              </w:rPr>
              <w:t>,</w:t>
            </w:r>
            <w:r w:rsidR="00754A36">
              <w:rPr>
                <w:i/>
              </w:rPr>
              <w:t xml:space="preserve"> </w:t>
            </w:r>
            <w:r w:rsidR="003B29DE">
              <w:rPr>
                <w:i/>
              </w:rPr>
              <w:t xml:space="preserve">находящихся в собственности муниципального образования Ломоносовский муниципальный район Ленинградской </w:t>
            </w:r>
            <w:r w:rsidR="003B29DE">
              <w:rPr>
                <w:i/>
              </w:rPr>
              <w:lastRenderedPageBreak/>
              <w:t>области, утвержденны</w:t>
            </w:r>
            <w:r w:rsidR="00754A36">
              <w:rPr>
                <w:i/>
              </w:rPr>
              <w:t>х</w:t>
            </w:r>
            <w:r w:rsidR="003B29DE">
              <w:rPr>
                <w:i/>
              </w:rPr>
              <w:t xml:space="preserve"> постановлением администрации </w:t>
            </w:r>
            <w:r w:rsidR="00754A36">
              <w:rPr>
                <w:i/>
              </w:rPr>
              <w:t>муниципального образования</w:t>
            </w:r>
            <w:r w:rsidR="003B29DE">
              <w:rPr>
                <w:i/>
              </w:rPr>
              <w:t xml:space="preserve"> Ломоносовский муниципальный район </w:t>
            </w:r>
            <w:r w:rsidR="00754A36">
              <w:rPr>
                <w:i/>
              </w:rPr>
              <w:t xml:space="preserve">Ленинградской области от 24.04.2012г. </w:t>
            </w:r>
            <w:r w:rsidR="003B29DE">
              <w:rPr>
                <w:i/>
              </w:rPr>
              <w:t xml:space="preserve">№ 549 </w:t>
            </w:r>
            <w:r w:rsidRPr="00BA4AFC">
              <w:t>(далее</w:t>
            </w:r>
            <w:r>
              <w:t xml:space="preserve"> - Автомобильных</w:t>
            </w:r>
            <w:r w:rsidRPr="00BA4AFC">
              <w:t xml:space="preserve"> дорог);</w:t>
            </w:r>
          </w:p>
          <w:p w:rsidR="00B93211" w:rsidRPr="009E1E55" w:rsidRDefault="00B93211" w:rsidP="00795D96">
            <w:pPr>
              <w:widowControl w:val="0"/>
              <w:spacing w:line="360" w:lineRule="auto"/>
              <w:jc w:val="both"/>
            </w:pPr>
            <w:r>
              <w:t>-</w:t>
            </w:r>
            <w:r w:rsidRPr="009E1E55">
              <w:t>Обеспечение жизненно важных со</w:t>
            </w:r>
            <w:r>
              <w:t xml:space="preserve">циально-экономических интересов </w:t>
            </w:r>
            <w:r w:rsidRPr="004A01EF">
              <w:t xml:space="preserve"> муниципального образования</w:t>
            </w:r>
            <w:r>
              <w:t xml:space="preserve"> Ломоносовский муниципальный район Ленинградской области (далее - Муниципального образования)</w:t>
            </w:r>
            <w:r w:rsidRPr="004A01EF">
              <w:t xml:space="preserve">; </w:t>
            </w:r>
          </w:p>
          <w:p w:rsidR="00B93211" w:rsidRDefault="00B93211" w:rsidP="00795D96">
            <w:pPr>
              <w:pStyle w:val="14"/>
              <w:spacing w:line="360" w:lineRule="auto"/>
              <w:ind w:firstLine="0"/>
              <w:rPr>
                <w:szCs w:val="24"/>
              </w:rPr>
            </w:pPr>
            <w:r>
              <w:t>-</w:t>
            </w:r>
            <w:r w:rsidRPr="009E1E55">
              <w:t>Определение стра</w:t>
            </w:r>
            <w:r w:rsidR="00147C0B">
              <w:t>т</w:t>
            </w:r>
            <w:r w:rsidRPr="009E1E55">
              <w:t>егии развития дорожного комплекса, приоритетных задач дорожной политики и инструментов её реализации.</w:t>
            </w:r>
          </w:p>
        </w:tc>
      </w:tr>
      <w:tr w:rsidR="000368F5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5" w:rsidRDefault="00FC3AED" w:rsidP="001C419B">
            <w:r>
              <w:lastRenderedPageBreak/>
              <w:t xml:space="preserve">Задачи </w:t>
            </w:r>
          </w:p>
          <w:p w:rsidR="00FC3AED" w:rsidRDefault="00FC3AED" w:rsidP="001C419B"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ED" w:rsidRDefault="00FC3AED" w:rsidP="005C442C">
            <w:pPr>
              <w:spacing w:line="360" w:lineRule="auto"/>
            </w:pPr>
            <w:r>
              <w:t>- разработка нормативно-правовой базы по содержанию и ремонту  Автомобильных дорог;</w:t>
            </w:r>
          </w:p>
          <w:p w:rsidR="00FC3AED" w:rsidRDefault="00FC3AED" w:rsidP="005C442C">
            <w:pPr>
              <w:spacing w:line="360" w:lineRule="auto"/>
            </w:pPr>
            <w:r>
              <w:t>- паспортизация Автомобильных дорог;</w:t>
            </w:r>
          </w:p>
          <w:p w:rsidR="00FC3AED" w:rsidRDefault="00FC3AED" w:rsidP="005C442C">
            <w:pPr>
              <w:spacing w:line="360" w:lineRule="auto"/>
            </w:pPr>
            <w:r>
              <w:t>- снижение процента Автомобильных дорог</w:t>
            </w:r>
            <w:r w:rsidR="001408D1">
              <w:t>,</w:t>
            </w:r>
            <w:r>
              <w:t xml:space="preserve"> не отвечающих нормативным требованиям, за счет ремонта  Автомобильных дорог.</w:t>
            </w:r>
          </w:p>
          <w:p w:rsidR="000368F5" w:rsidRDefault="00FC3AED" w:rsidP="00795D96">
            <w:pPr>
              <w:spacing w:line="360" w:lineRule="auto"/>
              <w:jc w:val="both"/>
            </w:pPr>
            <w:r>
              <w:t xml:space="preserve">- содержание Автомобильных дорог на </w:t>
            </w:r>
            <w:r>
              <w:rPr>
                <w:b/>
              </w:rPr>
              <w:t>допустимом уровне.</w:t>
            </w:r>
            <w:r>
              <w:t xml:space="preserve"> </w:t>
            </w:r>
          </w:p>
        </w:tc>
      </w:tr>
      <w:tr w:rsidR="00B93211" w:rsidRPr="001408D1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1" w:rsidRPr="00EB53A2" w:rsidRDefault="00B93211" w:rsidP="001C419B">
            <w:pPr>
              <w:spacing w:line="360" w:lineRule="auto"/>
            </w:pPr>
            <w:r w:rsidRPr="00EB53A2">
              <w:t xml:space="preserve">Целевые индикаторы и показатели Программы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1" w:rsidRPr="001408D1" w:rsidRDefault="00CE4C91" w:rsidP="00CE4C91">
            <w:pPr>
              <w:spacing w:line="360" w:lineRule="auto"/>
              <w:jc w:val="both"/>
            </w:pPr>
            <w:r w:rsidRPr="001408D1">
              <w:t xml:space="preserve">1. % протяженности Автомобильных дорог, не  отвечающих нормативным требованиям, в общей протяженности Автомобильных дорог. </w:t>
            </w:r>
          </w:p>
          <w:p w:rsidR="00CE4C91" w:rsidRPr="001408D1" w:rsidRDefault="00CE4C91" w:rsidP="00CE4C91">
            <w:pPr>
              <w:spacing w:line="360" w:lineRule="auto"/>
              <w:jc w:val="both"/>
            </w:pPr>
            <w:r w:rsidRPr="001408D1">
              <w:t xml:space="preserve">2. Протяженность Автомобильных дорог, в отношении которых произведен ремонт. </w:t>
            </w:r>
          </w:p>
          <w:p w:rsidR="00CE4C91" w:rsidRPr="001408D1" w:rsidRDefault="00CE4C91" w:rsidP="00CE4C91">
            <w:pPr>
              <w:spacing w:line="360" w:lineRule="auto"/>
              <w:jc w:val="both"/>
            </w:pPr>
            <w:r w:rsidRPr="001408D1">
              <w:t>3. Количество обращений граждан в администрацию МО Ломоносовский муниципальный район Ленинградской области о неудовлетворительном состоянии Автомобильных дорог.</w:t>
            </w:r>
          </w:p>
          <w:p w:rsidR="00CE4C91" w:rsidRPr="001408D1" w:rsidRDefault="00CE4C91" w:rsidP="00CE4C91">
            <w:pPr>
              <w:spacing w:line="360" w:lineRule="auto"/>
              <w:jc w:val="both"/>
            </w:pPr>
            <w:r w:rsidRPr="001408D1">
              <w:t xml:space="preserve">4. % Автомобильных дорог, на которые выполнены технические паспорта. </w:t>
            </w:r>
          </w:p>
          <w:p w:rsidR="00CE4C91" w:rsidRPr="001408D1" w:rsidRDefault="00CE4C91" w:rsidP="00CE4C91">
            <w:pPr>
              <w:spacing w:line="360" w:lineRule="auto"/>
              <w:jc w:val="center"/>
            </w:pPr>
            <w:r w:rsidRPr="001408D1">
              <w:t>5. % Автомобильных дорог, на которые выполнены технические планы.</w:t>
            </w:r>
          </w:p>
        </w:tc>
      </w:tr>
      <w:tr w:rsidR="001E25D8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8" w:rsidRDefault="001E25D8" w:rsidP="001C419B">
            <w:pPr>
              <w:spacing w:line="360" w:lineRule="auto"/>
            </w:pPr>
            <w:r>
              <w:t>Этапы и сроки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8" w:rsidRPr="00F11A61" w:rsidRDefault="001E25D8" w:rsidP="001C419B">
            <w:pPr>
              <w:spacing w:line="360" w:lineRule="auto"/>
            </w:pPr>
            <w:r w:rsidRPr="00F11A61">
              <w:t xml:space="preserve">Программа реализуется в один этап с </w:t>
            </w:r>
            <w:r>
              <w:rPr>
                <w:b/>
              </w:rPr>
              <w:t>201</w:t>
            </w:r>
            <w:r w:rsidR="002615D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96430D">
              <w:t>по</w:t>
            </w:r>
            <w:r>
              <w:rPr>
                <w:b/>
              </w:rPr>
              <w:t xml:space="preserve"> </w:t>
            </w:r>
            <w:r w:rsidRPr="00F11A61">
              <w:rPr>
                <w:b/>
              </w:rPr>
              <w:t>20</w:t>
            </w:r>
            <w:r w:rsidR="002615D1">
              <w:rPr>
                <w:b/>
              </w:rPr>
              <w:t>20</w:t>
            </w:r>
            <w:r>
              <w:t xml:space="preserve"> годы.</w:t>
            </w:r>
            <w:r w:rsidRPr="00F11A61">
              <w:t xml:space="preserve"> </w:t>
            </w:r>
          </w:p>
          <w:p w:rsidR="001E25D8" w:rsidRPr="00F11A61" w:rsidRDefault="001E25D8" w:rsidP="001C419B">
            <w:pPr>
              <w:spacing w:line="360" w:lineRule="auto"/>
            </w:pPr>
          </w:p>
        </w:tc>
      </w:tr>
      <w:tr w:rsidR="001E25D8" w:rsidTr="001C419B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8" w:rsidRDefault="001E25D8" w:rsidP="001C419B">
            <w:pPr>
              <w:spacing w:line="360" w:lineRule="auto"/>
            </w:pPr>
            <w:r w:rsidRPr="00F60EFC">
              <w:t>Объёмы бюджетных ассигнований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CD" w:rsidRDefault="002213CD" w:rsidP="002213CD">
            <w:pPr>
              <w:spacing w:line="360" w:lineRule="auto"/>
              <w:jc w:val="both"/>
            </w:pPr>
            <w:r>
              <w:t xml:space="preserve">Общий объем финансовых средств, необходимых для реализации программных мероприятий составляет </w:t>
            </w:r>
            <w:r w:rsidR="00E5607F" w:rsidRPr="00E5607F">
              <w:rPr>
                <w:b/>
              </w:rPr>
              <w:t>8 109,30</w:t>
            </w:r>
            <w:r>
              <w:rPr>
                <w:b/>
              </w:rPr>
              <w:t xml:space="preserve"> </w:t>
            </w:r>
            <w:r>
              <w:t xml:space="preserve">тыс. руб.: 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</w:t>
            </w:r>
            <w:r w:rsidR="002615D1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>
              <w:t xml:space="preserve">год </w:t>
            </w:r>
            <w:r>
              <w:rPr>
                <w:b/>
              </w:rPr>
              <w:t xml:space="preserve">– </w:t>
            </w:r>
            <w:r w:rsidR="00E5607F">
              <w:rPr>
                <w:b/>
              </w:rPr>
              <w:t>3 523</w:t>
            </w:r>
            <w:r w:rsidR="004B714D">
              <w:rPr>
                <w:b/>
              </w:rPr>
              <w:t>,</w:t>
            </w:r>
            <w:r w:rsidR="00E5607F">
              <w:rPr>
                <w:b/>
              </w:rPr>
              <w:t>0</w:t>
            </w:r>
            <w:r w:rsidR="004B714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>тыс. руб., в том числе по источникам финансирования: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t xml:space="preserve">- средства бюджета Ломоносовского муниципального района (далее - Бюджет района) – </w:t>
            </w:r>
            <w:r w:rsidR="004B714D">
              <w:t>2</w:t>
            </w:r>
            <w:r w:rsidR="00E5607F">
              <w:t> 480</w:t>
            </w:r>
            <w:r w:rsidR="00726772">
              <w:t>,90</w:t>
            </w:r>
            <w:r w:rsidR="004B714D">
              <w:t xml:space="preserve"> </w:t>
            </w:r>
            <w:r>
              <w:t>тыс. руб.;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lastRenderedPageBreak/>
              <w:t xml:space="preserve">- средства бюджета Ленинградской области (далее - Областной бюджет) – </w:t>
            </w:r>
            <w:r w:rsidR="00E5607F">
              <w:t>1 042,10</w:t>
            </w:r>
            <w:r>
              <w:t xml:space="preserve"> тыс. руб.;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t xml:space="preserve">- на </w:t>
            </w:r>
            <w:r w:rsidR="004B714D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>
              <w:t xml:space="preserve">год – </w:t>
            </w:r>
            <w:r w:rsidR="004B714D">
              <w:rPr>
                <w:b/>
              </w:rPr>
              <w:t>2 285,60</w:t>
            </w:r>
            <w:r>
              <w:t xml:space="preserve"> тыс. руб., в том числе по источникам финансирования:</w:t>
            </w:r>
          </w:p>
          <w:p w:rsidR="002213CD" w:rsidRDefault="00AD4310" w:rsidP="002213CD">
            <w:pPr>
              <w:spacing w:line="360" w:lineRule="auto"/>
              <w:jc w:val="both"/>
            </w:pPr>
            <w:r>
              <w:t xml:space="preserve">- средства Бюджета района – </w:t>
            </w:r>
            <w:r w:rsidR="004B714D">
              <w:t>2 285,60</w:t>
            </w:r>
            <w:r w:rsidR="002213CD">
              <w:t xml:space="preserve"> тыс. руб.;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t xml:space="preserve">- средства Областного бюджета – </w:t>
            </w:r>
            <w:r w:rsidR="004B714D">
              <w:t>0</w:t>
            </w:r>
            <w:r w:rsidR="00AD4310">
              <w:t xml:space="preserve"> </w:t>
            </w:r>
            <w:r>
              <w:t>тыс. руб.;</w:t>
            </w:r>
          </w:p>
          <w:p w:rsidR="002213CD" w:rsidRDefault="002213CD" w:rsidP="002213CD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</w:t>
            </w:r>
            <w:r w:rsidR="004B714D">
              <w:rPr>
                <w:b/>
              </w:rPr>
              <w:t>20</w:t>
            </w:r>
            <w:r>
              <w:t xml:space="preserve"> год – </w:t>
            </w:r>
            <w:r w:rsidR="004B714D">
              <w:rPr>
                <w:b/>
              </w:rPr>
              <w:t>2 300,70</w:t>
            </w:r>
            <w:r>
              <w:t xml:space="preserve"> тыс. руб., в том числе по источникам финансирования:</w:t>
            </w:r>
          </w:p>
          <w:p w:rsidR="002213CD" w:rsidRDefault="00AD4310" w:rsidP="002213CD">
            <w:pPr>
              <w:spacing w:line="360" w:lineRule="auto"/>
              <w:jc w:val="both"/>
            </w:pPr>
            <w:r>
              <w:t xml:space="preserve">- средства Бюджета района – </w:t>
            </w:r>
            <w:r w:rsidR="004B714D">
              <w:t>2 300,70</w:t>
            </w:r>
            <w:r w:rsidR="002213CD">
              <w:t xml:space="preserve"> тыс. руб.; </w:t>
            </w:r>
          </w:p>
          <w:p w:rsidR="004F7943" w:rsidRPr="00F11A61" w:rsidRDefault="002213CD" w:rsidP="004F7943">
            <w:pPr>
              <w:spacing w:line="360" w:lineRule="auto"/>
              <w:jc w:val="both"/>
            </w:pPr>
            <w:r>
              <w:t xml:space="preserve">- средства Областного бюджета – </w:t>
            </w:r>
            <w:r w:rsidR="004B714D">
              <w:t>0</w:t>
            </w:r>
            <w:r>
              <w:t xml:space="preserve"> тыс. руб.</w:t>
            </w:r>
          </w:p>
        </w:tc>
      </w:tr>
      <w:tr w:rsidR="001E25D8" w:rsidTr="001C419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D8" w:rsidRPr="00C36D38" w:rsidRDefault="001E25D8" w:rsidP="001C419B">
            <w:pPr>
              <w:pStyle w:val="14"/>
              <w:spacing w:line="360" w:lineRule="auto"/>
              <w:ind w:firstLine="0"/>
              <w:jc w:val="left"/>
              <w:rPr>
                <w:color w:val="000000"/>
                <w:szCs w:val="24"/>
              </w:rPr>
            </w:pPr>
            <w:r w:rsidRPr="00C36D38">
              <w:rPr>
                <w:color w:val="000000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4D" w:rsidRPr="004B714D" w:rsidRDefault="004B714D" w:rsidP="003D1A13">
            <w:pPr>
              <w:spacing w:line="360" w:lineRule="auto"/>
              <w:jc w:val="both"/>
              <w:rPr>
                <w:color w:val="FF0000"/>
              </w:rPr>
            </w:pPr>
          </w:p>
          <w:p w:rsidR="003D1A13" w:rsidRPr="007E3B60" w:rsidRDefault="003D1A13" w:rsidP="003D1A13">
            <w:pPr>
              <w:spacing w:line="360" w:lineRule="auto"/>
              <w:jc w:val="both"/>
            </w:pPr>
            <w:r w:rsidRPr="007E3B60">
              <w:t>Реализация мероприятий Программы приведет:</w:t>
            </w:r>
          </w:p>
          <w:p w:rsidR="003D1A13" w:rsidRPr="007E3B60" w:rsidRDefault="003D1A13" w:rsidP="003D1A13">
            <w:pPr>
              <w:spacing w:line="360" w:lineRule="auto"/>
              <w:jc w:val="both"/>
            </w:pPr>
            <w:r w:rsidRPr="007E3B60">
              <w:t xml:space="preserve">1.К снижению % Автомобильных дорог, не отвечающих нормативным требованиям от общей протяженности дорог с </w:t>
            </w:r>
            <w:r w:rsidR="009C273E">
              <w:t>60</w:t>
            </w:r>
            <w:r w:rsidR="007E3B60" w:rsidRPr="007E3B60">
              <w:t>,</w:t>
            </w:r>
            <w:r w:rsidR="009C273E">
              <w:t>155</w:t>
            </w:r>
            <w:r w:rsidRPr="007E3B60">
              <w:t>% в 201</w:t>
            </w:r>
            <w:r w:rsidR="009C273E">
              <w:t>7</w:t>
            </w:r>
            <w:r w:rsidRPr="007E3B60">
              <w:t xml:space="preserve"> году до </w:t>
            </w:r>
            <w:r w:rsidR="00E55EE8">
              <w:t>35,</w:t>
            </w:r>
            <w:r w:rsidR="00E55EE8" w:rsidRPr="00E55EE8">
              <w:t>607</w:t>
            </w:r>
            <w:r w:rsidRPr="00E55EE8">
              <w:t>% в 20</w:t>
            </w:r>
            <w:r w:rsidR="007E3B60" w:rsidRPr="00E55EE8">
              <w:t>20</w:t>
            </w:r>
            <w:r w:rsidRPr="00E55EE8">
              <w:t xml:space="preserve"> году.</w:t>
            </w:r>
            <w:r w:rsidRPr="007E3B60">
              <w:t xml:space="preserve"> </w:t>
            </w:r>
          </w:p>
          <w:p w:rsidR="003D1A13" w:rsidRPr="007E3B60" w:rsidRDefault="003D1A13" w:rsidP="003D1A13">
            <w:pPr>
              <w:spacing w:line="360" w:lineRule="auto"/>
              <w:jc w:val="both"/>
            </w:pPr>
            <w:r w:rsidRPr="007E3B60">
              <w:t xml:space="preserve">2. К увеличению протяженности Автомобильных дорог, в отношении которых произведен ремонт, </w:t>
            </w:r>
            <w:r w:rsidRPr="00E55EE8">
              <w:t xml:space="preserve">на </w:t>
            </w:r>
            <w:r w:rsidR="00E55EE8" w:rsidRPr="00E55EE8">
              <w:t>11,074</w:t>
            </w:r>
            <w:r w:rsidRPr="00E55EE8">
              <w:t>км</w:t>
            </w:r>
            <w:r w:rsidRPr="007E3B60">
              <w:t>.</w:t>
            </w:r>
          </w:p>
          <w:p w:rsidR="003D1A13" w:rsidRPr="003E5A14" w:rsidRDefault="003D1A13" w:rsidP="003D1A13">
            <w:pPr>
              <w:spacing w:line="360" w:lineRule="auto"/>
              <w:jc w:val="both"/>
            </w:pPr>
            <w:r w:rsidRPr="007E3B60">
              <w:t xml:space="preserve">3. К снижению количества обращений граждан в администрацию МО Ломоносовский муниципальный район Ленинградской области о неудовлетворительном состоянии Автомобильных дорог </w:t>
            </w:r>
            <w:r w:rsidRPr="003E5A14">
              <w:t xml:space="preserve">на  </w:t>
            </w:r>
            <w:r w:rsidR="003E5A14" w:rsidRPr="003E5A14">
              <w:t xml:space="preserve">12 </w:t>
            </w:r>
            <w:r w:rsidRPr="003E5A14">
              <w:t>обращений, за период действия программы.</w:t>
            </w:r>
          </w:p>
          <w:p w:rsidR="003D1A13" w:rsidRPr="003E5A14" w:rsidRDefault="003D1A13" w:rsidP="003D1A13">
            <w:pPr>
              <w:spacing w:line="360" w:lineRule="auto"/>
              <w:jc w:val="both"/>
            </w:pPr>
            <w:r w:rsidRPr="003E5A14">
              <w:t>4. Выполнение технических паспортов на все Автомобильные дороги.</w:t>
            </w:r>
          </w:p>
          <w:p w:rsidR="003D1A13" w:rsidRPr="004B714D" w:rsidRDefault="003D1A13" w:rsidP="00087923">
            <w:pPr>
              <w:spacing w:line="360" w:lineRule="auto"/>
              <w:rPr>
                <w:color w:val="FF0000"/>
              </w:rPr>
            </w:pPr>
            <w:r w:rsidRPr="003E5A14">
              <w:t>5. Выполнение  технических планов на все Автомобильные дороги.</w:t>
            </w:r>
          </w:p>
        </w:tc>
      </w:tr>
    </w:tbl>
    <w:p w:rsidR="00733DBF" w:rsidRDefault="00733DBF" w:rsidP="00795D96">
      <w:pPr>
        <w:spacing w:line="360" w:lineRule="auto"/>
        <w:jc w:val="both"/>
      </w:pPr>
    </w:p>
    <w:p w:rsidR="00BB6A3E" w:rsidRPr="00866E97" w:rsidRDefault="00795D96" w:rsidP="00795D96">
      <w:pPr>
        <w:spacing w:before="100" w:beforeAutospacing="1" w:after="100" w:afterAutospacing="1"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</w:t>
      </w:r>
      <w:r w:rsidR="00F60EFC" w:rsidRPr="007B7702">
        <w:rPr>
          <w:b/>
          <w:color w:val="052635"/>
        </w:rPr>
        <w:t xml:space="preserve">1. </w:t>
      </w:r>
      <w:r w:rsidR="00BB6A3E">
        <w:rPr>
          <w:b/>
          <w:color w:val="052635"/>
        </w:rPr>
        <w:t>Общая характеристика, основные проблемы и прогноз развития сферы реализации Программы</w:t>
      </w:r>
      <w:r w:rsidR="00F60EFC" w:rsidRPr="00F60EFC">
        <w:rPr>
          <w:color w:val="052635"/>
        </w:rPr>
        <w:t xml:space="preserve"> </w:t>
      </w:r>
    </w:p>
    <w:p w:rsidR="00D47B3F" w:rsidRPr="00B46BA5" w:rsidRDefault="009A7F2D" w:rsidP="00795D96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bCs/>
          <w:i/>
          <w:color w:val="052635"/>
        </w:rPr>
        <w:t xml:space="preserve">           </w:t>
      </w:r>
      <w:r w:rsidR="00D47B3F" w:rsidRPr="00B46BA5">
        <w:rPr>
          <w:bCs/>
          <w:i/>
          <w:color w:val="052635"/>
        </w:rPr>
        <w:t>1.1. Влияние проведения работ по</w:t>
      </w:r>
      <w:r w:rsidR="007B7702" w:rsidRPr="00B46BA5">
        <w:rPr>
          <w:bCs/>
          <w:i/>
          <w:color w:val="052635"/>
        </w:rPr>
        <w:t xml:space="preserve"> содержанию и</w:t>
      </w:r>
      <w:r w:rsidR="00D47B3F" w:rsidRPr="00B46BA5">
        <w:rPr>
          <w:bCs/>
          <w:i/>
          <w:color w:val="052635"/>
        </w:rPr>
        <w:t xml:space="preserve"> ремонту ав</w:t>
      </w:r>
      <w:r w:rsidR="00E461E5">
        <w:rPr>
          <w:bCs/>
          <w:i/>
          <w:color w:val="052635"/>
        </w:rPr>
        <w:t>томобильных дорог на экономику М</w:t>
      </w:r>
      <w:r w:rsidR="00D47B3F" w:rsidRPr="00B46BA5">
        <w:rPr>
          <w:bCs/>
          <w:i/>
          <w:color w:val="052635"/>
        </w:rPr>
        <w:t xml:space="preserve">униципального образования </w:t>
      </w:r>
    </w:p>
    <w:p w:rsidR="00D47B3F" w:rsidRPr="003A2194" w:rsidRDefault="00BC3E8B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</w:t>
      </w:r>
      <w:r w:rsidR="00D47B3F" w:rsidRPr="003A2194">
        <w:rPr>
          <w:color w:val="052635"/>
        </w:rPr>
        <w:lastRenderedPageBreak/>
        <w:t xml:space="preserve">различных инженерных сооружений на них. Автомобильные дороги, являясь сложными инженерно-техническими сооружениями, имеют ряд особенностей, а именно: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автомобильные д</w:t>
      </w:r>
      <w:r w:rsidR="009F603D">
        <w:rPr>
          <w:color w:val="052635"/>
        </w:rPr>
        <w:t xml:space="preserve">ороги представляют собой </w:t>
      </w:r>
      <w:proofErr w:type="spellStart"/>
      <w:r w:rsidR="009F603D">
        <w:rPr>
          <w:color w:val="052635"/>
        </w:rPr>
        <w:t>материа</w:t>
      </w:r>
      <w:r w:rsidRPr="003A2194">
        <w:rPr>
          <w:color w:val="052635"/>
        </w:rPr>
        <w:t>лоемкие</w:t>
      </w:r>
      <w:proofErr w:type="spellEnd"/>
      <w:r w:rsidRPr="003A2194">
        <w:rPr>
          <w:color w:val="052635"/>
        </w:rPr>
        <w:t xml:space="preserve">, трудоемкие линейные сооружения, содержание которых требует больших финансовых затрат;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в отличие от других видов транспорта автомобильный - наиболее доступный для всех видов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 </w:t>
      </w:r>
    </w:p>
    <w:p w:rsidR="00866E97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помимо высокой первоначальной стоимости строительства</w:t>
      </w:r>
      <w:r w:rsidR="004A1CE8">
        <w:rPr>
          <w:color w:val="052635"/>
        </w:rPr>
        <w:t xml:space="preserve"> -</w:t>
      </w:r>
      <w:r w:rsidRPr="003A2194">
        <w:rPr>
          <w:color w:val="052635"/>
        </w:rPr>
        <w:t xml:space="preserve"> реконструкция, капитальный ремонт, ремонт и содержание автомобильных дорог также требуют больших затрат. </w:t>
      </w:r>
    </w:p>
    <w:p w:rsidR="00355019" w:rsidRDefault="00BC3E8B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 xml:space="preserve"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:rsidR="001E25D8" w:rsidRDefault="00BC3E8B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7F486D" w:rsidRDefault="001E25D8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 xml:space="preserve"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0F70EF" w:rsidRDefault="009A7F2D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866E97" w:rsidRDefault="009A7F2D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6421EA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lastRenderedPageBreak/>
        <w:t xml:space="preserve"> </w:t>
      </w:r>
      <w:r w:rsidR="00BC3E8B">
        <w:rPr>
          <w:color w:val="052635"/>
        </w:rPr>
        <w:t xml:space="preserve">         </w:t>
      </w:r>
      <w:r w:rsidRPr="003A2194">
        <w:rPr>
          <w:color w:val="052635"/>
        </w:rPr>
        <w:t xml:space="preserve">Показателями улучшения состояния дорожной сети являются: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>- снижение текущих издержек, в первую очередь для по</w:t>
      </w:r>
      <w:r w:rsidR="00F84A8D">
        <w:rPr>
          <w:color w:val="052635"/>
        </w:rPr>
        <w:t>льзователей автомобильных дорог,</w:t>
      </w:r>
      <w:r w:rsidRPr="003A2194">
        <w:rPr>
          <w:color w:val="052635"/>
        </w:rPr>
        <w:t xml:space="preserve"> </w:t>
      </w:r>
      <w:r w:rsidR="00795D96">
        <w:rPr>
          <w:color w:val="052635"/>
        </w:rPr>
        <w:t xml:space="preserve">           </w:t>
      </w:r>
      <w:r w:rsidRPr="003A2194">
        <w:rPr>
          <w:color w:val="052635"/>
        </w:rPr>
        <w:t xml:space="preserve">стимулирование общего экономического развития прилегающих территорий;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экономия времени как для перевозки пассажиров, так и для прохождения грузов, находящихся в пути;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снижение числа дорожно-транспортных происшествий и нанесенного материального ущерба;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повышение комфорта и удобства поездок. </w:t>
      </w:r>
    </w:p>
    <w:p w:rsidR="000F70EF" w:rsidRDefault="00BC3E8B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47B3F" w:rsidRPr="003A2194">
        <w:rPr>
          <w:color w:val="052635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</w:t>
      </w:r>
      <w:r w:rsidR="00BC3E8B">
        <w:rPr>
          <w:color w:val="052635"/>
        </w:rPr>
        <w:t xml:space="preserve">         </w:t>
      </w:r>
      <w:r w:rsidRPr="003A2194">
        <w:rPr>
          <w:color w:val="052635"/>
        </w:rPr>
        <w:t xml:space="preserve">В целом улучшение дорожных условий приводит </w:t>
      </w:r>
      <w:proofErr w:type="gramStart"/>
      <w:r w:rsidRPr="003A2194">
        <w:rPr>
          <w:color w:val="052635"/>
        </w:rPr>
        <w:t>к</w:t>
      </w:r>
      <w:proofErr w:type="gramEnd"/>
      <w:r w:rsidRPr="003A2194">
        <w:rPr>
          <w:color w:val="052635"/>
        </w:rPr>
        <w:t xml:space="preserve">: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сокращению времени на перевозки грузов и пассажиров (за счет увеличения скорости движения);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повышению транспортной доступности;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снижению последствий стихийных бедствий; </w:t>
      </w:r>
    </w:p>
    <w:p w:rsidR="00F84A8D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сокращению числа дорожно-транспортных происшествий; </w:t>
      </w:r>
      <w:r w:rsidR="00F84A8D">
        <w:rPr>
          <w:color w:val="052635"/>
        </w:rPr>
        <w:t xml:space="preserve">                                                             </w:t>
      </w:r>
    </w:p>
    <w:p w:rsidR="00D47B3F" w:rsidRPr="003A2194" w:rsidRDefault="00D47B3F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улучшению экологической ситуации (за счет роста скорости движения, уменьшения расхода ГСМ). </w:t>
      </w:r>
    </w:p>
    <w:p w:rsidR="00D47B3F" w:rsidRPr="00B46BA5" w:rsidRDefault="009A7F2D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bCs/>
          <w:i/>
          <w:color w:val="052635"/>
        </w:rPr>
        <w:t xml:space="preserve">          </w:t>
      </w:r>
      <w:r w:rsidR="009C67A3">
        <w:rPr>
          <w:bCs/>
          <w:i/>
          <w:color w:val="052635"/>
        </w:rPr>
        <w:t xml:space="preserve"> </w:t>
      </w:r>
      <w:r w:rsidR="00B46BA5">
        <w:rPr>
          <w:bCs/>
          <w:i/>
          <w:color w:val="052635"/>
        </w:rPr>
        <w:t>1.2. Проблемы развития А</w:t>
      </w:r>
      <w:r w:rsidR="00D47B3F" w:rsidRPr="00B46BA5">
        <w:rPr>
          <w:bCs/>
          <w:i/>
          <w:color w:val="052635"/>
        </w:rPr>
        <w:t xml:space="preserve">втомобильных дорог </w:t>
      </w:r>
      <w:r w:rsidR="00B46BA5">
        <w:rPr>
          <w:bCs/>
          <w:i/>
          <w:color w:val="052635"/>
        </w:rPr>
        <w:t>Муниципального образования</w:t>
      </w:r>
    </w:p>
    <w:p w:rsidR="00482877" w:rsidRPr="003E5A14" w:rsidRDefault="00BC3E8B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         </w:t>
      </w:r>
      <w:proofErr w:type="gramStart"/>
      <w:r w:rsidR="00EB53A2" w:rsidRPr="003E5A14">
        <w:rPr>
          <w:color w:val="052635"/>
        </w:rPr>
        <w:t xml:space="preserve">Согласно постановления администрации муниципального образования Ломоносовский муниципальный район Ленинградской области от </w:t>
      </w:r>
      <w:r w:rsidR="009811FA" w:rsidRPr="003E5A14">
        <w:rPr>
          <w:color w:val="052635"/>
        </w:rPr>
        <w:t>24</w:t>
      </w:r>
      <w:r w:rsidR="00EB53A2" w:rsidRPr="003E5A14">
        <w:rPr>
          <w:color w:val="052635"/>
        </w:rPr>
        <w:t>.0</w:t>
      </w:r>
      <w:r w:rsidR="009811FA" w:rsidRPr="003E5A14">
        <w:rPr>
          <w:color w:val="052635"/>
        </w:rPr>
        <w:t>5</w:t>
      </w:r>
      <w:r w:rsidR="00EB53A2" w:rsidRPr="003E5A14">
        <w:rPr>
          <w:color w:val="052635"/>
        </w:rPr>
        <w:t>.201</w:t>
      </w:r>
      <w:r w:rsidR="009811FA" w:rsidRPr="003E5A14">
        <w:rPr>
          <w:color w:val="052635"/>
        </w:rPr>
        <w:t>7</w:t>
      </w:r>
      <w:r w:rsidR="00EB53A2" w:rsidRPr="003E5A14">
        <w:rPr>
          <w:color w:val="052635"/>
        </w:rPr>
        <w:t>г. №</w:t>
      </w:r>
      <w:r w:rsidR="009811FA" w:rsidRPr="003E5A14">
        <w:rPr>
          <w:color w:val="052635"/>
        </w:rPr>
        <w:t>946</w:t>
      </w:r>
      <w:r w:rsidR="00EB53A2" w:rsidRPr="003E5A14">
        <w:rPr>
          <w:color w:val="052635"/>
        </w:rPr>
        <w:t>-р/1</w:t>
      </w:r>
      <w:r w:rsidR="009811FA" w:rsidRPr="003E5A14">
        <w:rPr>
          <w:color w:val="052635"/>
        </w:rPr>
        <w:t>7</w:t>
      </w:r>
      <w:r w:rsidR="00EB53A2" w:rsidRPr="003E5A14">
        <w:rPr>
          <w:color w:val="052635"/>
        </w:rPr>
        <w:t xml:space="preserve"> о внесении изменений в постановление администрации муниципального образования </w:t>
      </w:r>
      <w:r w:rsidR="00EB53A2" w:rsidRPr="003E5A14">
        <w:rPr>
          <w:color w:val="052635"/>
        </w:rPr>
        <w:lastRenderedPageBreak/>
        <w:t>Ломоносовский муниципальный район от 24.04.2012г. №549 «Об утверждении перечня автомобильных дорог общего пользования местного значения муниципального образования Ломоносовский муниципальный район Ленинградской области», о</w:t>
      </w:r>
      <w:r w:rsidR="00DD09D2" w:rsidRPr="003E5A14">
        <w:rPr>
          <w:color w:val="052635"/>
        </w:rPr>
        <w:t>бщая протяжённость А</w:t>
      </w:r>
      <w:r w:rsidR="00414F7F" w:rsidRPr="003E5A14">
        <w:rPr>
          <w:color w:val="052635"/>
        </w:rPr>
        <w:t>втомобильных дорог</w:t>
      </w:r>
      <w:r w:rsidR="00F67657" w:rsidRPr="003E5A14">
        <w:rPr>
          <w:color w:val="052635"/>
        </w:rPr>
        <w:t>,</w:t>
      </w:r>
      <w:r w:rsidR="00414F7F" w:rsidRPr="003E5A14">
        <w:rPr>
          <w:color w:val="052635"/>
        </w:rPr>
        <w:t xml:space="preserve"> </w:t>
      </w:r>
      <w:r w:rsidR="00DD09D2" w:rsidRPr="003E5A14">
        <w:rPr>
          <w:color w:val="052635"/>
        </w:rPr>
        <w:t xml:space="preserve">включенных в </w:t>
      </w:r>
      <w:r w:rsidR="00EB53A2" w:rsidRPr="003E5A14">
        <w:rPr>
          <w:color w:val="052635"/>
        </w:rPr>
        <w:t>п</w:t>
      </w:r>
      <w:r w:rsidR="00DD09D2" w:rsidRPr="003E5A14">
        <w:rPr>
          <w:color w:val="052635"/>
        </w:rPr>
        <w:t>еречень автомобильных дорог общего пользования местного значения муниципального</w:t>
      </w:r>
      <w:proofErr w:type="gramEnd"/>
      <w:r w:rsidR="00DD09D2" w:rsidRPr="003E5A14">
        <w:rPr>
          <w:color w:val="052635"/>
        </w:rPr>
        <w:t xml:space="preserve"> образования Ломоносовский муниципальный район Ленинградской области (далее – Перечень) составляет</w:t>
      </w:r>
      <w:r w:rsidR="00414F7F" w:rsidRPr="003E5A14">
        <w:rPr>
          <w:color w:val="052635"/>
        </w:rPr>
        <w:t xml:space="preserve"> </w:t>
      </w:r>
      <w:r w:rsidR="002213CD" w:rsidRPr="003E5A14">
        <w:rPr>
          <w:color w:val="052635"/>
        </w:rPr>
        <w:t>–</w:t>
      </w:r>
      <w:r w:rsidR="007B7702" w:rsidRPr="003E5A14">
        <w:rPr>
          <w:color w:val="052635"/>
        </w:rPr>
        <w:t xml:space="preserve"> </w:t>
      </w:r>
      <w:r w:rsidR="009811FA" w:rsidRPr="003E5A14">
        <w:rPr>
          <w:color w:val="052635"/>
        </w:rPr>
        <w:t>45</w:t>
      </w:r>
      <w:r w:rsidR="002213CD" w:rsidRPr="003E5A14">
        <w:rPr>
          <w:color w:val="052635"/>
        </w:rPr>
        <w:t>,</w:t>
      </w:r>
      <w:r w:rsidR="009811FA" w:rsidRPr="003E5A14">
        <w:rPr>
          <w:color w:val="052635"/>
        </w:rPr>
        <w:t>112</w:t>
      </w:r>
      <w:r w:rsidR="00414F7F" w:rsidRPr="003E5A14">
        <w:rPr>
          <w:color w:val="052635"/>
        </w:rPr>
        <w:t xml:space="preserve"> км. </w:t>
      </w:r>
      <w:r w:rsidR="004B54B0" w:rsidRPr="003E5A14">
        <w:rPr>
          <w:color w:val="052635"/>
        </w:rPr>
        <w:t xml:space="preserve">На период </w:t>
      </w:r>
      <w:r w:rsidR="009811FA" w:rsidRPr="003E5A14">
        <w:rPr>
          <w:color w:val="052635"/>
        </w:rPr>
        <w:t>с 01.01.2018г.,</w:t>
      </w:r>
      <w:r w:rsidR="004B54B0" w:rsidRPr="003E5A14">
        <w:rPr>
          <w:color w:val="052635"/>
        </w:rPr>
        <w:t xml:space="preserve"> п</w:t>
      </w:r>
      <w:r w:rsidR="00414F7F" w:rsidRPr="003E5A14">
        <w:rPr>
          <w:color w:val="052635"/>
        </w:rPr>
        <w:t xml:space="preserve">ротяжённость </w:t>
      </w:r>
      <w:proofErr w:type="gramStart"/>
      <w:r w:rsidR="00414F7F" w:rsidRPr="003E5A14">
        <w:rPr>
          <w:color w:val="052635"/>
        </w:rPr>
        <w:t>Автомобильн</w:t>
      </w:r>
      <w:r w:rsidR="007B7702" w:rsidRPr="003E5A14">
        <w:rPr>
          <w:color w:val="052635"/>
        </w:rPr>
        <w:t>ых дорог</w:t>
      </w:r>
      <w:r w:rsidR="00F67657" w:rsidRPr="003E5A14">
        <w:rPr>
          <w:color w:val="052635"/>
        </w:rPr>
        <w:t>,</w:t>
      </w:r>
      <w:r w:rsidR="00414F7F" w:rsidRPr="003E5A14">
        <w:rPr>
          <w:color w:val="052635"/>
        </w:rPr>
        <w:t xml:space="preserve"> не отвечающих нормативным требованиям </w:t>
      </w:r>
      <w:r w:rsidR="004B54B0" w:rsidRPr="003E5A14">
        <w:rPr>
          <w:color w:val="052635"/>
        </w:rPr>
        <w:t>составля</w:t>
      </w:r>
      <w:r w:rsidR="009811FA" w:rsidRPr="003E5A14">
        <w:rPr>
          <w:color w:val="052635"/>
        </w:rPr>
        <w:t>ет</w:t>
      </w:r>
      <w:proofErr w:type="gramEnd"/>
      <w:r w:rsidR="004B54B0" w:rsidRPr="003E5A14">
        <w:rPr>
          <w:color w:val="052635"/>
        </w:rPr>
        <w:t xml:space="preserve"> </w:t>
      </w:r>
      <w:r w:rsidR="00792E55" w:rsidRPr="003E5A14">
        <w:rPr>
          <w:color w:val="052635"/>
        </w:rPr>
        <w:t>2</w:t>
      </w:r>
      <w:r w:rsidR="009C273E">
        <w:rPr>
          <w:color w:val="052635"/>
        </w:rPr>
        <w:t>7</w:t>
      </w:r>
      <w:r w:rsidR="00792E55" w:rsidRPr="003E5A14">
        <w:rPr>
          <w:color w:val="052635"/>
        </w:rPr>
        <w:t>,</w:t>
      </w:r>
      <w:r w:rsidR="009C273E">
        <w:rPr>
          <w:color w:val="052635"/>
        </w:rPr>
        <w:t>1</w:t>
      </w:r>
      <w:r w:rsidR="00792E55" w:rsidRPr="003E5A14">
        <w:rPr>
          <w:color w:val="052635"/>
        </w:rPr>
        <w:t>3</w:t>
      </w:r>
      <w:r w:rsidR="009C273E">
        <w:rPr>
          <w:color w:val="052635"/>
        </w:rPr>
        <w:t>7</w:t>
      </w:r>
      <w:r w:rsidR="009A7F2D" w:rsidRPr="003E5A14">
        <w:rPr>
          <w:color w:val="052635"/>
        </w:rPr>
        <w:t xml:space="preserve"> км</w:t>
      </w:r>
      <w:r w:rsidR="00482877" w:rsidRPr="003E5A14">
        <w:rPr>
          <w:color w:val="052635"/>
        </w:rPr>
        <w:t>,</w:t>
      </w:r>
      <w:r w:rsidR="004B54B0" w:rsidRPr="003E5A14">
        <w:rPr>
          <w:color w:val="052635"/>
        </w:rPr>
        <w:t xml:space="preserve"> </w:t>
      </w:r>
      <w:r w:rsidR="009811FA" w:rsidRPr="003E5A14">
        <w:rPr>
          <w:color w:val="052635"/>
        </w:rPr>
        <w:t>то есть, в</w:t>
      </w:r>
      <w:r w:rsidR="00482877" w:rsidRPr="003E5A14">
        <w:rPr>
          <w:color w:val="052635"/>
        </w:rPr>
        <w:t xml:space="preserve"> неудовлетворительном состоянии находи</w:t>
      </w:r>
      <w:r w:rsidR="009811FA" w:rsidRPr="003E5A14">
        <w:rPr>
          <w:color w:val="052635"/>
        </w:rPr>
        <w:t>тся</w:t>
      </w:r>
      <w:r w:rsidR="00482877" w:rsidRPr="003E5A14">
        <w:rPr>
          <w:color w:val="052635"/>
        </w:rPr>
        <w:t xml:space="preserve"> </w:t>
      </w:r>
      <w:r w:rsidR="009C273E">
        <w:rPr>
          <w:color w:val="052635"/>
        </w:rPr>
        <w:t>60</w:t>
      </w:r>
      <w:r w:rsidR="00792E55" w:rsidRPr="003E5A14">
        <w:rPr>
          <w:color w:val="052635"/>
        </w:rPr>
        <w:t>,</w:t>
      </w:r>
      <w:r w:rsidR="009C273E">
        <w:rPr>
          <w:color w:val="052635"/>
        </w:rPr>
        <w:t>15</w:t>
      </w:r>
      <w:r w:rsidR="00792E55" w:rsidRPr="003E5A14">
        <w:rPr>
          <w:color w:val="052635"/>
        </w:rPr>
        <w:t>5</w:t>
      </w:r>
      <w:r w:rsidR="00482877" w:rsidRPr="003E5A14">
        <w:rPr>
          <w:color w:val="052635"/>
        </w:rPr>
        <w:t>% всех Автомобильных дорог.</w:t>
      </w:r>
    </w:p>
    <w:p w:rsidR="00414F7F" w:rsidRPr="003E5A14" w:rsidRDefault="009A7F2D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         </w:t>
      </w:r>
      <w:r w:rsidR="00BC3E8B" w:rsidRPr="003E5A14">
        <w:rPr>
          <w:color w:val="052635"/>
        </w:rPr>
        <w:t xml:space="preserve">Наиболее </w:t>
      </w:r>
      <w:r w:rsidR="00414F7F" w:rsidRPr="003E5A14">
        <w:rPr>
          <w:color w:val="052635"/>
        </w:rPr>
        <w:t xml:space="preserve">актуальными </w:t>
      </w:r>
      <w:r w:rsidR="00B46BA5" w:rsidRPr="003E5A14">
        <w:rPr>
          <w:color w:val="052635"/>
        </w:rPr>
        <w:t xml:space="preserve">проблемами дорожного хозяйства </w:t>
      </w:r>
      <w:r w:rsidR="00EB53A2" w:rsidRPr="003E5A14">
        <w:rPr>
          <w:color w:val="052635"/>
        </w:rPr>
        <w:t>м</w:t>
      </w:r>
      <w:r w:rsidR="00414F7F" w:rsidRPr="003E5A14">
        <w:rPr>
          <w:color w:val="052635"/>
        </w:rPr>
        <w:t xml:space="preserve">униципального образования </w:t>
      </w:r>
      <w:r w:rsidR="00DD09D2" w:rsidRPr="003E5A14">
        <w:rPr>
          <w:color w:val="052635"/>
        </w:rPr>
        <w:t xml:space="preserve"> </w:t>
      </w:r>
      <w:r w:rsidR="00414F7F" w:rsidRPr="003E5A14">
        <w:rPr>
          <w:color w:val="052635"/>
        </w:rPr>
        <w:t xml:space="preserve">являются: </w:t>
      </w:r>
    </w:p>
    <w:p w:rsidR="00414F7F" w:rsidRPr="003E5A14" w:rsidRDefault="001717CC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незначительный процент </w:t>
      </w:r>
      <w:r w:rsidR="00414F7F" w:rsidRPr="003E5A14">
        <w:rPr>
          <w:color w:val="052635"/>
        </w:rPr>
        <w:t xml:space="preserve">усовершенствованного покрытия на </w:t>
      </w:r>
      <w:r w:rsidR="00DD09D2" w:rsidRPr="003E5A14">
        <w:rPr>
          <w:color w:val="052635"/>
        </w:rPr>
        <w:t>А</w:t>
      </w:r>
      <w:r w:rsidR="00414F7F" w:rsidRPr="003E5A14">
        <w:rPr>
          <w:color w:val="052635"/>
        </w:rPr>
        <w:t xml:space="preserve">втомобильных дорогах; 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отсутствие средств на ремонт </w:t>
      </w:r>
      <w:r w:rsidR="00DD09D2" w:rsidRPr="003E5A14">
        <w:rPr>
          <w:color w:val="052635"/>
        </w:rPr>
        <w:t>А</w:t>
      </w:r>
      <w:r w:rsidRPr="003E5A14">
        <w:rPr>
          <w:color w:val="052635"/>
        </w:rPr>
        <w:t xml:space="preserve">втомобильных дорог; 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недостаточное количество средст</w:t>
      </w:r>
      <w:r w:rsidR="00DD09D2" w:rsidRPr="003E5A14">
        <w:rPr>
          <w:color w:val="052635"/>
        </w:rPr>
        <w:t>в на содержание А</w:t>
      </w:r>
      <w:r w:rsidRPr="003E5A14">
        <w:rPr>
          <w:color w:val="052635"/>
        </w:rPr>
        <w:t>втомобильных дорог.</w:t>
      </w:r>
    </w:p>
    <w:p w:rsidR="00795D96" w:rsidRPr="003E5A14" w:rsidRDefault="0081733D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         </w:t>
      </w:r>
      <w:r w:rsidR="00414F7F" w:rsidRPr="003E5A14">
        <w:rPr>
          <w:color w:val="052635"/>
        </w:rPr>
        <w:t>Для обеспечения устойчивого экономического роста и по</w:t>
      </w:r>
      <w:r w:rsidR="000F70EF" w:rsidRPr="003E5A14">
        <w:rPr>
          <w:color w:val="052635"/>
        </w:rPr>
        <w:t>вышения уровня жизни населения М</w:t>
      </w:r>
      <w:r w:rsidR="00414F7F" w:rsidRPr="003E5A14">
        <w:rPr>
          <w:color w:val="052635"/>
        </w:rPr>
        <w:t>униципального образования необходимы ремонт</w:t>
      </w:r>
      <w:r w:rsidR="00147C0B" w:rsidRPr="003E5A14">
        <w:rPr>
          <w:color w:val="052635"/>
        </w:rPr>
        <w:t>,</w:t>
      </w:r>
      <w:r w:rsidR="00414F7F" w:rsidRPr="003E5A14">
        <w:rPr>
          <w:color w:val="052635"/>
        </w:rPr>
        <w:t xml:space="preserve"> совершенствован</w:t>
      </w:r>
      <w:r w:rsidR="00133B84" w:rsidRPr="003E5A14">
        <w:rPr>
          <w:color w:val="052635"/>
        </w:rPr>
        <w:t xml:space="preserve">ие технического состояния </w:t>
      </w:r>
      <w:r w:rsidR="009F603D" w:rsidRPr="003E5A14">
        <w:rPr>
          <w:color w:val="052635"/>
        </w:rPr>
        <w:t xml:space="preserve">Автомобильных </w:t>
      </w:r>
      <w:r w:rsidR="00133B84" w:rsidRPr="003E5A14">
        <w:rPr>
          <w:color w:val="052635"/>
        </w:rPr>
        <w:t>дорог</w:t>
      </w:r>
      <w:r w:rsidR="00147C0B" w:rsidRPr="003E5A14">
        <w:rPr>
          <w:color w:val="052635"/>
        </w:rPr>
        <w:t xml:space="preserve"> и</w:t>
      </w:r>
      <w:r w:rsidR="00133B84" w:rsidRPr="003E5A14">
        <w:rPr>
          <w:color w:val="052635"/>
        </w:rPr>
        <w:t xml:space="preserve"> качественно</w:t>
      </w:r>
      <w:r w:rsidR="0043598B" w:rsidRPr="003E5A14">
        <w:rPr>
          <w:color w:val="052635"/>
        </w:rPr>
        <w:t>е</w:t>
      </w:r>
      <w:r w:rsidR="00133B84" w:rsidRPr="003E5A14">
        <w:rPr>
          <w:color w:val="052635"/>
        </w:rPr>
        <w:t xml:space="preserve"> содержани</w:t>
      </w:r>
      <w:r w:rsidR="0043598B" w:rsidRPr="003E5A14">
        <w:rPr>
          <w:color w:val="052635"/>
        </w:rPr>
        <w:t>е</w:t>
      </w:r>
      <w:r w:rsidR="00133B84" w:rsidRPr="003E5A14">
        <w:rPr>
          <w:color w:val="052635"/>
        </w:rPr>
        <w:t>.</w:t>
      </w:r>
    </w:p>
    <w:p w:rsidR="00414F7F" w:rsidRPr="003E5A14" w:rsidRDefault="00795D96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         </w:t>
      </w:r>
      <w:r w:rsidR="0081733D" w:rsidRPr="003E5A14">
        <w:rPr>
          <w:color w:val="052635"/>
        </w:rPr>
        <w:t xml:space="preserve"> </w:t>
      </w:r>
      <w:r w:rsidR="00414F7F" w:rsidRPr="003E5A14">
        <w:rPr>
          <w:color w:val="052635"/>
        </w:rPr>
        <w:t>При разработке Программы: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проведен анализ текущего состояния дорожной </w:t>
      </w:r>
      <w:r w:rsidR="000F70EF" w:rsidRPr="003E5A14">
        <w:rPr>
          <w:color w:val="052635"/>
        </w:rPr>
        <w:t>сети М</w:t>
      </w:r>
      <w:r w:rsidRPr="003E5A14">
        <w:rPr>
          <w:color w:val="052635"/>
        </w:rPr>
        <w:t>униципального образования;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сформирован перечень </w:t>
      </w:r>
      <w:r w:rsidR="009F603D" w:rsidRPr="003E5A14">
        <w:rPr>
          <w:color w:val="052635"/>
        </w:rPr>
        <w:t xml:space="preserve">Автомобильных </w:t>
      </w:r>
      <w:r w:rsidRPr="003E5A14">
        <w:rPr>
          <w:color w:val="052635"/>
        </w:rPr>
        <w:t>дорог, намечаемых к паспортизации;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сформирован перечень </w:t>
      </w:r>
      <w:r w:rsidR="009F603D" w:rsidRPr="003E5A14">
        <w:rPr>
          <w:color w:val="052635"/>
        </w:rPr>
        <w:t xml:space="preserve">Автомобильных </w:t>
      </w:r>
      <w:r w:rsidRPr="003E5A14">
        <w:rPr>
          <w:color w:val="052635"/>
        </w:rPr>
        <w:t>дорог, намечаемых к ремонту;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определены необходимые объемы работ по дорожной сети; 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со</w:t>
      </w:r>
      <w:r w:rsidR="00133B84" w:rsidRPr="003E5A14">
        <w:rPr>
          <w:color w:val="052635"/>
        </w:rPr>
        <w:t>ставлены дефектные ведомости по</w:t>
      </w:r>
      <w:r w:rsidR="009F603D" w:rsidRPr="003E5A14">
        <w:rPr>
          <w:color w:val="052635"/>
        </w:rPr>
        <w:t xml:space="preserve"> А</w:t>
      </w:r>
      <w:r w:rsidRPr="003E5A14">
        <w:rPr>
          <w:color w:val="052635"/>
        </w:rPr>
        <w:t>втомобильным дорогам, намеченным к ремонту;</w:t>
      </w:r>
    </w:p>
    <w:p w:rsidR="00414F7F" w:rsidRPr="003E5A14" w:rsidRDefault="00414F7F" w:rsidP="00795D96">
      <w:pPr>
        <w:widowControl w:val="0"/>
        <w:spacing w:line="360" w:lineRule="auto"/>
        <w:jc w:val="both"/>
        <w:rPr>
          <w:color w:val="052635"/>
        </w:rPr>
      </w:pPr>
      <w:r w:rsidRPr="003E5A14">
        <w:rPr>
          <w:color w:val="052635"/>
        </w:rPr>
        <w:t xml:space="preserve"> - определены сроки, объемы и источн</w:t>
      </w:r>
      <w:r w:rsidR="000F70EF" w:rsidRPr="003E5A14">
        <w:rPr>
          <w:color w:val="052635"/>
        </w:rPr>
        <w:t>ики финансирования мероприятий П</w:t>
      </w:r>
      <w:r w:rsidRPr="003E5A14">
        <w:rPr>
          <w:color w:val="052635"/>
        </w:rPr>
        <w:t>рограммы.</w:t>
      </w:r>
    </w:p>
    <w:p w:rsidR="00D47B3F" w:rsidRPr="004B39E8" w:rsidRDefault="00D44A2D" w:rsidP="00795D96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</w:t>
      </w:r>
      <w:r w:rsidR="009A7F2D">
        <w:rPr>
          <w:i/>
          <w:color w:val="052635"/>
        </w:rPr>
        <w:t xml:space="preserve"> </w:t>
      </w:r>
      <w:r w:rsidR="00BB6A3E" w:rsidRPr="004B39E8">
        <w:rPr>
          <w:i/>
          <w:color w:val="052635"/>
        </w:rPr>
        <w:t>Прогноз развития сферы реализации Программы сопряжен</w:t>
      </w:r>
      <w:r w:rsidR="00D47B3F" w:rsidRPr="004B39E8">
        <w:rPr>
          <w:i/>
          <w:color w:val="052635"/>
        </w:rPr>
        <w:t xml:space="preserve"> со следующими рисками: </w:t>
      </w:r>
    </w:p>
    <w:p w:rsidR="00D47B3F" w:rsidRDefault="00E9797C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- </w:t>
      </w:r>
      <w:r w:rsidR="00D47B3F">
        <w:rPr>
          <w:color w:val="052635"/>
        </w:rPr>
        <w:t xml:space="preserve">риск ухудшения социально-экономической ситуации в районе,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 </w:t>
      </w:r>
    </w:p>
    <w:p w:rsidR="00DF6976" w:rsidRDefault="00E9797C" w:rsidP="00795D96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- </w:t>
      </w:r>
      <w:r w:rsidR="00D47B3F">
        <w:rPr>
          <w:color w:val="052635"/>
        </w:rPr>
        <w:t>риск задержки завершения перехода на фин</w:t>
      </w:r>
      <w:r w:rsidR="00805085">
        <w:rPr>
          <w:color w:val="052635"/>
        </w:rPr>
        <w:t xml:space="preserve">ансирование работ по </w:t>
      </w:r>
      <w:r w:rsidR="00805085" w:rsidRPr="00BC3E8B">
        <w:rPr>
          <w:color w:val="052635"/>
        </w:rPr>
        <w:t>содержанию и</w:t>
      </w:r>
      <w:r w:rsidR="001717CC" w:rsidRPr="00BC3E8B">
        <w:rPr>
          <w:color w:val="052635"/>
        </w:rPr>
        <w:t xml:space="preserve"> ремонту</w:t>
      </w:r>
      <w:r w:rsidR="001717CC" w:rsidRPr="00B46BA5">
        <w:rPr>
          <w:i/>
          <w:color w:val="052635"/>
        </w:rPr>
        <w:t xml:space="preserve"> </w:t>
      </w:r>
      <w:r w:rsidR="001717CC">
        <w:rPr>
          <w:color w:val="052635"/>
        </w:rPr>
        <w:t>А</w:t>
      </w:r>
      <w:r w:rsidR="00D47B3F">
        <w:rPr>
          <w:color w:val="052635"/>
        </w:rPr>
        <w:t>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</w:t>
      </w:r>
      <w:r w:rsidR="001717CC">
        <w:rPr>
          <w:color w:val="052635"/>
        </w:rPr>
        <w:t>е в выполнении ремонтных работ А</w:t>
      </w:r>
      <w:r w:rsidR="00D47B3F">
        <w:rPr>
          <w:color w:val="052635"/>
        </w:rPr>
        <w:t xml:space="preserve">втомобильных дорог и достичь запланированных в Программе величин показателей. </w:t>
      </w:r>
    </w:p>
    <w:p w:rsidR="001717CC" w:rsidRDefault="001717CC" w:rsidP="00795D96">
      <w:pPr>
        <w:spacing w:line="360" w:lineRule="auto"/>
        <w:jc w:val="both"/>
      </w:pPr>
    </w:p>
    <w:p w:rsidR="001717CC" w:rsidRDefault="009A7F2D" w:rsidP="00795D9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1717CC" w:rsidRPr="001717CC">
        <w:rPr>
          <w:b/>
        </w:rPr>
        <w:t>2. Приорит</w:t>
      </w:r>
      <w:r w:rsidR="00900E55">
        <w:rPr>
          <w:b/>
        </w:rPr>
        <w:t>еты</w:t>
      </w:r>
      <w:r w:rsidR="001717CC" w:rsidRPr="001717CC">
        <w:rPr>
          <w:b/>
        </w:rPr>
        <w:t xml:space="preserve"> в сфере реализации Программы</w:t>
      </w:r>
    </w:p>
    <w:p w:rsidR="00900E55" w:rsidRPr="001717CC" w:rsidRDefault="00900E55" w:rsidP="00795D96">
      <w:pPr>
        <w:spacing w:line="360" w:lineRule="auto"/>
        <w:jc w:val="both"/>
        <w:rPr>
          <w:b/>
        </w:rPr>
      </w:pPr>
    </w:p>
    <w:p w:rsidR="001717CC" w:rsidRDefault="0081733D" w:rsidP="00795D96">
      <w:pPr>
        <w:spacing w:line="360" w:lineRule="auto"/>
        <w:jc w:val="both"/>
      </w:pPr>
      <w:r>
        <w:t xml:space="preserve">          </w:t>
      </w:r>
      <w:r w:rsidR="00900E55">
        <w:t xml:space="preserve">Приоритетами в сфере реализации Программы </w:t>
      </w:r>
      <w:r w:rsidR="001717CC">
        <w:t>являются:</w:t>
      </w:r>
      <w:r w:rsidR="001717CC" w:rsidRPr="00E5266B">
        <w:t xml:space="preserve"> </w:t>
      </w:r>
    </w:p>
    <w:p w:rsidR="001717CC" w:rsidRDefault="00900E55" w:rsidP="00795D96">
      <w:pPr>
        <w:spacing w:line="360" w:lineRule="auto"/>
        <w:jc w:val="both"/>
      </w:pPr>
      <w:r>
        <w:t xml:space="preserve"> </w:t>
      </w:r>
      <w:r w:rsidR="001717CC">
        <w:t>-</w:t>
      </w:r>
      <w:r>
        <w:t xml:space="preserve"> </w:t>
      </w:r>
      <w:r w:rsidR="001717CC">
        <w:t xml:space="preserve">выполнение ремонта </w:t>
      </w:r>
      <w:r w:rsidR="001717CC">
        <w:rPr>
          <w:color w:val="052635"/>
        </w:rPr>
        <w:t xml:space="preserve">Автомобильных дорог </w:t>
      </w:r>
      <w:r w:rsidR="001717CC">
        <w:t>с асфальтобетонным покрытием с привлечением средств субсидий за счет средств дорожного фонда Ленинградской области, на которых имеются автобусные маршруты, а также ведущих к социально значимым объектам Ломоносовского муниципального района;</w:t>
      </w:r>
    </w:p>
    <w:p w:rsidR="001717CC" w:rsidRDefault="001717CC" w:rsidP="00795D96">
      <w:pPr>
        <w:spacing w:line="360" w:lineRule="auto"/>
        <w:jc w:val="both"/>
      </w:pPr>
      <w:r>
        <w:t xml:space="preserve"> -</w:t>
      </w:r>
      <w:r w:rsidRPr="004A01EF">
        <w:t xml:space="preserve"> </w:t>
      </w:r>
      <w:r>
        <w:t>снижение процента А</w:t>
      </w:r>
      <w:r w:rsidRPr="00CF7B5B">
        <w:t>втомобильных дорог</w:t>
      </w:r>
      <w:r w:rsidR="00704E8B">
        <w:t>,</w:t>
      </w:r>
      <w:r w:rsidRPr="00CF7B5B">
        <w:t xml:space="preserve"> не отв</w:t>
      </w:r>
      <w:r>
        <w:t>ечающих нормативным требованиям, за счет ремонта А</w:t>
      </w:r>
      <w:r w:rsidRPr="00CF7B5B">
        <w:t>втомобильных дорог</w:t>
      </w:r>
      <w:r>
        <w:t>.</w:t>
      </w:r>
    </w:p>
    <w:p w:rsidR="00866E97" w:rsidRPr="00973704" w:rsidRDefault="00900E55" w:rsidP="00795D96">
      <w:pPr>
        <w:spacing w:line="360" w:lineRule="auto"/>
        <w:jc w:val="both"/>
      </w:pPr>
      <w:r>
        <w:t xml:space="preserve"> </w:t>
      </w:r>
      <w:r w:rsidR="001717CC" w:rsidRPr="00CF7B5B">
        <w:t xml:space="preserve">- </w:t>
      </w:r>
      <w:r w:rsidR="001717CC">
        <w:t>содержание А</w:t>
      </w:r>
      <w:r w:rsidR="001717CC" w:rsidRPr="00CF7B5B">
        <w:t xml:space="preserve">втомобильных дорог на </w:t>
      </w:r>
      <w:r w:rsidR="001717CC" w:rsidRPr="00CF7B5B">
        <w:rPr>
          <w:b/>
        </w:rPr>
        <w:t>допустимом уровне.</w:t>
      </w:r>
    </w:p>
    <w:p w:rsidR="007B7702" w:rsidRPr="0074508E" w:rsidRDefault="009A7F2D" w:rsidP="00C52A42">
      <w:pPr>
        <w:spacing w:before="100" w:beforeAutospacing="1" w:after="100" w:afterAutospacing="1"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   </w:t>
      </w:r>
      <w:r w:rsidR="001717CC">
        <w:rPr>
          <w:b/>
          <w:color w:val="052635"/>
        </w:rPr>
        <w:t xml:space="preserve">3. Цели, </w:t>
      </w:r>
      <w:r w:rsidR="00F60EFC" w:rsidRPr="0074508E">
        <w:rPr>
          <w:b/>
          <w:color w:val="052635"/>
        </w:rPr>
        <w:t xml:space="preserve">задачи, </w:t>
      </w:r>
      <w:r w:rsidR="00415200">
        <w:rPr>
          <w:b/>
          <w:color w:val="052635"/>
        </w:rPr>
        <w:t>показатели (индикаторы),</w:t>
      </w:r>
      <w:r w:rsidR="001717CC">
        <w:rPr>
          <w:b/>
          <w:color w:val="052635"/>
        </w:rPr>
        <w:t xml:space="preserve"> </w:t>
      </w:r>
      <w:r w:rsidR="00F60EFC" w:rsidRPr="0074508E">
        <w:rPr>
          <w:b/>
          <w:color w:val="052635"/>
        </w:rPr>
        <w:t>сроки и этапы реализации</w:t>
      </w:r>
      <w:r w:rsidR="007950A1">
        <w:rPr>
          <w:b/>
          <w:color w:val="052635"/>
        </w:rPr>
        <w:t xml:space="preserve"> Программы</w:t>
      </w:r>
    </w:p>
    <w:p w:rsidR="002213CD" w:rsidRPr="00D15FB9" w:rsidRDefault="002213CD" w:rsidP="002213CD">
      <w:pPr>
        <w:spacing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</w:p>
    <w:p w:rsidR="002213CD" w:rsidRDefault="002213CD" w:rsidP="002213CD">
      <w:pPr>
        <w:spacing w:line="360" w:lineRule="auto"/>
        <w:jc w:val="both"/>
      </w:pPr>
      <w:r w:rsidRPr="00533591">
        <w:t>- повышение эффективности и безо</w:t>
      </w:r>
      <w:r>
        <w:t xml:space="preserve">пасности функционирования </w:t>
      </w:r>
      <w:proofErr w:type="gramStart"/>
      <w:r>
        <w:t>сети</w:t>
      </w:r>
      <w:proofErr w:type="gramEnd"/>
      <w:r>
        <w:t xml:space="preserve"> А</w:t>
      </w:r>
      <w:r w:rsidRPr="00533591">
        <w:t>втомобильных дорог</w:t>
      </w:r>
      <w:r>
        <w:t>;</w:t>
      </w:r>
    </w:p>
    <w:p w:rsidR="002213CD" w:rsidRPr="00533591" w:rsidRDefault="002213CD" w:rsidP="002213CD">
      <w:pPr>
        <w:spacing w:line="360" w:lineRule="auto"/>
        <w:jc w:val="both"/>
      </w:pPr>
      <w:r>
        <w:t xml:space="preserve">- </w:t>
      </w:r>
      <w:r w:rsidRPr="00533591">
        <w:t>обеспечение жизненно важных соц</w:t>
      </w:r>
      <w:r>
        <w:t>иально-экономических интересов М</w:t>
      </w:r>
      <w:r w:rsidRPr="00533591">
        <w:t>униципального образования;</w:t>
      </w:r>
    </w:p>
    <w:p w:rsidR="002213CD" w:rsidRPr="00533591" w:rsidRDefault="002213CD" w:rsidP="002213CD">
      <w:pPr>
        <w:widowControl w:val="0"/>
        <w:spacing w:line="360" w:lineRule="auto"/>
        <w:jc w:val="both"/>
      </w:pPr>
      <w:r w:rsidRPr="00533591">
        <w:t>- определение стратегии развития дорожного комплекса, приоритетных задач дорожной политики и инструментов её реализации.</w:t>
      </w:r>
    </w:p>
    <w:p w:rsidR="002213CD" w:rsidRPr="00D15FB9" w:rsidRDefault="002213CD" w:rsidP="002213CD">
      <w:pPr>
        <w:widowControl w:val="0"/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        </w:t>
      </w:r>
      <w:r w:rsidRPr="00D15FB9">
        <w:rPr>
          <w:i/>
          <w:color w:val="052635"/>
        </w:rPr>
        <w:t>Для достижения основной цели Программы необходимо решить следующие задачи:</w:t>
      </w:r>
    </w:p>
    <w:p w:rsidR="002213CD" w:rsidRPr="00CF7B5B" w:rsidRDefault="002213CD" w:rsidP="002213CD">
      <w:pPr>
        <w:widowControl w:val="0"/>
        <w:spacing w:line="360" w:lineRule="auto"/>
        <w:jc w:val="both"/>
      </w:pPr>
      <w:r>
        <w:rPr>
          <w:color w:val="052635"/>
        </w:rPr>
        <w:t xml:space="preserve"> </w:t>
      </w:r>
      <w:r>
        <w:t>- разработать</w:t>
      </w:r>
      <w:r w:rsidRPr="00CF7B5B">
        <w:t xml:space="preserve"> </w:t>
      </w:r>
      <w:r>
        <w:t xml:space="preserve">нормативно-правовую базу по </w:t>
      </w:r>
      <w:r w:rsidRPr="00BC3E8B">
        <w:t>содержанию и ремонту</w:t>
      </w:r>
      <w:r>
        <w:t xml:space="preserve"> А</w:t>
      </w:r>
      <w:r w:rsidRPr="00CF7B5B">
        <w:t>втомобильных дорог;</w:t>
      </w:r>
    </w:p>
    <w:p w:rsidR="002213CD" w:rsidRDefault="002213CD" w:rsidP="002213CD">
      <w:pPr>
        <w:spacing w:line="360" w:lineRule="auto"/>
        <w:jc w:val="both"/>
      </w:pPr>
      <w:r>
        <w:t xml:space="preserve"> - </w:t>
      </w:r>
      <w:r w:rsidRPr="00BC3E8B">
        <w:t>паспортизировать</w:t>
      </w:r>
      <w:r>
        <w:t xml:space="preserve"> Автомобильные дороги</w:t>
      </w:r>
      <w:r w:rsidRPr="00CF7B5B">
        <w:t>;</w:t>
      </w:r>
    </w:p>
    <w:p w:rsidR="002213CD" w:rsidRPr="00C32F79" w:rsidRDefault="002213CD" w:rsidP="009811FA">
      <w:pPr>
        <w:spacing w:line="360" w:lineRule="auto"/>
      </w:pPr>
      <w:r>
        <w:t xml:space="preserve"> </w:t>
      </w:r>
      <w:r w:rsidRPr="004A01EF">
        <w:t xml:space="preserve">- </w:t>
      </w:r>
      <w:r w:rsidRPr="00BC3E8B">
        <w:t>снизить процент Автомобильных дорог, не отвечающих нормативным требованиям</w:t>
      </w:r>
      <w:r>
        <w:t xml:space="preserve">, за </w:t>
      </w:r>
      <w:r w:rsidRPr="00D24FD6">
        <w:rPr>
          <w:color w:val="000000"/>
        </w:rPr>
        <w:t>счет ремонта Автомобильных дорог</w:t>
      </w:r>
      <w:r w:rsidR="002A5739">
        <w:rPr>
          <w:color w:val="000000"/>
        </w:rPr>
        <w:t>:</w:t>
      </w:r>
      <w:r w:rsidR="009811FA">
        <w:t xml:space="preserve"> «Подъезд к дер. </w:t>
      </w:r>
      <w:proofErr w:type="spellStart"/>
      <w:r w:rsidR="009811FA">
        <w:t>Куттузи</w:t>
      </w:r>
      <w:proofErr w:type="spellEnd"/>
      <w:r w:rsidR="009811FA">
        <w:t>» от региональной автомобильной дороги «</w:t>
      </w:r>
      <w:proofErr w:type="spellStart"/>
      <w:r w:rsidR="009811FA">
        <w:t>Стрельна-Пески-Яльгелево</w:t>
      </w:r>
      <w:proofErr w:type="spellEnd"/>
      <w:r w:rsidR="009811FA">
        <w:t xml:space="preserve">» до границы д. </w:t>
      </w:r>
      <w:proofErr w:type="spellStart"/>
      <w:r w:rsidR="009811FA">
        <w:t>Куттузи</w:t>
      </w:r>
      <w:proofErr w:type="spellEnd"/>
      <w:r w:rsidR="009811FA">
        <w:t>»</w:t>
      </w:r>
      <w:r w:rsidR="002A5739">
        <w:t>,</w:t>
      </w:r>
      <w:r w:rsidR="00817A1C" w:rsidRPr="00817A1C">
        <w:t xml:space="preserve"> </w:t>
      </w:r>
      <w:r w:rsidR="00C32F79" w:rsidRPr="00C32F79">
        <w:t xml:space="preserve">«Автодорога Гатчинское шоссе - д. </w:t>
      </w:r>
      <w:proofErr w:type="spellStart"/>
      <w:r w:rsidR="00C32F79" w:rsidRPr="00C32F79">
        <w:t>Кавелахта</w:t>
      </w:r>
      <w:proofErr w:type="spellEnd"/>
      <w:r w:rsidR="00C32F79" w:rsidRPr="00C32F79">
        <w:t>»,</w:t>
      </w:r>
      <w:r w:rsidR="002A5739">
        <w:t xml:space="preserve"> </w:t>
      </w:r>
      <w:r w:rsidR="00C32F79" w:rsidRPr="00C32F79">
        <w:t xml:space="preserve"> «Подъезд к дер. </w:t>
      </w:r>
      <w:proofErr w:type="spellStart"/>
      <w:r w:rsidR="00C32F79" w:rsidRPr="00C32F79">
        <w:t>Пикколово</w:t>
      </w:r>
      <w:proofErr w:type="spellEnd"/>
      <w:r w:rsidR="00C32F79" w:rsidRPr="00C32F79">
        <w:t xml:space="preserve"> и дер. </w:t>
      </w:r>
      <w:proofErr w:type="spellStart"/>
      <w:r w:rsidR="00C32F79" w:rsidRPr="00C32F79">
        <w:t>Вариксолово</w:t>
      </w:r>
      <w:proofErr w:type="spellEnd"/>
      <w:r w:rsidR="00C32F79" w:rsidRPr="00C32F79">
        <w:t xml:space="preserve">»,  «Подъезд к в/ч КС-5», </w:t>
      </w:r>
      <w:r w:rsidRPr="00C32F79">
        <w:t xml:space="preserve">«Лебяжье </w:t>
      </w:r>
      <w:r w:rsidR="00C32F79">
        <w:t>-</w:t>
      </w:r>
      <w:r w:rsidRPr="00C32F79">
        <w:t xml:space="preserve"> Форт Красная Горка», </w:t>
      </w:r>
      <w:r w:rsidR="00C32F79" w:rsidRPr="00C32F79">
        <w:t xml:space="preserve">«Подъезд к кладбищу МО </w:t>
      </w:r>
      <w:proofErr w:type="spellStart"/>
      <w:r w:rsidR="00C32F79" w:rsidRPr="00C32F79">
        <w:t>Кипенское</w:t>
      </w:r>
      <w:proofErr w:type="spellEnd"/>
      <w:r w:rsidR="00C32F79" w:rsidRPr="00C32F79">
        <w:t xml:space="preserve"> сельское поселение у дер</w:t>
      </w:r>
      <w:proofErr w:type="gramStart"/>
      <w:r w:rsidR="00C32F79" w:rsidRPr="00C32F79">
        <w:t>.В</w:t>
      </w:r>
      <w:proofErr w:type="gramEnd"/>
      <w:r w:rsidR="00C32F79" w:rsidRPr="00C32F79">
        <w:t xml:space="preserve">итино», «Автодорога </w:t>
      </w:r>
      <w:r w:rsidR="00817A1C">
        <w:t xml:space="preserve">Гатчинское </w:t>
      </w:r>
      <w:r w:rsidR="00C32F79" w:rsidRPr="00C32F79">
        <w:t>д.</w:t>
      </w:r>
      <w:r w:rsidR="00817A1C">
        <w:t xml:space="preserve"> </w:t>
      </w:r>
      <w:proofErr w:type="spellStart"/>
      <w:r w:rsidR="00C32F79" w:rsidRPr="00C32F79">
        <w:t>Бронна</w:t>
      </w:r>
      <w:proofErr w:type="spellEnd"/>
      <w:r w:rsidR="00C32F79" w:rsidRPr="00C32F79">
        <w:t xml:space="preserve"> </w:t>
      </w:r>
      <w:r w:rsidR="00C32F79">
        <w:t>-</w:t>
      </w:r>
      <w:r w:rsidR="00C32F79" w:rsidRPr="00C32F79">
        <w:t xml:space="preserve"> д.</w:t>
      </w:r>
      <w:r w:rsidR="00C32F79">
        <w:t xml:space="preserve"> </w:t>
      </w:r>
      <w:proofErr w:type="spellStart"/>
      <w:r w:rsidR="00C32F79" w:rsidRPr="00C32F79">
        <w:t>Лимузи</w:t>
      </w:r>
      <w:proofErr w:type="spellEnd"/>
      <w:r w:rsidR="00C32F79" w:rsidRPr="00C32F79">
        <w:t>»</w:t>
      </w:r>
      <w:r w:rsidR="002A5739">
        <w:t>,</w:t>
      </w:r>
      <w:r w:rsidR="00C32F79" w:rsidRPr="00C32F79">
        <w:t xml:space="preserve"> «Подъезд к кладбищу </w:t>
      </w:r>
      <w:proofErr w:type="spellStart"/>
      <w:r w:rsidR="00C32F79" w:rsidRPr="00C32F79">
        <w:t>Киргоф</w:t>
      </w:r>
      <w:proofErr w:type="spellEnd"/>
      <w:r w:rsidR="00C32F79" w:rsidRPr="00C32F79">
        <w:t>»</w:t>
      </w:r>
      <w:r w:rsidR="005F6536">
        <w:t xml:space="preserve">, «Подъезд к </w:t>
      </w:r>
      <w:proofErr w:type="spellStart"/>
      <w:r w:rsidR="005F6536">
        <w:t>д.Кербуково</w:t>
      </w:r>
      <w:proofErr w:type="spellEnd"/>
      <w:r w:rsidR="005F6536">
        <w:t xml:space="preserve"> от автодороги «</w:t>
      </w:r>
      <w:proofErr w:type="spellStart"/>
      <w:r w:rsidR="005F6536">
        <w:t>Волосово-Гомонтово-Копорье-Керново</w:t>
      </w:r>
      <w:proofErr w:type="spellEnd"/>
      <w:r w:rsidR="005F6536">
        <w:t xml:space="preserve">», «Автодорога от </w:t>
      </w:r>
      <w:proofErr w:type="spellStart"/>
      <w:r w:rsidR="005F6536">
        <w:t>д</w:t>
      </w:r>
      <w:proofErr w:type="gramStart"/>
      <w:r w:rsidR="005F6536">
        <w:t>.К</w:t>
      </w:r>
      <w:proofErr w:type="gramEnd"/>
      <w:r w:rsidR="005F6536">
        <w:t>ербуково</w:t>
      </w:r>
      <w:proofErr w:type="spellEnd"/>
      <w:r w:rsidR="005F6536">
        <w:t xml:space="preserve"> до </w:t>
      </w:r>
      <w:proofErr w:type="spellStart"/>
      <w:r w:rsidR="005F6536">
        <w:t>д.Ирогощи</w:t>
      </w:r>
      <w:proofErr w:type="spellEnd"/>
      <w:r w:rsidR="005F6536">
        <w:t xml:space="preserve">», «Автодорога от шоссе </w:t>
      </w:r>
      <w:proofErr w:type="spellStart"/>
      <w:r w:rsidR="005F6536">
        <w:t>Ропша-Оржицы</w:t>
      </w:r>
      <w:proofErr w:type="spellEnd"/>
      <w:r w:rsidR="005F6536">
        <w:t xml:space="preserve"> через д.№1 д.Малое </w:t>
      </w:r>
      <w:proofErr w:type="spellStart"/>
      <w:r w:rsidR="005F6536">
        <w:t>Забородье</w:t>
      </w:r>
      <w:proofErr w:type="spellEnd"/>
      <w:r w:rsidR="005F6536">
        <w:t xml:space="preserve">, вдоль СНТ «Флора» до шоссе </w:t>
      </w:r>
      <w:proofErr w:type="spellStart"/>
      <w:r w:rsidR="005F6536">
        <w:t>Ропша-Оржицы</w:t>
      </w:r>
      <w:proofErr w:type="spellEnd"/>
      <w:r w:rsidR="005F6536">
        <w:t xml:space="preserve">», «Автодорога </w:t>
      </w:r>
      <w:proofErr w:type="spellStart"/>
      <w:r w:rsidR="005F6536">
        <w:t>д.Сойкино-д.Кабацкое</w:t>
      </w:r>
      <w:proofErr w:type="spellEnd"/>
      <w:r w:rsidR="005F6536">
        <w:t>»</w:t>
      </w:r>
      <w:r w:rsidR="00C32F79" w:rsidRPr="00C32F79">
        <w:t>.</w:t>
      </w:r>
    </w:p>
    <w:p w:rsidR="002213CD" w:rsidRPr="00704E8B" w:rsidRDefault="002213CD" w:rsidP="002213CD">
      <w:pPr>
        <w:pStyle w:val="a9"/>
        <w:spacing w:line="360" w:lineRule="auto"/>
        <w:jc w:val="both"/>
        <w:rPr>
          <w:color w:val="000000"/>
          <w:sz w:val="24"/>
        </w:rPr>
      </w:pPr>
      <w:r w:rsidRPr="00D24FD6">
        <w:rPr>
          <w:color w:val="000000"/>
          <w:sz w:val="24"/>
        </w:rPr>
        <w:t xml:space="preserve"> - содержать Автомобильные дороги на </w:t>
      </w:r>
      <w:r w:rsidRPr="00704E8B">
        <w:rPr>
          <w:color w:val="000000"/>
          <w:sz w:val="24"/>
        </w:rPr>
        <w:t>допустимом уровне.</w:t>
      </w:r>
    </w:p>
    <w:p w:rsidR="002213CD" w:rsidRPr="0043598B" w:rsidRDefault="002213CD" w:rsidP="002213CD">
      <w:pPr>
        <w:pStyle w:val="a9"/>
        <w:spacing w:line="360" w:lineRule="auto"/>
        <w:jc w:val="both"/>
        <w:rPr>
          <w:b/>
        </w:rPr>
      </w:pPr>
      <w:r w:rsidRPr="0043598B">
        <w:rPr>
          <w:b/>
          <w:sz w:val="24"/>
        </w:rPr>
        <w:lastRenderedPageBreak/>
        <w:t xml:space="preserve"> </w:t>
      </w:r>
      <w:r w:rsidRPr="0043598B">
        <w:rPr>
          <w:b/>
          <w:i/>
          <w:color w:val="052635"/>
        </w:rPr>
        <w:t xml:space="preserve"> </w:t>
      </w:r>
      <w:r w:rsidRPr="0043598B">
        <w:rPr>
          <w:b/>
          <w:i/>
        </w:rPr>
        <w:t>Срок реализации Программы – 201</w:t>
      </w:r>
      <w:r w:rsidR="002A5739">
        <w:rPr>
          <w:b/>
          <w:i/>
        </w:rPr>
        <w:t>8-2020</w:t>
      </w:r>
      <w:r w:rsidRPr="0043598B">
        <w:rPr>
          <w:b/>
          <w:i/>
        </w:rPr>
        <w:t xml:space="preserve"> годы</w:t>
      </w:r>
    </w:p>
    <w:p w:rsidR="002213CD" w:rsidRDefault="002213CD" w:rsidP="002213CD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Поскольку мероприятия Программы, связанные с содержанием и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</w:t>
      </w:r>
      <w:r w:rsidRPr="002A5739">
        <w:rPr>
          <w:color w:val="052635"/>
        </w:rPr>
        <w:t>Бюджета района</w:t>
      </w:r>
      <w:r>
        <w:t xml:space="preserve"> </w:t>
      </w:r>
      <w:r>
        <w:rPr>
          <w:color w:val="052635"/>
        </w:rPr>
        <w:t xml:space="preserve">и  Областного бюджета, то в пределах срока действия Программы реализация планируется по годам. </w:t>
      </w:r>
    </w:p>
    <w:p w:rsidR="002213CD" w:rsidRDefault="002213CD" w:rsidP="002213CD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Задачи каждого года приведены ниже:</w:t>
      </w:r>
    </w:p>
    <w:p w:rsidR="002213CD" w:rsidRPr="004F2B6D" w:rsidRDefault="002213CD" w:rsidP="002213CD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2213CD" w:rsidRPr="004F2B6D" w:rsidRDefault="002213CD" w:rsidP="002213CD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2A5739" w:rsidRDefault="002213CD" w:rsidP="009811FA">
      <w:pPr>
        <w:spacing w:line="360" w:lineRule="auto"/>
      </w:pPr>
      <w:r w:rsidRPr="004F2B6D">
        <w:t>1.</w:t>
      </w:r>
      <w:r w:rsidR="009811FA">
        <w:t xml:space="preserve"> «Подъезд к дер. </w:t>
      </w:r>
      <w:proofErr w:type="spellStart"/>
      <w:r w:rsidR="009811FA">
        <w:t>Куттузи</w:t>
      </w:r>
      <w:proofErr w:type="spellEnd"/>
      <w:r w:rsidR="009811FA">
        <w:t>» от региональной автомобильной дороги «</w:t>
      </w:r>
      <w:proofErr w:type="spellStart"/>
      <w:r w:rsidR="009811FA">
        <w:t>Стрельна-Пески-Яльгелево</w:t>
      </w:r>
      <w:proofErr w:type="spellEnd"/>
      <w:r w:rsidR="009811FA">
        <w:t xml:space="preserve">» до границы д. </w:t>
      </w:r>
      <w:proofErr w:type="spellStart"/>
      <w:r w:rsidR="009811FA">
        <w:t>Куттузи</w:t>
      </w:r>
      <w:proofErr w:type="spellEnd"/>
      <w:r w:rsidR="009811FA">
        <w:t>»;</w:t>
      </w:r>
    </w:p>
    <w:p w:rsidR="002213CD" w:rsidRPr="004F2B6D" w:rsidRDefault="002A5739" w:rsidP="002213CD">
      <w:pPr>
        <w:spacing w:line="360" w:lineRule="auto"/>
        <w:jc w:val="both"/>
      </w:pPr>
      <w:r>
        <w:t xml:space="preserve">2. </w:t>
      </w:r>
      <w:r w:rsidR="002213CD" w:rsidRPr="004F2B6D">
        <w:t xml:space="preserve">Подъезд к дер. </w:t>
      </w:r>
      <w:proofErr w:type="spellStart"/>
      <w:r w:rsidR="002213CD" w:rsidRPr="004F2B6D">
        <w:t>Пикколово</w:t>
      </w:r>
      <w:proofErr w:type="spellEnd"/>
      <w:r w:rsidR="002213CD" w:rsidRPr="004F2B6D">
        <w:t xml:space="preserve"> и дер. </w:t>
      </w:r>
      <w:proofErr w:type="spellStart"/>
      <w:r w:rsidR="002213CD" w:rsidRPr="004F2B6D">
        <w:t>Вариксолово</w:t>
      </w:r>
      <w:proofErr w:type="spellEnd"/>
      <w:r w:rsidR="002213CD" w:rsidRPr="004F2B6D">
        <w:t>;</w:t>
      </w:r>
    </w:p>
    <w:p w:rsidR="002213CD" w:rsidRPr="004F2B6D" w:rsidRDefault="002A5739" w:rsidP="002213CD">
      <w:pPr>
        <w:spacing w:line="360" w:lineRule="auto"/>
        <w:jc w:val="both"/>
      </w:pPr>
      <w:r>
        <w:t>3</w:t>
      </w:r>
      <w:r w:rsidR="002213CD" w:rsidRPr="004F2B6D">
        <w:t xml:space="preserve">. Подъезд </w:t>
      </w:r>
      <w:proofErr w:type="gramStart"/>
      <w:r w:rsidR="002213CD" w:rsidRPr="004F2B6D">
        <w:t>к</w:t>
      </w:r>
      <w:proofErr w:type="gramEnd"/>
      <w:r w:rsidR="002213CD" w:rsidRPr="004F2B6D">
        <w:t xml:space="preserve"> в/ч КС-5;</w:t>
      </w:r>
    </w:p>
    <w:p w:rsidR="004F2B6D" w:rsidRPr="004F2B6D" w:rsidRDefault="002A5739" w:rsidP="002213CD">
      <w:pPr>
        <w:spacing w:line="360" w:lineRule="auto"/>
        <w:jc w:val="both"/>
      </w:pPr>
      <w:r>
        <w:t>4</w:t>
      </w:r>
      <w:r w:rsidR="004F2B6D" w:rsidRPr="004F2B6D">
        <w:t xml:space="preserve">. </w:t>
      </w:r>
      <w:proofErr w:type="gramStart"/>
      <w:r w:rsidR="004F2B6D" w:rsidRPr="004F2B6D">
        <w:t>Лебяжье</w:t>
      </w:r>
      <w:proofErr w:type="gramEnd"/>
      <w:r w:rsidR="004F2B6D" w:rsidRPr="004F2B6D">
        <w:t xml:space="preserve"> – Форт Красная Горка;</w:t>
      </w:r>
    </w:p>
    <w:p w:rsidR="00D15FB9" w:rsidRDefault="002A5739" w:rsidP="002213CD">
      <w:pPr>
        <w:spacing w:line="360" w:lineRule="auto"/>
        <w:jc w:val="both"/>
      </w:pPr>
      <w:r>
        <w:t>5</w:t>
      </w:r>
      <w:r w:rsidR="002213CD" w:rsidRPr="004F2B6D">
        <w:t xml:space="preserve">. </w:t>
      </w:r>
      <w:r w:rsidR="00C363A1" w:rsidRPr="004F2B6D">
        <w:t xml:space="preserve">Автодорога Гатчинское шоссе – дер. </w:t>
      </w:r>
      <w:proofErr w:type="spellStart"/>
      <w:r w:rsidR="00C363A1" w:rsidRPr="004F2B6D">
        <w:t>Кавелахта</w:t>
      </w:r>
      <w:proofErr w:type="spellEnd"/>
      <w:r w:rsidR="00C363A1">
        <w:t>;</w:t>
      </w:r>
    </w:p>
    <w:p w:rsidR="006B7764" w:rsidRPr="009E1E55" w:rsidRDefault="006B7764" w:rsidP="006B7764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D74A4E" w:rsidRPr="004F2B6D" w:rsidRDefault="009A7F2D" w:rsidP="00D74A4E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="00D74A4E" w:rsidRPr="004F2B6D">
        <w:rPr>
          <w:b/>
        </w:rPr>
        <w:t>2019 год:</w:t>
      </w:r>
    </w:p>
    <w:p w:rsidR="00D74A4E" w:rsidRPr="004F2B6D" w:rsidRDefault="00D74A4E" w:rsidP="00D74A4E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4F2B6D" w:rsidRPr="004F2B6D" w:rsidRDefault="00D74A4E" w:rsidP="004F2B6D">
      <w:pPr>
        <w:spacing w:line="360" w:lineRule="auto"/>
        <w:jc w:val="both"/>
      </w:pPr>
      <w:r w:rsidRPr="004F2B6D">
        <w:t>1.</w:t>
      </w:r>
      <w:r w:rsidR="004F2B6D" w:rsidRPr="004F2B6D">
        <w:t xml:space="preserve"> Подъе</w:t>
      </w:r>
      <w:proofErr w:type="gramStart"/>
      <w:r w:rsidR="004F2B6D" w:rsidRPr="004F2B6D">
        <w:t>зд к кл</w:t>
      </w:r>
      <w:proofErr w:type="gramEnd"/>
      <w:r w:rsidR="004F2B6D" w:rsidRPr="004F2B6D">
        <w:t xml:space="preserve">адбищу МО </w:t>
      </w:r>
      <w:proofErr w:type="spellStart"/>
      <w:r w:rsidR="004F2B6D" w:rsidRPr="004F2B6D">
        <w:t>Кипенское</w:t>
      </w:r>
      <w:proofErr w:type="spellEnd"/>
      <w:r w:rsidR="004F2B6D" w:rsidRPr="004F2B6D">
        <w:t xml:space="preserve"> сельское поселение у дер. Витино;</w:t>
      </w:r>
    </w:p>
    <w:p w:rsidR="004F2B6D" w:rsidRPr="004F2B6D" w:rsidRDefault="004F2B6D" w:rsidP="00D74A4E">
      <w:pPr>
        <w:spacing w:line="360" w:lineRule="auto"/>
        <w:jc w:val="both"/>
      </w:pPr>
      <w:r w:rsidRPr="004F2B6D">
        <w:t>2. Автод</w:t>
      </w:r>
      <w:r w:rsidR="002A5739">
        <w:t xml:space="preserve">орога дер. </w:t>
      </w:r>
      <w:proofErr w:type="spellStart"/>
      <w:r w:rsidR="002A5739">
        <w:t>Бронна</w:t>
      </w:r>
      <w:proofErr w:type="spellEnd"/>
      <w:r w:rsidR="002A5739">
        <w:t xml:space="preserve"> – дер. </w:t>
      </w:r>
      <w:proofErr w:type="spellStart"/>
      <w:r w:rsidR="002A5739">
        <w:t>Лимузи</w:t>
      </w:r>
      <w:proofErr w:type="spellEnd"/>
      <w:r w:rsidR="002A5739">
        <w:t>;</w:t>
      </w:r>
    </w:p>
    <w:p w:rsidR="00D74A4E" w:rsidRDefault="00744D84" w:rsidP="00D74A4E">
      <w:pPr>
        <w:spacing w:line="360" w:lineRule="auto"/>
        <w:jc w:val="both"/>
      </w:pPr>
      <w:r>
        <w:t>3. Подъе</w:t>
      </w:r>
      <w:proofErr w:type="gramStart"/>
      <w:r>
        <w:t>зд к кл</w:t>
      </w:r>
      <w:proofErr w:type="gramEnd"/>
      <w:r>
        <w:t xml:space="preserve">адбищу </w:t>
      </w:r>
      <w:proofErr w:type="spellStart"/>
      <w:r>
        <w:t>Киргоф</w:t>
      </w:r>
      <w:proofErr w:type="spellEnd"/>
      <w:r>
        <w:t>;</w:t>
      </w:r>
    </w:p>
    <w:p w:rsidR="00744D84" w:rsidRDefault="00744D84" w:rsidP="00744D84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2A5739" w:rsidRPr="00F35BB6" w:rsidRDefault="002A5739" w:rsidP="002A5739">
      <w:pPr>
        <w:spacing w:line="360" w:lineRule="auto"/>
        <w:jc w:val="both"/>
        <w:rPr>
          <w:b/>
        </w:rPr>
      </w:pPr>
      <w:r w:rsidRPr="00F35BB6">
        <w:rPr>
          <w:b/>
        </w:rPr>
        <w:t>2020 год:</w:t>
      </w:r>
    </w:p>
    <w:p w:rsidR="00BE7D29" w:rsidRDefault="00BE7D29" w:rsidP="00BE7D29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BE7D29" w:rsidRPr="004F2B6D" w:rsidRDefault="00BE7D29" w:rsidP="00BE7D29">
      <w:pPr>
        <w:spacing w:line="360" w:lineRule="auto"/>
        <w:jc w:val="both"/>
      </w:pPr>
      <w:r w:rsidRPr="004F2B6D">
        <w:t xml:space="preserve">1. </w:t>
      </w:r>
      <w:r>
        <w:t xml:space="preserve">Подъезд к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от автодороги «</w:t>
      </w:r>
      <w:proofErr w:type="spellStart"/>
      <w:r>
        <w:t>Волосово-Гомонтово-Копорье-Керново</w:t>
      </w:r>
      <w:proofErr w:type="spellEnd"/>
      <w:r w:rsidRPr="004F2B6D">
        <w:t>;</w:t>
      </w:r>
    </w:p>
    <w:p w:rsidR="00BE7D29" w:rsidRPr="004F2B6D" w:rsidRDefault="00BE7D29" w:rsidP="00BE7D29">
      <w:pPr>
        <w:spacing w:line="360" w:lineRule="auto"/>
        <w:jc w:val="both"/>
      </w:pPr>
      <w:r w:rsidRPr="004F2B6D">
        <w:t xml:space="preserve">2. </w:t>
      </w:r>
      <w:r>
        <w:t xml:space="preserve">Автодорога от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до </w:t>
      </w:r>
      <w:proofErr w:type="spellStart"/>
      <w:r>
        <w:t>д.Ирогощи</w:t>
      </w:r>
      <w:proofErr w:type="spellEnd"/>
      <w:r>
        <w:t>;</w:t>
      </w:r>
    </w:p>
    <w:p w:rsidR="00BE7D29" w:rsidRDefault="00BE7D29" w:rsidP="00BE7D29">
      <w:pPr>
        <w:spacing w:line="360" w:lineRule="auto"/>
        <w:jc w:val="both"/>
      </w:pPr>
      <w:r>
        <w:t xml:space="preserve">3. Автодорога от шоссе </w:t>
      </w:r>
      <w:proofErr w:type="spellStart"/>
      <w:r>
        <w:t>Ропша-Оржицы</w:t>
      </w:r>
      <w:proofErr w:type="spellEnd"/>
      <w:r>
        <w:t xml:space="preserve"> через д.№1 д</w:t>
      </w:r>
      <w:proofErr w:type="gramStart"/>
      <w:r>
        <w:t>.М</w:t>
      </w:r>
      <w:proofErr w:type="gramEnd"/>
      <w:r>
        <w:t xml:space="preserve">алое </w:t>
      </w:r>
      <w:proofErr w:type="spellStart"/>
      <w:r>
        <w:t>Забородье</w:t>
      </w:r>
      <w:proofErr w:type="spellEnd"/>
      <w:r>
        <w:t xml:space="preserve">, вдоль СНТ «Флора» до шоссе </w:t>
      </w:r>
      <w:proofErr w:type="spellStart"/>
      <w:r>
        <w:t>Ропша-Оржицы</w:t>
      </w:r>
      <w:proofErr w:type="spellEnd"/>
      <w:r>
        <w:t>;</w:t>
      </w:r>
    </w:p>
    <w:p w:rsidR="00BE7D29" w:rsidRDefault="00BE7D29" w:rsidP="00BE7D29">
      <w:pPr>
        <w:spacing w:line="360" w:lineRule="auto"/>
        <w:jc w:val="both"/>
      </w:pPr>
      <w:r>
        <w:t xml:space="preserve">4. Автодорога </w:t>
      </w:r>
      <w:proofErr w:type="spellStart"/>
      <w:r>
        <w:t>д</w:t>
      </w:r>
      <w:proofErr w:type="gramStart"/>
      <w:r>
        <w:t>.С</w:t>
      </w:r>
      <w:proofErr w:type="gramEnd"/>
      <w:r>
        <w:t>ойкино-д.Кабацкое</w:t>
      </w:r>
      <w:proofErr w:type="spellEnd"/>
      <w:r>
        <w:t>;</w:t>
      </w:r>
    </w:p>
    <w:p w:rsidR="00BE7D29" w:rsidRDefault="00BE7D29" w:rsidP="00BE7D29">
      <w:pPr>
        <w:spacing w:line="360" w:lineRule="auto"/>
        <w:jc w:val="both"/>
      </w:pPr>
      <w:r>
        <w:lastRenderedPageBreak/>
        <w:t>- подготовка конкурсной документации для проведения конкурса по содержанию Автомобильных дорог.</w:t>
      </w:r>
    </w:p>
    <w:p w:rsidR="00BE7D29" w:rsidRPr="002A5739" w:rsidRDefault="00BE7D29" w:rsidP="002A5739">
      <w:pPr>
        <w:spacing w:line="360" w:lineRule="auto"/>
        <w:jc w:val="both"/>
        <w:rPr>
          <w:b/>
          <w:color w:val="FF0000"/>
        </w:rPr>
      </w:pPr>
    </w:p>
    <w:p w:rsidR="00020120" w:rsidRDefault="00714BD6" w:rsidP="00795D96">
      <w:pPr>
        <w:spacing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</w:t>
      </w:r>
      <w:r w:rsidR="009A7F2D">
        <w:rPr>
          <w:b/>
          <w:color w:val="052635"/>
        </w:rPr>
        <w:t xml:space="preserve">  </w:t>
      </w:r>
      <w:r w:rsidR="00043C74">
        <w:rPr>
          <w:b/>
          <w:color w:val="052635"/>
        </w:rPr>
        <w:t>4. Расшифровка плановых значений показателей (индикаторов) Программы по годам реализации, а также сведения о</w:t>
      </w:r>
      <w:r w:rsidR="002213CD">
        <w:rPr>
          <w:b/>
          <w:color w:val="052635"/>
        </w:rPr>
        <w:t>б</w:t>
      </w:r>
      <w:r w:rsidR="007950A1">
        <w:rPr>
          <w:b/>
          <w:color w:val="052635"/>
        </w:rPr>
        <w:t xml:space="preserve"> их взаимосвязи с мероприятиями</w:t>
      </w:r>
    </w:p>
    <w:p w:rsidR="00043C74" w:rsidRDefault="00043C74" w:rsidP="00795D96">
      <w:pPr>
        <w:spacing w:line="360" w:lineRule="auto"/>
        <w:jc w:val="both"/>
      </w:pPr>
    </w:p>
    <w:p w:rsidR="00043C74" w:rsidRDefault="0081733D" w:rsidP="00795D96">
      <w:pPr>
        <w:spacing w:line="360" w:lineRule="auto"/>
        <w:jc w:val="both"/>
        <w:rPr>
          <w:b/>
          <w:color w:val="052635"/>
        </w:rPr>
      </w:pPr>
      <w:r>
        <w:t xml:space="preserve">          </w:t>
      </w:r>
      <w:r w:rsidR="00043C74">
        <w:t xml:space="preserve">Сведения о показателях (индикаторах)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</w:t>
      </w:r>
      <w:r w:rsidR="00043C74" w:rsidRPr="00B662FC">
        <w:t>«Развитие автомобильных дорог</w:t>
      </w:r>
      <w:r w:rsidR="00043C74">
        <w:t xml:space="preserve"> </w:t>
      </w:r>
      <w:r w:rsidR="00043C74" w:rsidRPr="00B662FC">
        <w:t>в Ломоносовском муниципальном районе»</w:t>
      </w:r>
      <w:r w:rsidR="00043C74">
        <w:t>.</w:t>
      </w:r>
    </w:p>
    <w:p w:rsidR="002213CD" w:rsidRDefault="002213CD" w:rsidP="00795D96">
      <w:pPr>
        <w:spacing w:line="360" w:lineRule="auto"/>
        <w:jc w:val="both"/>
        <w:rPr>
          <w:b/>
          <w:color w:val="052635"/>
        </w:rPr>
      </w:pPr>
    </w:p>
    <w:p w:rsidR="00020120" w:rsidRDefault="009A7F2D" w:rsidP="00795D96">
      <w:pPr>
        <w:spacing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  </w:t>
      </w:r>
      <w:r w:rsidR="00415200">
        <w:rPr>
          <w:b/>
          <w:color w:val="052635"/>
        </w:rPr>
        <w:t>5</w:t>
      </w:r>
      <w:r w:rsidR="00020120" w:rsidRPr="00D04038">
        <w:rPr>
          <w:b/>
          <w:color w:val="052635"/>
        </w:rPr>
        <w:t xml:space="preserve">. </w:t>
      </w:r>
      <w:r w:rsidR="00020120">
        <w:rPr>
          <w:b/>
          <w:color w:val="052635"/>
        </w:rPr>
        <w:t xml:space="preserve">Характеристика основных </w:t>
      </w:r>
      <w:r w:rsidR="00020120" w:rsidRPr="00D04038">
        <w:rPr>
          <w:b/>
          <w:color w:val="052635"/>
        </w:rPr>
        <w:t>мероприятий</w:t>
      </w:r>
      <w:r w:rsidR="00020120">
        <w:rPr>
          <w:b/>
          <w:color w:val="052635"/>
        </w:rPr>
        <w:t xml:space="preserve"> Программы</w:t>
      </w:r>
      <w:r w:rsidR="00415200">
        <w:rPr>
          <w:b/>
          <w:color w:val="052635"/>
        </w:rPr>
        <w:t xml:space="preserve"> с указанием сроков их реа</w:t>
      </w:r>
      <w:r w:rsidR="007950A1">
        <w:rPr>
          <w:b/>
          <w:color w:val="052635"/>
        </w:rPr>
        <w:t>лизации и ожидаемых результатов</w:t>
      </w:r>
    </w:p>
    <w:p w:rsidR="00020120" w:rsidRDefault="0081733D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020120">
        <w:rPr>
          <w:color w:val="052635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таких как:</w:t>
      </w:r>
      <w:r w:rsidR="00415200">
        <w:rPr>
          <w:color w:val="052635"/>
        </w:rPr>
        <w:t xml:space="preserve"> </w:t>
      </w:r>
      <w:r w:rsidR="00020120" w:rsidRPr="00D56373">
        <w:rPr>
          <w:color w:val="052635"/>
        </w:rPr>
        <w:t>содержание</w:t>
      </w:r>
      <w:r w:rsidR="00415200">
        <w:rPr>
          <w:color w:val="052635"/>
        </w:rPr>
        <w:t xml:space="preserve">, ремонт, </w:t>
      </w:r>
      <w:r w:rsidR="00020120" w:rsidRPr="00D56373">
        <w:rPr>
          <w:color w:val="052635"/>
        </w:rPr>
        <w:t>капитальный ремонт</w:t>
      </w:r>
      <w:r w:rsidR="00415200">
        <w:rPr>
          <w:color w:val="052635"/>
        </w:rPr>
        <w:t>,</w:t>
      </w:r>
      <w:r w:rsidR="00020120" w:rsidRPr="00D56373">
        <w:rPr>
          <w:color w:val="052635"/>
        </w:rPr>
        <w:t xml:space="preserve"> </w:t>
      </w:r>
      <w:r w:rsidR="00415200">
        <w:rPr>
          <w:color w:val="052635"/>
        </w:rPr>
        <w:t>реконструкция</w:t>
      </w:r>
      <w:r>
        <w:rPr>
          <w:color w:val="052635"/>
        </w:rPr>
        <w:t>. Поэтому с</w:t>
      </w:r>
      <w:r w:rsidR="00020120">
        <w:rPr>
          <w:color w:val="052635"/>
        </w:rPr>
        <w:t>остояние сети дорог определяется своевременностью, полнотой и качеством выполнения работ по содержанию, ремонту, капитально</w:t>
      </w:r>
      <w:r w:rsidR="00896A13">
        <w:rPr>
          <w:color w:val="052635"/>
        </w:rPr>
        <w:t>му ремонту и реконструкции</w:t>
      </w:r>
      <w:r w:rsidR="00D44A2D">
        <w:rPr>
          <w:color w:val="052635"/>
        </w:rPr>
        <w:t>,</w:t>
      </w:r>
      <w:r w:rsidR="00020120">
        <w:rPr>
          <w:color w:val="052635"/>
        </w:rPr>
        <w:t xml:space="preserve"> и напрямую</w:t>
      </w:r>
      <w:r w:rsidRPr="0081733D">
        <w:rPr>
          <w:color w:val="052635"/>
        </w:rPr>
        <w:t xml:space="preserve"> </w:t>
      </w:r>
      <w:r>
        <w:rPr>
          <w:color w:val="052635"/>
        </w:rPr>
        <w:t>зависит</w:t>
      </w:r>
      <w:r w:rsidR="00020120">
        <w:rPr>
          <w:color w:val="052635"/>
        </w:rPr>
        <w:t xml:space="preserve"> от объемов финансирования и стратегии распределения финансовых ресурсов в условиях их ограниченных объемов. </w:t>
      </w:r>
    </w:p>
    <w:p w:rsidR="009A7F2D" w:rsidRDefault="0081733D" w:rsidP="00795D96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020120">
        <w:rPr>
          <w:color w:val="052635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</w:t>
      </w:r>
      <w:r w:rsidR="00020120" w:rsidRPr="00704E8B">
        <w:rPr>
          <w:color w:val="052635"/>
        </w:rPr>
        <w:t>ремонтов.</w:t>
      </w:r>
      <w:r w:rsidR="00020120">
        <w:rPr>
          <w:color w:val="052635"/>
        </w:rPr>
        <w:t xml:space="preserve"> </w:t>
      </w:r>
    </w:p>
    <w:p w:rsidR="00020120" w:rsidRDefault="009A7F2D" w:rsidP="00795D96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F6513F">
        <w:rPr>
          <w:color w:val="052635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="00F6513F">
        <w:rPr>
          <w:color w:val="052635"/>
        </w:rPr>
        <w:t>способности</w:t>
      </w:r>
      <w:proofErr w:type="gramEnd"/>
      <w:r w:rsidR="00F6513F">
        <w:rPr>
          <w:color w:val="052635"/>
        </w:rPr>
        <w:t xml:space="preserve"> Автомобильных дорог приводит к росту уровня аварийности на Автомобильных дорогах. 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</w:t>
      </w:r>
      <w:r w:rsidR="00F6513F">
        <w:rPr>
          <w:color w:val="052635"/>
        </w:rPr>
        <w:lastRenderedPageBreak/>
        <w:t>состоянию.</w:t>
      </w:r>
    </w:p>
    <w:p w:rsidR="00F6513F" w:rsidRDefault="0081733D" w:rsidP="00795D96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D86653">
        <w:rPr>
          <w:color w:val="052635"/>
        </w:rPr>
        <w:t>Для улучшения показателей по М</w:t>
      </w:r>
      <w:r w:rsidR="00020120">
        <w:rPr>
          <w:color w:val="052635"/>
        </w:rPr>
        <w:t>униципальному образованию необходимо увеличение средств, выделяемых на приведение в нормативное состояние Автомобильных дорог</w:t>
      </w:r>
      <w:r w:rsidR="00F6513F">
        <w:rPr>
          <w:color w:val="052635"/>
        </w:rPr>
        <w:t>.</w:t>
      </w:r>
      <w:r w:rsidR="00D86653">
        <w:rPr>
          <w:color w:val="052635"/>
        </w:rPr>
        <w:t xml:space="preserve"> </w:t>
      </w:r>
      <w:r w:rsidR="00020120">
        <w:rPr>
          <w:color w:val="052635"/>
        </w:rPr>
        <w:t xml:space="preserve">В связи с отсутствием достаточного количества денежных средств, в </w:t>
      </w:r>
      <w:r>
        <w:t>Б</w:t>
      </w:r>
      <w:r w:rsidR="00896A13">
        <w:t>юджете</w:t>
      </w:r>
      <w:r w:rsidR="00896A13" w:rsidRPr="00757D1B">
        <w:t xml:space="preserve"> района</w:t>
      </w:r>
      <w:r w:rsidR="00020120">
        <w:rPr>
          <w:color w:val="052635"/>
        </w:rPr>
        <w:t xml:space="preserve">, увеличение выделения средств на </w:t>
      </w:r>
      <w:r w:rsidR="00020120" w:rsidRPr="0068412C">
        <w:rPr>
          <w:i/>
          <w:color w:val="052635"/>
        </w:rPr>
        <w:t>содержание</w:t>
      </w:r>
      <w:r w:rsidR="00896A13">
        <w:rPr>
          <w:color w:val="052635"/>
        </w:rPr>
        <w:t xml:space="preserve"> А</w:t>
      </w:r>
      <w:r w:rsidR="00020120">
        <w:rPr>
          <w:color w:val="052635"/>
        </w:rPr>
        <w:t xml:space="preserve">втомобильных дорог будет происходить поэтапно (увеличение примерно на </w:t>
      </w:r>
      <w:r w:rsidR="00020120" w:rsidRPr="0068412C">
        <w:rPr>
          <w:i/>
          <w:color w:val="052635"/>
        </w:rPr>
        <w:t>10-20% ежегодно</w:t>
      </w:r>
      <w:r w:rsidR="00020120">
        <w:rPr>
          <w:color w:val="052635"/>
        </w:rPr>
        <w:t xml:space="preserve">). </w:t>
      </w:r>
    </w:p>
    <w:p w:rsidR="00020120" w:rsidRDefault="0081733D" w:rsidP="00795D96">
      <w:pPr>
        <w:widowControl w:val="0"/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        </w:t>
      </w:r>
      <w:proofErr w:type="gramStart"/>
      <w:r w:rsidR="00F6513F">
        <w:rPr>
          <w:i/>
          <w:color w:val="052635"/>
        </w:rPr>
        <w:t>Учитывая вышеизложен</w:t>
      </w:r>
      <w:r w:rsidR="00020120" w:rsidRPr="004E0F3A">
        <w:rPr>
          <w:i/>
          <w:color w:val="052635"/>
        </w:rPr>
        <w:t>ное, в условиях ограниченных финансовых средств</w:t>
      </w:r>
      <w:r w:rsidR="0068412C">
        <w:rPr>
          <w:i/>
          <w:color w:val="052635"/>
        </w:rPr>
        <w:t>,</w:t>
      </w:r>
      <w:r w:rsidR="00020120" w:rsidRPr="004E0F3A">
        <w:rPr>
          <w:i/>
          <w:color w:val="052635"/>
        </w:rPr>
        <w:t xml:space="preserve"> стоит задача их оптимального использования с целью максимально возможного снижения </w:t>
      </w:r>
      <w:r w:rsidR="00EE0F60">
        <w:rPr>
          <w:i/>
          <w:color w:val="052635"/>
        </w:rPr>
        <w:t>количества проблемных участков А</w:t>
      </w:r>
      <w:r w:rsidR="00020120" w:rsidRPr="004E0F3A">
        <w:rPr>
          <w:i/>
          <w:color w:val="052635"/>
        </w:rPr>
        <w:t>втомобильных дорог и сооружений на них, а также приведения в соответствии с действующим законодательством, нормативно-правой базы, в части ка</w:t>
      </w:r>
      <w:r w:rsidR="00EE0F60">
        <w:rPr>
          <w:i/>
          <w:color w:val="052635"/>
        </w:rPr>
        <w:t>сающейся Дорожной деятельности</w:t>
      </w:r>
      <w:r w:rsidR="00020120" w:rsidRPr="004E0F3A">
        <w:rPr>
          <w:i/>
          <w:color w:val="052635"/>
        </w:rPr>
        <w:t xml:space="preserve"> </w:t>
      </w:r>
      <w:r w:rsidR="00D86653">
        <w:rPr>
          <w:i/>
        </w:rPr>
        <w:t>М</w:t>
      </w:r>
      <w:r w:rsidR="00020120" w:rsidRPr="004E0F3A">
        <w:rPr>
          <w:i/>
        </w:rPr>
        <w:t>униципального образования</w:t>
      </w:r>
      <w:r w:rsidR="00020120" w:rsidRPr="004E0F3A">
        <w:rPr>
          <w:i/>
          <w:color w:val="052635"/>
        </w:rPr>
        <w:t>, для этого необходимо применение программно-целевого метода в развитии Автомобильных дорог, что позволит системно направлять средства на решение</w:t>
      </w:r>
      <w:proofErr w:type="gramEnd"/>
      <w:r w:rsidR="00020120" w:rsidRPr="004E0F3A">
        <w:rPr>
          <w:i/>
          <w:color w:val="052635"/>
        </w:rPr>
        <w:t xml:space="preserve">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0113D5" w:rsidRDefault="0079722F" w:rsidP="000113D5">
      <w:pPr>
        <w:spacing w:line="360" w:lineRule="auto"/>
        <w:jc w:val="both"/>
      </w:pPr>
      <w:r w:rsidRPr="0079722F">
        <w:t>В рамках программы</w:t>
      </w:r>
      <w:r>
        <w:rPr>
          <w:i/>
          <w:color w:val="052635"/>
        </w:rPr>
        <w:t xml:space="preserve"> </w:t>
      </w:r>
      <w:r w:rsidR="000113D5">
        <w:t xml:space="preserve">реализуется </w:t>
      </w:r>
      <w:r w:rsidR="000113D5" w:rsidRPr="00D85E0A">
        <w:rPr>
          <w:i/>
        </w:rPr>
        <w:t>основное мероприятие</w:t>
      </w:r>
      <w:r w:rsidR="000113D5">
        <w:t xml:space="preserve"> с ресурсным обеспечением из средств Б</w:t>
      </w:r>
      <w:r w:rsidR="000113D5" w:rsidRPr="00757D1B">
        <w:t>юджета района</w:t>
      </w:r>
      <w:r w:rsidR="000113D5">
        <w:t xml:space="preserve"> и Областного </w:t>
      </w:r>
      <w:r w:rsidR="000113D5" w:rsidRPr="00757D1B">
        <w:t>бюджета</w:t>
      </w:r>
      <w:r w:rsidR="000113D5">
        <w:t>:</w:t>
      </w:r>
      <w:r w:rsidR="000113D5" w:rsidRPr="00D85E0A">
        <w:t xml:space="preserve"> </w:t>
      </w:r>
    </w:p>
    <w:p w:rsidR="000113D5" w:rsidRPr="00D86653" w:rsidRDefault="000113D5" w:rsidP="000113D5">
      <w:pPr>
        <w:spacing w:line="360" w:lineRule="auto"/>
        <w:jc w:val="both"/>
        <w:rPr>
          <w:b/>
          <w:i/>
        </w:rPr>
      </w:pPr>
      <w:r w:rsidRPr="00D86653">
        <w:rPr>
          <w:b/>
        </w:rPr>
        <w:t xml:space="preserve"> - </w:t>
      </w:r>
      <w:r w:rsidRPr="00D86653">
        <w:rPr>
          <w:b/>
          <w:i/>
        </w:rPr>
        <w:t xml:space="preserve">Ремонт и содержание Автомобильных дорог </w:t>
      </w:r>
    </w:p>
    <w:p w:rsidR="00795D96" w:rsidRDefault="007F486D" w:rsidP="002213CD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</w:t>
      </w:r>
      <w:r w:rsidR="00020120">
        <w:rPr>
          <w:color w:val="052635"/>
        </w:rPr>
        <w:t xml:space="preserve">Адресный перечень программных мероприятий по ремонту с указанием мощности объектов приведен в таблице 1.                                                                                                                                                           </w:t>
      </w:r>
    </w:p>
    <w:p w:rsidR="00EE7683" w:rsidRDefault="00795D96" w:rsidP="0086115A">
      <w:pPr>
        <w:spacing w:line="360" w:lineRule="auto"/>
        <w:jc w:val="both"/>
        <w:rPr>
          <w:b/>
        </w:rPr>
      </w:pPr>
      <w:r>
        <w:rPr>
          <w:color w:val="052635"/>
        </w:rPr>
        <w:t xml:space="preserve">  </w:t>
      </w:r>
      <w:r w:rsidR="00020120" w:rsidRPr="002F164D">
        <w:t>Табл</w:t>
      </w:r>
      <w:r w:rsidR="00EE7683">
        <w:t>ица</w:t>
      </w:r>
      <w:r w:rsidR="00020120" w:rsidRPr="002F164D">
        <w:t xml:space="preserve"> 1</w:t>
      </w:r>
      <w:r w:rsidR="00EE7683">
        <w:t>.</w:t>
      </w:r>
    </w:p>
    <w:p w:rsidR="00EE7683" w:rsidRDefault="002213CD" w:rsidP="002213CD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Адресный перечень программн</w:t>
      </w:r>
      <w:r w:rsidR="00083F16">
        <w:rPr>
          <w:rFonts w:ascii="Times New Roman" w:hAnsi="Times New Roman" w:cs="Times New Roman"/>
          <w:b w:val="0"/>
          <w:sz w:val="24"/>
          <w:szCs w:val="24"/>
        </w:rPr>
        <w:t>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 w:rsidR="00083F16">
        <w:rPr>
          <w:rFonts w:ascii="Times New Roman" w:hAnsi="Times New Roman" w:cs="Times New Roman"/>
          <w:b w:val="0"/>
          <w:sz w:val="24"/>
          <w:szCs w:val="24"/>
        </w:rPr>
        <w:t>я</w:t>
      </w:r>
      <w:r w:rsidR="007950A1">
        <w:rPr>
          <w:rFonts w:ascii="Times New Roman" w:hAnsi="Times New Roman" w:cs="Times New Roman"/>
          <w:b w:val="0"/>
          <w:sz w:val="24"/>
          <w:szCs w:val="24"/>
        </w:rPr>
        <w:t xml:space="preserve"> по ремонту</w:t>
      </w:r>
    </w:p>
    <w:p w:rsidR="002213CD" w:rsidRPr="00AC25E6" w:rsidRDefault="002213CD" w:rsidP="002213CD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"/>
        <w:gridCol w:w="2833"/>
        <w:gridCol w:w="22"/>
        <w:gridCol w:w="1326"/>
        <w:gridCol w:w="1187"/>
        <w:gridCol w:w="1557"/>
        <w:gridCol w:w="158"/>
        <w:gridCol w:w="1339"/>
        <w:gridCol w:w="137"/>
        <w:gridCol w:w="1223"/>
      </w:tblGrid>
      <w:tr w:rsidR="002213CD" w:rsidTr="00D1503E">
        <w:tc>
          <w:tcPr>
            <w:tcW w:w="567" w:type="dxa"/>
            <w:gridSpan w:val="2"/>
            <w:vMerge w:val="restart"/>
          </w:tcPr>
          <w:p w:rsidR="002213CD" w:rsidRDefault="002213CD" w:rsidP="007E55DE">
            <w:pPr>
              <w:widowControl w:val="0"/>
              <w:spacing w:line="360" w:lineRule="auto"/>
              <w:jc w:val="both"/>
            </w:pPr>
            <w:r>
              <w:t>№</w:t>
            </w:r>
          </w:p>
        </w:tc>
        <w:tc>
          <w:tcPr>
            <w:tcW w:w="2833" w:type="dxa"/>
            <w:vMerge w:val="restart"/>
          </w:tcPr>
          <w:p w:rsidR="002213CD" w:rsidRDefault="002213CD" w:rsidP="007E55DE">
            <w:pPr>
              <w:widowControl w:val="0"/>
              <w:spacing w:line="360" w:lineRule="auto"/>
              <w:ind w:left="708"/>
              <w:jc w:val="both"/>
            </w:pPr>
            <w:r>
              <w:t>Адрес производства работ</w:t>
            </w:r>
          </w:p>
        </w:tc>
        <w:tc>
          <w:tcPr>
            <w:tcW w:w="2535" w:type="dxa"/>
            <w:gridSpan w:val="3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Мощность</w:t>
            </w:r>
          </w:p>
        </w:tc>
        <w:tc>
          <w:tcPr>
            <w:tcW w:w="4414" w:type="dxa"/>
            <w:gridSpan w:val="5"/>
          </w:tcPr>
          <w:p w:rsidR="002213CD" w:rsidRDefault="002213CD" w:rsidP="007E55DE">
            <w:pPr>
              <w:widowControl w:val="0"/>
              <w:spacing w:line="360" w:lineRule="auto"/>
              <w:ind w:left="708"/>
              <w:jc w:val="center"/>
            </w:pPr>
            <w:r>
              <w:t>Объем финансирования,</w:t>
            </w:r>
          </w:p>
          <w:p w:rsidR="002213CD" w:rsidRDefault="002213CD" w:rsidP="007E55DE">
            <w:pPr>
              <w:widowControl w:val="0"/>
              <w:spacing w:line="360" w:lineRule="auto"/>
              <w:ind w:left="1416"/>
            </w:pPr>
            <w:r>
              <w:t xml:space="preserve">          руб.</w:t>
            </w:r>
          </w:p>
        </w:tc>
      </w:tr>
      <w:tr w:rsidR="002213CD" w:rsidTr="00D1503E">
        <w:tc>
          <w:tcPr>
            <w:tcW w:w="567" w:type="dxa"/>
            <w:gridSpan w:val="2"/>
            <w:vMerge/>
            <w:vAlign w:val="center"/>
          </w:tcPr>
          <w:p w:rsidR="002213CD" w:rsidRDefault="002213CD" w:rsidP="007E55DE"/>
        </w:tc>
        <w:tc>
          <w:tcPr>
            <w:tcW w:w="2833" w:type="dxa"/>
            <w:vMerge/>
            <w:vAlign w:val="center"/>
          </w:tcPr>
          <w:p w:rsidR="002213CD" w:rsidRDefault="002213CD" w:rsidP="007E55DE"/>
        </w:tc>
        <w:tc>
          <w:tcPr>
            <w:tcW w:w="1348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кв. м</w:t>
            </w:r>
          </w:p>
        </w:tc>
        <w:tc>
          <w:tcPr>
            <w:tcW w:w="1187" w:type="dxa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км</w:t>
            </w:r>
          </w:p>
        </w:tc>
        <w:tc>
          <w:tcPr>
            <w:tcW w:w="1557" w:type="dxa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Всего,</w:t>
            </w:r>
          </w:p>
          <w:p w:rsidR="002213CD" w:rsidRDefault="002213CD" w:rsidP="007E55DE">
            <w:pPr>
              <w:widowControl w:val="0"/>
              <w:spacing w:line="360" w:lineRule="auto"/>
              <w:ind w:left="-301" w:firstLine="301"/>
              <w:jc w:val="center"/>
            </w:pPr>
            <w:r>
              <w:t>руб.</w:t>
            </w:r>
          </w:p>
        </w:tc>
        <w:tc>
          <w:tcPr>
            <w:tcW w:w="1497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в том числе, средства областного бюджета,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  <w:tc>
          <w:tcPr>
            <w:tcW w:w="1360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в том числе, средства бюджета района,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</w:tr>
      <w:tr w:rsidR="002213CD" w:rsidTr="00D1503E">
        <w:tc>
          <w:tcPr>
            <w:tcW w:w="10349" w:type="dxa"/>
            <w:gridSpan w:val="11"/>
            <w:vAlign w:val="center"/>
          </w:tcPr>
          <w:p w:rsidR="002213CD" w:rsidRPr="00B2597D" w:rsidRDefault="002213CD" w:rsidP="007E55D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t>2018 год</w:t>
            </w:r>
          </w:p>
        </w:tc>
      </w:tr>
      <w:tr w:rsidR="002213CD" w:rsidTr="00D1503E">
        <w:trPr>
          <w:trHeight w:val="1407"/>
        </w:trPr>
        <w:tc>
          <w:tcPr>
            <w:tcW w:w="567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3068B6" w:rsidP="007E55DE">
            <w:pPr>
              <w:widowControl w:val="0"/>
              <w:spacing w:line="360" w:lineRule="auto"/>
            </w:pPr>
            <w:r>
              <w:t>1</w:t>
            </w:r>
            <w:r w:rsidR="002213CD">
              <w:t>.</w:t>
            </w:r>
          </w:p>
        </w:tc>
        <w:tc>
          <w:tcPr>
            <w:tcW w:w="2833" w:type="dxa"/>
          </w:tcPr>
          <w:p w:rsidR="002213CD" w:rsidRDefault="002213CD" w:rsidP="003B10CB">
            <w:pPr>
              <w:spacing w:line="360" w:lineRule="auto"/>
            </w:pPr>
            <w:r>
              <w:t>Ремонт автомобильных дорог:</w:t>
            </w:r>
          </w:p>
          <w:p w:rsidR="002213CD" w:rsidRDefault="00524F76" w:rsidP="003B10CB">
            <w:pPr>
              <w:spacing w:line="360" w:lineRule="auto"/>
            </w:pPr>
            <w:r>
              <w:t>1</w:t>
            </w:r>
            <w:r w:rsidR="002213CD">
              <w:t xml:space="preserve">. «Подъезд к дер. </w:t>
            </w:r>
            <w:proofErr w:type="spellStart"/>
            <w:r w:rsidR="002213CD">
              <w:t>Пикколово</w:t>
            </w:r>
            <w:proofErr w:type="spellEnd"/>
            <w:r w:rsidR="002213CD">
              <w:t xml:space="preserve"> и дер. </w:t>
            </w:r>
            <w:proofErr w:type="spellStart"/>
            <w:r w:rsidR="002213CD">
              <w:t>Вариксолово</w:t>
            </w:r>
            <w:proofErr w:type="spellEnd"/>
            <w:r w:rsidR="002213CD">
              <w:t>»</w:t>
            </w:r>
          </w:p>
          <w:p w:rsidR="002213CD" w:rsidRDefault="002213CD" w:rsidP="003B10CB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</w:t>
            </w:r>
            <w:r w:rsidR="005560A8">
              <w:t>300</w:t>
            </w:r>
            <w:r>
              <w:t>;</w:t>
            </w:r>
          </w:p>
          <w:p w:rsidR="002213CD" w:rsidRDefault="00524F76" w:rsidP="003B10CB">
            <w:pPr>
              <w:spacing w:line="360" w:lineRule="auto"/>
            </w:pPr>
            <w:r>
              <w:t>2</w:t>
            </w:r>
            <w:r w:rsidR="002213CD">
              <w:t xml:space="preserve">. «Подъезд </w:t>
            </w:r>
            <w:proofErr w:type="gramStart"/>
            <w:r w:rsidR="002213CD">
              <w:t>к</w:t>
            </w:r>
            <w:proofErr w:type="gramEnd"/>
            <w:r w:rsidR="002213CD">
              <w:t xml:space="preserve"> в/ч КС-5»</w:t>
            </w:r>
          </w:p>
          <w:p w:rsidR="002213CD" w:rsidRDefault="002213CD" w:rsidP="003B10CB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2+179;</w:t>
            </w:r>
          </w:p>
          <w:p w:rsidR="009A61FE" w:rsidRDefault="00524F76" w:rsidP="009A61FE">
            <w:pPr>
              <w:spacing w:line="360" w:lineRule="auto"/>
            </w:pPr>
            <w:r>
              <w:t>3</w:t>
            </w:r>
            <w:r w:rsidR="002213CD">
              <w:t xml:space="preserve">. </w:t>
            </w:r>
            <w:r w:rsidR="009A61FE">
              <w:t>«</w:t>
            </w:r>
            <w:proofErr w:type="gramStart"/>
            <w:r w:rsidR="009A61FE">
              <w:t>Лебяжье</w:t>
            </w:r>
            <w:proofErr w:type="gramEnd"/>
            <w:r w:rsidR="009A61FE">
              <w:t xml:space="preserve"> – Форт Красная Горка»</w:t>
            </w:r>
          </w:p>
          <w:p w:rsidR="001A29B0" w:rsidRDefault="009A61FE" w:rsidP="009A61FE">
            <w:pPr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1+189</w:t>
            </w:r>
            <w:r w:rsidR="001A29B0">
              <w:t>;</w:t>
            </w:r>
            <w:r w:rsidR="002213CD">
              <w:t xml:space="preserve"> </w:t>
            </w:r>
          </w:p>
          <w:p w:rsidR="001A29B0" w:rsidRDefault="00524F76" w:rsidP="001A29B0">
            <w:pPr>
              <w:widowControl w:val="0"/>
              <w:spacing w:line="360" w:lineRule="auto"/>
            </w:pPr>
            <w:r>
              <w:t>4</w:t>
            </w:r>
            <w:r w:rsidR="001A29B0">
              <w:t xml:space="preserve">. «Автодорога Гатчинское шоссе – </w:t>
            </w:r>
          </w:p>
          <w:p w:rsidR="001A29B0" w:rsidRDefault="001A29B0" w:rsidP="001A29B0">
            <w:pPr>
              <w:widowControl w:val="0"/>
              <w:spacing w:line="360" w:lineRule="auto"/>
            </w:pPr>
            <w:r>
              <w:t xml:space="preserve">д. </w:t>
            </w:r>
            <w:proofErr w:type="spellStart"/>
            <w:r>
              <w:t>Кавелахта</w:t>
            </w:r>
            <w:proofErr w:type="spellEnd"/>
            <w:r>
              <w:t>»</w:t>
            </w:r>
          </w:p>
          <w:p w:rsidR="001A29B0" w:rsidRDefault="001A29B0" w:rsidP="001A29B0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</w:t>
            </w:r>
            <w:r w:rsidR="005560A8">
              <w:t>091</w:t>
            </w:r>
            <w:r>
              <w:t>;</w:t>
            </w:r>
          </w:p>
          <w:p w:rsidR="002B07E0" w:rsidRDefault="002B07E0" w:rsidP="001A29B0">
            <w:pPr>
              <w:widowControl w:val="0"/>
              <w:spacing w:line="360" w:lineRule="auto"/>
            </w:pPr>
            <w:r>
              <w:t xml:space="preserve">5. 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>
              <w:t>»</w:t>
            </w:r>
          </w:p>
          <w:p w:rsidR="002B07E0" w:rsidRDefault="002B07E0" w:rsidP="002B07E0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2+050;</w:t>
            </w:r>
          </w:p>
          <w:p w:rsidR="002B07E0" w:rsidRDefault="002B07E0" w:rsidP="001A29B0">
            <w:pPr>
              <w:widowControl w:val="0"/>
              <w:spacing w:line="360" w:lineRule="auto"/>
            </w:pPr>
          </w:p>
          <w:p w:rsidR="002213CD" w:rsidRDefault="002213CD" w:rsidP="003B10CB">
            <w:pPr>
              <w:spacing w:line="360" w:lineRule="auto"/>
            </w:pPr>
          </w:p>
        </w:tc>
        <w:tc>
          <w:tcPr>
            <w:tcW w:w="1348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5560A8" w:rsidP="007E55DE">
            <w:pPr>
              <w:widowControl w:val="0"/>
              <w:spacing w:line="360" w:lineRule="auto"/>
              <w:jc w:val="center"/>
            </w:pPr>
            <w:r>
              <w:t>1 800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13 074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9A61FE" w:rsidP="007E55DE">
            <w:pPr>
              <w:widowControl w:val="0"/>
              <w:spacing w:line="360" w:lineRule="auto"/>
              <w:jc w:val="center"/>
            </w:pPr>
            <w:r>
              <w:t>7 134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5560A8" w:rsidP="005560A8">
            <w:pPr>
              <w:widowControl w:val="0"/>
              <w:spacing w:line="360" w:lineRule="auto"/>
              <w:jc w:val="center"/>
            </w:pPr>
            <w:r>
              <w:t>455</w:t>
            </w:r>
          </w:p>
          <w:p w:rsidR="002B07E0" w:rsidRDefault="002B07E0" w:rsidP="005560A8">
            <w:pPr>
              <w:widowControl w:val="0"/>
              <w:spacing w:line="360" w:lineRule="auto"/>
              <w:jc w:val="center"/>
            </w:pPr>
          </w:p>
          <w:p w:rsidR="002B07E0" w:rsidRDefault="002B07E0" w:rsidP="005560A8">
            <w:pPr>
              <w:widowControl w:val="0"/>
              <w:spacing w:line="360" w:lineRule="auto"/>
              <w:jc w:val="center"/>
            </w:pPr>
          </w:p>
          <w:p w:rsidR="002B07E0" w:rsidRDefault="002B07E0" w:rsidP="005560A8">
            <w:pPr>
              <w:widowControl w:val="0"/>
              <w:spacing w:line="360" w:lineRule="auto"/>
              <w:jc w:val="center"/>
            </w:pPr>
          </w:p>
          <w:p w:rsidR="002B07E0" w:rsidRDefault="002B07E0" w:rsidP="005560A8">
            <w:pPr>
              <w:widowControl w:val="0"/>
              <w:spacing w:line="360" w:lineRule="auto"/>
              <w:jc w:val="center"/>
            </w:pPr>
            <w:r>
              <w:t>12 300</w:t>
            </w:r>
          </w:p>
        </w:tc>
        <w:tc>
          <w:tcPr>
            <w:tcW w:w="1187" w:type="dxa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>0,</w:t>
            </w:r>
            <w:r w:rsidR="005560A8">
              <w:t>3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 xml:space="preserve">           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  <w:r>
              <w:t xml:space="preserve">2,179        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9A61FE" w:rsidP="007E55DE">
            <w:pPr>
              <w:widowControl w:val="0"/>
              <w:spacing w:line="360" w:lineRule="auto"/>
              <w:jc w:val="center"/>
            </w:pPr>
            <w:r>
              <w:t>1,189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  <w:p w:rsidR="002B07E0" w:rsidRDefault="001A29B0" w:rsidP="007E55DE">
            <w:pPr>
              <w:widowControl w:val="0"/>
              <w:spacing w:line="360" w:lineRule="auto"/>
              <w:jc w:val="center"/>
            </w:pPr>
            <w:r>
              <w:t>0,</w:t>
            </w:r>
            <w:r w:rsidR="005560A8">
              <w:t>09</w:t>
            </w:r>
            <w:r>
              <w:t>1</w:t>
            </w:r>
          </w:p>
          <w:p w:rsidR="002B07E0" w:rsidRDefault="002B07E0" w:rsidP="007E55DE">
            <w:pPr>
              <w:widowControl w:val="0"/>
              <w:spacing w:line="360" w:lineRule="auto"/>
              <w:jc w:val="center"/>
            </w:pPr>
          </w:p>
          <w:p w:rsidR="002B07E0" w:rsidRDefault="002B07E0" w:rsidP="007E55DE">
            <w:pPr>
              <w:widowControl w:val="0"/>
              <w:spacing w:line="360" w:lineRule="auto"/>
              <w:jc w:val="center"/>
            </w:pPr>
          </w:p>
          <w:p w:rsidR="002B07E0" w:rsidRDefault="002B07E0" w:rsidP="007E55DE">
            <w:pPr>
              <w:widowControl w:val="0"/>
              <w:spacing w:line="360" w:lineRule="auto"/>
              <w:jc w:val="center"/>
            </w:pPr>
          </w:p>
          <w:p w:rsidR="002213CD" w:rsidRDefault="002B07E0" w:rsidP="007E55DE">
            <w:pPr>
              <w:widowControl w:val="0"/>
              <w:spacing w:line="360" w:lineRule="auto"/>
              <w:jc w:val="center"/>
            </w:pPr>
            <w:r>
              <w:t>2,050</w:t>
            </w:r>
            <w:r w:rsidR="002213CD">
              <w:t xml:space="preserve">                                       </w:t>
            </w:r>
          </w:p>
        </w:tc>
        <w:tc>
          <w:tcPr>
            <w:tcW w:w="1715" w:type="dxa"/>
            <w:gridSpan w:val="2"/>
          </w:tcPr>
          <w:p w:rsidR="002213CD" w:rsidRDefault="002213CD" w:rsidP="007E55DE">
            <w:pPr>
              <w:jc w:val="center"/>
              <w:rPr>
                <w:bCs/>
              </w:rPr>
            </w:pPr>
          </w:p>
          <w:p w:rsidR="002213CD" w:rsidRDefault="002213CD" w:rsidP="007E55DE">
            <w:pPr>
              <w:jc w:val="center"/>
              <w:rPr>
                <w:bCs/>
              </w:rPr>
            </w:pPr>
          </w:p>
          <w:p w:rsidR="002213CD" w:rsidRDefault="002213CD" w:rsidP="007E55DE">
            <w:pPr>
              <w:jc w:val="center"/>
              <w:rPr>
                <w:bCs/>
              </w:rPr>
            </w:pPr>
          </w:p>
          <w:p w:rsidR="002213CD" w:rsidRDefault="00277DDD" w:rsidP="00277DDD">
            <w:r>
              <w:t xml:space="preserve">          </w:t>
            </w:r>
            <w:r w:rsidR="002213CD">
              <w:t>0</w:t>
            </w: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  <w:r>
              <w:t>0</w:t>
            </w: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  <w:r>
              <w:t>0</w:t>
            </w: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jc w:val="center"/>
            </w:pPr>
          </w:p>
          <w:p w:rsidR="002213CD" w:rsidRDefault="002213CD" w:rsidP="007E55DE">
            <w:pPr>
              <w:spacing w:line="276" w:lineRule="auto"/>
            </w:pPr>
          </w:p>
          <w:p w:rsidR="002213CD" w:rsidRDefault="002213CD" w:rsidP="007E55DE">
            <w:pPr>
              <w:spacing w:line="276" w:lineRule="auto"/>
              <w:jc w:val="center"/>
            </w:pPr>
            <w:r>
              <w:t>0</w:t>
            </w:r>
          </w:p>
          <w:p w:rsidR="002213CD" w:rsidRDefault="002213CD" w:rsidP="007E55DE">
            <w:pPr>
              <w:spacing w:line="276" w:lineRule="auto"/>
            </w:pPr>
          </w:p>
          <w:p w:rsidR="002213CD" w:rsidRDefault="002213CD" w:rsidP="00007F38">
            <w:pPr>
              <w:spacing w:line="276" w:lineRule="auto"/>
            </w:pPr>
            <w:r>
              <w:t xml:space="preserve">    </w:t>
            </w:r>
          </w:p>
          <w:p w:rsidR="002213CD" w:rsidRDefault="002213CD" w:rsidP="007E55DE">
            <w:pPr>
              <w:spacing w:line="276" w:lineRule="auto"/>
              <w:jc w:val="center"/>
            </w:pPr>
          </w:p>
          <w:p w:rsidR="002B07E0" w:rsidRDefault="002B07E0" w:rsidP="007E55DE">
            <w:pPr>
              <w:spacing w:line="276" w:lineRule="auto"/>
              <w:jc w:val="center"/>
            </w:pPr>
          </w:p>
          <w:p w:rsidR="002B07E0" w:rsidRDefault="002B07E0" w:rsidP="007E55DE">
            <w:pPr>
              <w:spacing w:line="276" w:lineRule="auto"/>
              <w:jc w:val="center"/>
            </w:pPr>
          </w:p>
          <w:p w:rsidR="002B07E0" w:rsidRPr="00E67591" w:rsidRDefault="002B07E0" w:rsidP="007E55D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76" w:type="dxa"/>
            <w:gridSpan w:val="2"/>
          </w:tcPr>
          <w:p w:rsidR="002213CD" w:rsidRDefault="002213CD" w:rsidP="007E55DE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</w:p>
          <w:p w:rsidR="002213CD" w:rsidRDefault="002213CD" w:rsidP="007E55DE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2213CD" w:rsidRDefault="002213CD" w:rsidP="00007F38">
            <w:pPr>
              <w:tabs>
                <w:tab w:val="left" w:pos="610"/>
              </w:tabs>
            </w:pPr>
          </w:p>
          <w:p w:rsidR="002B07E0" w:rsidRDefault="002B07E0" w:rsidP="00007F38">
            <w:pPr>
              <w:tabs>
                <w:tab w:val="left" w:pos="610"/>
              </w:tabs>
            </w:pPr>
          </w:p>
          <w:p w:rsidR="002B07E0" w:rsidRDefault="002B07E0" w:rsidP="00007F38">
            <w:pPr>
              <w:tabs>
                <w:tab w:val="left" w:pos="610"/>
              </w:tabs>
            </w:pPr>
          </w:p>
          <w:p w:rsidR="002B07E0" w:rsidRDefault="002B07E0" w:rsidP="00007F38">
            <w:pPr>
              <w:tabs>
                <w:tab w:val="left" w:pos="610"/>
              </w:tabs>
            </w:pPr>
          </w:p>
          <w:p w:rsidR="002B07E0" w:rsidRDefault="002B07E0" w:rsidP="00007F38">
            <w:pPr>
              <w:tabs>
                <w:tab w:val="left" w:pos="610"/>
              </w:tabs>
            </w:pPr>
          </w:p>
          <w:p w:rsidR="002B07E0" w:rsidRDefault="002B07E0" w:rsidP="00007F38">
            <w:pPr>
              <w:tabs>
                <w:tab w:val="left" w:pos="610"/>
              </w:tabs>
            </w:pPr>
          </w:p>
          <w:p w:rsidR="002B07E0" w:rsidRPr="00E67591" w:rsidRDefault="002B07E0" w:rsidP="00007F38">
            <w:pPr>
              <w:tabs>
                <w:tab w:val="left" w:pos="610"/>
              </w:tabs>
            </w:pPr>
            <w:r>
              <w:t xml:space="preserve">          0</w:t>
            </w:r>
          </w:p>
        </w:tc>
        <w:tc>
          <w:tcPr>
            <w:tcW w:w="1223" w:type="dxa"/>
          </w:tcPr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213CD" w:rsidRDefault="002213CD" w:rsidP="00007F38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B07E0" w:rsidRDefault="002B07E0" w:rsidP="00007F3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B07E0" w:rsidRDefault="002B07E0" w:rsidP="00007F3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B07E0" w:rsidRDefault="002B07E0" w:rsidP="00007F38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2B07E0" w:rsidRDefault="002B07E0" w:rsidP="002B07E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0</w:t>
            </w:r>
          </w:p>
        </w:tc>
      </w:tr>
      <w:tr w:rsidR="002213CD" w:rsidTr="00D1503E">
        <w:tc>
          <w:tcPr>
            <w:tcW w:w="567" w:type="dxa"/>
            <w:gridSpan w:val="2"/>
          </w:tcPr>
          <w:p w:rsidR="002213CD" w:rsidRDefault="002213CD" w:rsidP="007E55DE">
            <w:pPr>
              <w:widowControl w:val="0"/>
              <w:spacing w:line="360" w:lineRule="auto"/>
              <w:jc w:val="center"/>
            </w:pPr>
          </w:p>
        </w:tc>
        <w:tc>
          <w:tcPr>
            <w:tcW w:w="2833" w:type="dxa"/>
            <w:vAlign w:val="center"/>
          </w:tcPr>
          <w:p w:rsidR="002213CD" w:rsidRDefault="002213CD" w:rsidP="007E55DE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348" w:type="dxa"/>
            <w:gridSpan w:val="2"/>
            <w:vAlign w:val="center"/>
          </w:tcPr>
          <w:p w:rsidR="002213CD" w:rsidRDefault="00B14BF9" w:rsidP="007E55DE">
            <w:pPr>
              <w:widowControl w:val="0"/>
              <w:spacing w:line="360" w:lineRule="auto"/>
              <w:jc w:val="center"/>
            </w:pPr>
            <w:r>
              <w:t>34 763</w:t>
            </w:r>
          </w:p>
        </w:tc>
        <w:tc>
          <w:tcPr>
            <w:tcW w:w="1187" w:type="dxa"/>
            <w:vAlign w:val="center"/>
          </w:tcPr>
          <w:p w:rsidR="002213CD" w:rsidRDefault="00B14BF9" w:rsidP="007E55DE">
            <w:pPr>
              <w:widowControl w:val="0"/>
              <w:spacing w:line="360" w:lineRule="auto"/>
              <w:jc w:val="center"/>
            </w:pPr>
            <w:r>
              <w:t>5,809</w:t>
            </w:r>
          </w:p>
        </w:tc>
        <w:tc>
          <w:tcPr>
            <w:tcW w:w="1715" w:type="dxa"/>
            <w:gridSpan w:val="2"/>
            <w:vAlign w:val="center"/>
          </w:tcPr>
          <w:p w:rsidR="002213CD" w:rsidRDefault="002213CD" w:rsidP="007E55D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2213CD" w:rsidRDefault="002213CD" w:rsidP="007E55DE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3" w:type="dxa"/>
            <w:vAlign w:val="center"/>
          </w:tcPr>
          <w:p w:rsidR="002213CD" w:rsidRDefault="002213CD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07F38" w:rsidTr="00D1503E">
        <w:trPr>
          <w:trHeight w:val="521"/>
        </w:trPr>
        <w:tc>
          <w:tcPr>
            <w:tcW w:w="10349" w:type="dxa"/>
            <w:gridSpan w:val="11"/>
            <w:vAlign w:val="center"/>
          </w:tcPr>
          <w:p w:rsidR="00007F38" w:rsidRDefault="00007F38" w:rsidP="007E55DE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B2597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2597D">
              <w:rPr>
                <w:b/>
              </w:rPr>
              <w:t xml:space="preserve"> год</w:t>
            </w:r>
          </w:p>
        </w:tc>
      </w:tr>
      <w:tr w:rsidR="00783FF6" w:rsidTr="00D1503E">
        <w:tc>
          <w:tcPr>
            <w:tcW w:w="542" w:type="dxa"/>
            <w:vAlign w:val="center"/>
          </w:tcPr>
          <w:p w:rsidR="00783FF6" w:rsidRPr="00B2597D" w:rsidRDefault="003068B6" w:rsidP="007E55D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3FF6">
              <w:rPr>
                <w:b/>
              </w:rPr>
              <w:t>.</w:t>
            </w:r>
          </w:p>
        </w:tc>
        <w:tc>
          <w:tcPr>
            <w:tcW w:w="2880" w:type="dxa"/>
            <w:gridSpan w:val="3"/>
            <w:vAlign w:val="center"/>
          </w:tcPr>
          <w:p w:rsidR="00783FF6" w:rsidRDefault="00783FF6" w:rsidP="00007F38">
            <w:pPr>
              <w:widowControl w:val="0"/>
              <w:spacing w:line="360" w:lineRule="auto"/>
            </w:pPr>
            <w:r w:rsidRPr="00007F38">
              <w:t>Ремонт автомобильных дорог:</w:t>
            </w:r>
          </w:p>
          <w:p w:rsidR="009A61FE" w:rsidRDefault="00783FF6" w:rsidP="009A61FE">
            <w:pPr>
              <w:spacing w:line="360" w:lineRule="auto"/>
            </w:pPr>
            <w:r>
              <w:t xml:space="preserve">1. </w:t>
            </w:r>
            <w:r w:rsidR="009A61FE">
              <w:t>«Подъе</w:t>
            </w:r>
            <w:proofErr w:type="gramStart"/>
            <w:r w:rsidR="009A61FE">
              <w:t>зд к кл</w:t>
            </w:r>
            <w:proofErr w:type="gramEnd"/>
            <w:r w:rsidR="009A61FE">
              <w:t xml:space="preserve">адбищу МО </w:t>
            </w:r>
            <w:proofErr w:type="spellStart"/>
            <w:r w:rsidR="009A61FE">
              <w:t>Кипенское</w:t>
            </w:r>
            <w:proofErr w:type="spellEnd"/>
            <w:r w:rsidR="009A61FE">
              <w:t xml:space="preserve"> сельское поселение у дер.</w:t>
            </w:r>
          </w:p>
          <w:p w:rsidR="009A61FE" w:rsidRDefault="009A61FE" w:rsidP="009A61FE">
            <w:pPr>
              <w:spacing w:line="360" w:lineRule="auto"/>
            </w:pPr>
            <w:r>
              <w:t>Витино»</w:t>
            </w:r>
          </w:p>
          <w:p w:rsidR="009A61FE" w:rsidRDefault="009A61FE" w:rsidP="009A61FE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0+550 </w:t>
            </w:r>
          </w:p>
          <w:p w:rsidR="00783FF6" w:rsidRDefault="009A61FE" w:rsidP="009A61FE">
            <w:pPr>
              <w:widowControl w:val="0"/>
              <w:spacing w:line="360" w:lineRule="auto"/>
            </w:pPr>
            <w:r>
              <w:t xml:space="preserve">2. </w:t>
            </w:r>
            <w:r w:rsidR="00783FF6">
              <w:t>«Автодорога д.</w:t>
            </w:r>
            <w:r w:rsidR="006B7764">
              <w:t xml:space="preserve"> </w:t>
            </w:r>
            <w:proofErr w:type="spellStart"/>
            <w:r w:rsidR="006B7764">
              <w:t>Бронна</w:t>
            </w:r>
            <w:proofErr w:type="spellEnd"/>
            <w:r w:rsidR="006B7764">
              <w:t xml:space="preserve"> </w:t>
            </w:r>
            <w:r w:rsidR="006B7764">
              <w:lastRenderedPageBreak/>
              <w:t xml:space="preserve">– д. </w:t>
            </w:r>
            <w:proofErr w:type="spellStart"/>
            <w:r w:rsidR="006B7764">
              <w:t>Лимузи</w:t>
            </w:r>
            <w:proofErr w:type="spellEnd"/>
            <w:r w:rsidR="00783FF6">
              <w:t>»</w:t>
            </w:r>
          </w:p>
          <w:p w:rsidR="00783FF6" w:rsidRDefault="00783FF6" w:rsidP="00007F38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</w:t>
            </w:r>
            <w:r w:rsidR="006B7764">
              <w:t>614</w:t>
            </w:r>
            <w:r>
              <w:t>;</w:t>
            </w:r>
          </w:p>
          <w:p w:rsidR="009A61FE" w:rsidRDefault="009A61FE" w:rsidP="009A61FE">
            <w:pPr>
              <w:spacing w:line="360" w:lineRule="auto"/>
            </w:pPr>
            <w:r>
              <w:t>3</w:t>
            </w:r>
            <w:r w:rsidR="00783FF6">
              <w:t xml:space="preserve">. </w:t>
            </w:r>
            <w:r>
              <w:t>.«Подъе</w:t>
            </w:r>
            <w:proofErr w:type="gramStart"/>
            <w:r>
              <w:t>зд к кл</w:t>
            </w:r>
            <w:proofErr w:type="gramEnd"/>
            <w:r>
              <w:t xml:space="preserve">адбищу </w:t>
            </w:r>
            <w:proofErr w:type="spellStart"/>
            <w:r>
              <w:t>Киргоф</w:t>
            </w:r>
            <w:proofErr w:type="spellEnd"/>
            <w:r>
              <w:t>»</w:t>
            </w:r>
          </w:p>
          <w:p w:rsidR="00783FF6" w:rsidRPr="00007F38" w:rsidRDefault="009A61FE" w:rsidP="006B369E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</w:t>
            </w:r>
            <w:r w:rsidR="006B369E">
              <w:t>км 0</w:t>
            </w:r>
            <w:r>
              <w:t>+</w:t>
            </w:r>
            <w:r w:rsidR="006B369E">
              <w:t>789</w:t>
            </w:r>
            <w:r w:rsidR="00783FF6">
              <w:t xml:space="preserve">; </w:t>
            </w:r>
          </w:p>
        </w:tc>
        <w:tc>
          <w:tcPr>
            <w:tcW w:w="1326" w:type="dxa"/>
            <w:vAlign w:val="center"/>
          </w:tcPr>
          <w:p w:rsidR="00F35BB6" w:rsidRDefault="00B14BF9" w:rsidP="009A61FE">
            <w:pPr>
              <w:widowControl w:val="0"/>
              <w:spacing w:line="360" w:lineRule="auto"/>
            </w:pPr>
            <w:r>
              <w:lastRenderedPageBreak/>
              <w:t xml:space="preserve">   </w:t>
            </w:r>
          </w:p>
          <w:p w:rsidR="00F35BB6" w:rsidRDefault="00F35BB6" w:rsidP="009A61FE">
            <w:pPr>
              <w:widowControl w:val="0"/>
              <w:spacing w:line="360" w:lineRule="auto"/>
            </w:pPr>
          </w:p>
          <w:p w:rsidR="00783FF6" w:rsidRDefault="00F35BB6" w:rsidP="009A61FE">
            <w:pPr>
              <w:widowControl w:val="0"/>
              <w:spacing w:line="360" w:lineRule="auto"/>
            </w:pPr>
            <w:r>
              <w:t xml:space="preserve"> </w:t>
            </w:r>
            <w:r w:rsidR="00802067">
              <w:t xml:space="preserve">  </w:t>
            </w:r>
            <w:r w:rsidR="009A61FE">
              <w:t>1 925</w:t>
            </w:r>
          </w:p>
          <w:p w:rsidR="009A61FE" w:rsidRDefault="009A61FE" w:rsidP="007E55DE">
            <w:pPr>
              <w:widowControl w:val="0"/>
              <w:spacing w:line="360" w:lineRule="auto"/>
              <w:jc w:val="center"/>
            </w:pPr>
          </w:p>
          <w:p w:rsidR="009A73EE" w:rsidRDefault="009A73EE" w:rsidP="007E55DE">
            <w:pPr>
              <w:widowControl w:val="0"/>
              <w:spacing w:line="360" w:lineRule="auto"/>
              <w:jc w:val="center"/>
            </w:pPr>
          </w:p>
          <w:p w:rsidR="009A73EE" w:rsidRDefault="009A73EE" w:rsidP="007E55DE">
            <w:pPr>
              <w:widowControl w:val="0"/>
              <w:spacing w:line="360" w:lineRule="auto"/>
              <w:jc w:val="center"/>
            </w:pPr>
          </w:p>
          <w:p w:rsidR="009A73EE" w:rsidRDefault="009A73EE" w:rsidP="007E55DE">
            <w:pPr>
              <w:widowControl w:val="0"/>
              <w:spacing w:line="360" w:lineRule="auto"/>
              <w:jc w:val="center"/>
            </w:pPr>
          </w:p>
          <w:p w:rsidR="009A61FE" w:rsidRDefault="009A61FE" w:rsidP="007E55DE">
            <w:pPr>
              <w:widowControl w:val="0"/>
              <w:spacing w:line="360" w:lineRule="auto"/>
              <w:jc w:val="center"/>
            </w:pPr>
            <w:r>
              <w:t>3 070</w:t>
            </w:r>
          </w:p>
          <w:p w:rsidR="009A61FE" w:rsidRDefault="009A61FE" w:rsidP="007E55DE">
            <w:pPr>
              <w:widowControl w:val="0"/>
              <w:spacing w:line="360" w:lineRule="auto"/>
              <w:jc w:val="center"/>
            </w:pPr>
          </w:p>
          <w:p w:rsidR="009A61FE" w:rsidRDefault="00783FF6" w:rsidP="00007F38">
            <w:pPr>
              <w:widowControl w:val="0"/>
              <w:spacing w:line="360" w:lineRule="auto"/>
            </w:pPr>
            <w:r>
              <w:t xml:space="preserve"> </w:t>
            </w:r>
          </w:p>
          <w:p w:rsidR="00783FF6" w:rsidRPr="00007F38" w:rsidRDefault="006B369E" w:rsidP="007E55DE">
            <w:pPr>
              <w:widowControl w:val="0"/>
              <w:spacing w:line="360" w:lineRule="auto"/>
              <w:jc w:val="center"/>
            </w:pPr>
            <w:r>
              <w:t>4 734</w:t>
            </w:r>
          </w:p>
        </w:tc>
        <w:tc>
          <w:tcPr>
            <w:tcW w:w="1187" w:type="dxa"/>
            <w:vAlign w:val="center"/>
          </w:tcPr>
          <w:p w:rsidR="00783FF6" w:rsidRDefault="00783FF6" w:rsidP="009A61FE">
            <w:pPr>
              <w:widowControl w:val="0"/>
              <w:spacing w:line="360" w:lineRule="auto"/>
            </w:pPr>
          </w:p>
          <w:p w:rsidR="00783FF6" w:rsidRDefault="00783FF6" w:rsidP="00783FF6">
            <w:pPr>
              <w:widowControl w:val="0"/>
              <w:spacing w:line="360" w:lineRule="auto"/>
              <w:jc w:val="center"/>
            </w:pPr>
          </w:p>
          <w:p w:rsidR="00783FF6" w:rsidRDefault="00783FF6" w:rsidP="00783FF6">
            <w:pPr>
              <w:widowControl w:val="0"/>
              <w:spacing w:line="360" w:lineRule="auto"/>
              <w:jc w:val="center"/>
            </w:pPr>
            <w:r>
              <w:t>0,</w:t>
            </w:r>
            <w:r w:rsidR="009A61FE">
              <w:t>55</w:t>
            </w: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73EE" w:rsidRDefault="009A73E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  <w:r>
              <w:t>0,614</w:t>
            </w: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  <w:r>
              <w:t>0</w:t>
            </w:r>
            <w:r w:rsidR="006B369E">
              <w:t>,789</w:t>
            </w: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Pr="00007F38" w:rsidRDefault="009A61FE" w:rsidP="00783FF6">
            <w:pPr>
              <w:widowControl w:val="0"/>
              <w:spacing w:line="360" w:lineRule="auto"/>
              <w:jc w:val="center"/>
            </w:pPr>
          </w:p>
        </w:tc>
        <w:tc>
          <w:tcPr>
            <w:tcW w:w="1715" w:type="dxa"/>
            <w:gridSpan w:val="2"/>
            <w:vAlign w:val="center"/>
          </w:tcPr>
          <w:p w:rsidR="00F35BB6" w:rsidRDefault="00524F76" w:rsidP="00524F76">
            <w:pPr>
              <w:widowControl w:val="0"/>
              <w:spacing w:line="360" w:lineRule="auto"/>
            </w:pPr>
            <w:r>
              <w:lastRenderedPageBreak/>
              <w:t xml:space="preserve">        </w:t>
            </w:r>
          </w:p>
          <w:p w:rsidR="009A61FE" w:rsidRDefault="00F35BB6" w:rsidP="00524F76">
            <w:pPr>
              <w:widowControl w:val="0"/>
              <w:spacing w:line="360" w:lineRule="auto"/>
            </w:pPr>
            <w:r>
              <w:t xml:space="preserve">         </w:t>
            </w:r>
            <w:r w:rsidR="00524F76">
              <w:t xml:space="preserve">  0</w:t>
            </w: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9A61FE" w:rsidRDefault="009A61FE" w:rsidP="00783FF6">
            <w:pPr>
              <w:widowControl w:val="0"/>
              <w:spacing w:line="360" w:lineRule="auto"/>
              <w:jc w:val="center"/>
            </w:pPr>
          </w:p>
          <w:p w:rsidR="00524F76" w:rsidRDefault="00524F76" w:rsidP="00783FF6">
            <w:pPr>
              <w:widowControl w:val="0"/>
              <w:spacing w:line="360" w:lineRule="auto"/>
              <w:jc w:val="center"/>
            </w:pPr>
          </w:p>
          <w:p w:rsidR="00524F76" w:rsidRDefault="00524F76" w:rsidP="00524F76">
            <w:r>
              <w:t xml:space="preserve">            0 </w:t>
            </w:r>
          </w:p>
          <w:p w:rsidR="00524F76" w:rsidRDefault="00524F76" w:rsidP="00524F76"/>
          <w:p w:rsidR="00524F76" w:rsidRDefault="00524F76" w:rsidP="00524F76"/>
          <w:p w:rsidR="00524F76" w:rsidRDefault="00524F76" w:rsidP="00524F76"/>
          <w:p w:rsidR="00783FF6" w:rsidRPr="00524F76" w:rsidRDefault="00524F76" w:rsidP="00524F76">
            <w:r>
              <w:t xml:space="preserve">            0                                            </w:t>
            </w:r>
          </w:p>
        </w:tc>
        <w:tc>
          <w:tcPr>
            <w:tcW w:w="1476" w:type="dxa"/>
            <w:gridSpan w:val="2"/>
            <w:vAlign w:val="center"/>
          </w:tcPr>
          <w:p w:rsidR="00F35BB6" w:rsidRDefault="00F35BB6" w:rsidP="003521F6">
            <w:pPr>
              <w:widowControl w:val="0"/>
              <w:spacing w:line="360" w:lineRule="auto"/>
              <w:jc w:val="center"/>
            </w:pPr>
          </w:p>
          <w:p w:rsidR="00F35BB6" w:rsidRDefault="00F35BB6" w:rsidP="003521F6">
            <w:pPr>
              <w:widowControl w:val="0"/>
              <w:spacing w:line="360" w:lineRule="auto"/>
              <w:jc w:val="center"/>
            </w:pP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</w:p>
          <w:p w:rsidR="009A61FE" w:rsidRPr="00783FF6" w:rsidRDefault="009A61FE" w:rsidP="003521F6">
            <w:pPr>
              <w:widowControl w:val="0"/>
              <w:spacing w:line="360" w:lineRule="auto"/>
              <w:jc w:val="center"/>
            </w:pPr>
          </w:p>
          <w:p w:rsidR="00783FF6" w:rsidRDefault="00783FF6" w:rsidP="003521F6">
            <w:pPr>
              <w:widowControl w:val="0"/>
              <w:spacing w:line="360" w:lineRule="auto"/>
              <w:jc w:val="center"/>
            </w:pP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783FF6" w:rsidRDefault="00524F76" w:rsidP="003521F6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524F76" w:rsidRPr="00783FF6" w:rsidRDefault="00524F76" w:rsidP="00524F76">
            <w:pPr>
              <w:widowControl w:val="0"/>
              <w:spacing w:line="360" w:lineRule="auto"/>
            </w:pPr>
            <w:r>
              <w:t xml:space="preserve">         0</w:t>
            </w:r>
          </w:p>
        </w:tc>
        <w:tc>
          <w:tcPr>
            <w:tcW w:w="1223" w:type="dxa"/>
            <w:vAlign w:val="center"/>
          </w:tcPr>
          <w:p w:rsidR="00783FF6" w:rsidRDefault="00783FF6" w:rsidP="003521F6">
            <w:pPr>
              <w:widowControl w:val="0"/>
              <w:spacing w:line="360" w:lineRule="auto"/>
              <w:jc w:val="center"/>
            </w:pPr>
          </w:p>
          <w:p w:rsidR="00513A3A" w:rsidRDefault="00513A3A" w:rsidP="003521F6">
            <w:pPr>
              <w:widowControl w:val="0"/>
              <w:spacing w:line="360" w:lineRule="auto"/>
              <w:jc w:val="center"/>
            </w:pPr>
          </w:p>
          <w:p w:rsidR="009A61FE" w:rsidRDefault="00513A3A" w:rsidP="003521F6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</w:p>
          <w:p w:rsidR="00513A3A" w:rsidRDefault="00513A3A" w:rsidP="003521F6">
            <w:pPr>
              <w:widowControl w:val="0"/>
              <w:spacing w:line="360" w:lineRule="auto"/>
              <w:jc w:val="center"/>
            </w:pP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513A3A" w:rsidRDefault="00524F76" w:rsidP="003521F6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524F76" w:rsidRDefault="00524F76" w:rsidP="003521F6">
            <w:pPr>
              <w:widowControl w:val="0"/>
              <w:spacing w:line="360" w:lineRule="auto"/>
              <w:jc w:val="center"/>
            </w:pPr>
          </w:p>
          <w:p w:rsidR="00513A3A" w:rsidRDefault="00524F76" w:rsidP="003521F6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</w:p>
          <w:p w:rsidR="009A61FE" w:rsidRDefault="009A61FE" w:rsidP="003521F6">
            <w:pPr>
              <w:widowControl w:val="0"/>
              <w:spacing w:line="360" w:lineRule="auto"/>
              <w:jc w:val="center"/>
            </w:pPr>
          </w:p>
          <w:p w:rsidR="00783FF6" w:rsidRPr="00783FF6" w:rsidRDefault="00783FF6" w:rsidP="003521F6">
            <w:pPr>
              <w:widowControl w:val="0"/>
              <w:spacing w:line="360" w:lineRule="auto"/>
              <w:jc w:val="center"/>
            </w:pPr>
          </w:p>
        </w:tc>
      </w:tr>
      <w:tr w:rsidR="00783FF6" w:rsidTr="00D1503E">
        <w:tc>
          <w:tcPr>
            <w:tcW w:w="542" w:type="dxa"/>
            <w:vAlign w:val="center"/>
          </w:tcPr>
          <w:p w:rsidR="00783FF6" w:rsidRDefault="00783FF6" w:rsidP="007E55DE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83FF6" w:rsidRDefault="009545D5" w:rsidP="009545D5">
            <w:pPr>
              <w:spacing w:line="360" w:lineRule="auto"/>
            </w:pPr>
            <w:r>
              <w:t xml:space="preserve">          </w:t>
            </w:r>
            <w:r w:rsidR="00783FF6">
              <w:t>Итого:</w:t>
            </w:r>
          </w:p>
        </w:tc>
        <w:tc>
          <w:tcPr>
            <w:tcW w:w="1326" w:type="dxa"/>
            <w:vAlign w:val="center"/>
          </w:tcPr>
          <w:p w:rsidR="00783FF6" w:rsidRDefault="0074580E" w:rsidP="003521F6">
            <w:pPr>
              <w:widowControl w:val="0"/>
              <w:spacing w:line="360" w:lineRule="auto"/>
              <w:jc w:val="center"/>
            </w:pPr>
            <w:r>
              <w:t>9 729</w:t>
            </w:r>
          </w:p>
        </w:tc>
        <w:tc>
          <w:tcPr>
            <w:tcW w:w="1187" w:type="dxa"/>
            <w:vAlign w:val="center"/>
          </w:tcPr>
          <w:p w:rsidR="00783FF6" w:rsidRDefault="00802067" w:rsidP="003521F6">
            <w:pPr>
              <w:widowControl w:val="0"/>
              <w:spacing w:line="360" w:lineRule="auto"/>
              <w:jc w:val="center"/>
            </w:pPr>
            <w:r>
              <w:t>1,953</w:t>
            </w:r>
          </w:p>
        </w:tc>
        <w:tc>
          <w:tcPr>
            <w:tcW w:w="1715" w:type="dxa"/>
            <w:gridSpan w:val="2"/>
            <w:vAlign w:val="center"/>
          </w:tcPr>
          <w:p w:rsidR="00783FF6" w:rsidRDefault="00783FF6" w:rsidP="003521F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783FF6" w:rsidRDefault="00783FF6" w:rsidP="003521F6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3" w:type="dxa"/>
            <w:vAlign w:val="center"/>
          </w:tcPr>
          <w:p w:rsidR="00783FF6" w:rsidRDefault="00783FF6" w:rsidP="003521F6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9722F" w:rsidTr="00D1503E">
        <w:tc>
          <w:tcPr>
            <w:tcW w:w="10349" w:type="dxa"/>
            <w:gridSpan w:val="11"/>
            <w:vAlign w:val="center"/>
          </w:tcPr>
          <w:p w:rsidR="0079722F" w:rsidRPr="009D26BD" w:rsidRDefault="0079722F" w:rsidP="003521F6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9D26BD">
              <w:rPr>
                <w:b/>
              </w:rPr>
              <w:t>2020 год</w:t>
            </w:r>
          </w:p>
        </w:tc>
      </w:tr>
      <w:tr w:rsidR="003068B6" w:rsidRPr="007A3661" w:rsidTr="00D1503E">
        <w:tc>
          <w:tcPr>
            <w:tcW w:w="567" w:type="dxa"/>
            <w:gridSpan w:val="2"/>
            <w:vAlign w:val="center"/>
          </w:tcPr>
          <w:p w:rsidR="003068B6" w:rsidRPr="00886471" w:rsidRDefault="003068B6" w:rsidP="007E55D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5" w:type="dxa"/>
            <w:gridSpan w:val="2"/>
            <w:vAlign w:val="center"/>
          </w:tcPr>
          <w:p w:rsidR="00F35BB6" w:rsidRDefault="00F35BB6" w:rsidP="00F35BB6">
            <w:pPr>
              <w:spacing w:line="360" w:lineRule="auto"/>
            </w:pPr>
            <w:r>
              <w:t xml:space="preserve">1. «Подъезд к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ербуково</w:t>
            </w:r>
            <w:proofErr w:type="spellEnd"/>
            <w:r>
              <w:t xml:space="preserve"> от автодороги «</w:t>
            </w:r>
            <w:proofErr w:type="spellStart"/>
            <w:r>
              <w:t>Волосово-Гомонтово-Копорье-Керново</w:t>
            </w:r>
            <w:proofErr w:type="spellEnd"/>
            <w:r>
              <w:t>»</w:t>
            </w:r>
          </w:p>
          <w:p w:rsidR="00F35BB6" w:rsidRDefault="00F35BB6" w:rsidP="00F35BB6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0+275; </w:t>
            </w:r>
          </w:p>
          <w:p w:rsidR="00F35BB6" w:rsidRDefault="00F35BB6" w:rsidP="00F35BB6">
            <w:pPr>
              <w:spacing w:line="360" w:lineRule="auto"/>
            </w:pPr>
            <w:r>
              <w:t xml:space="preserve"> 2. «Автодорога от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ербуково</w:t>
            </w:r>
            <w:proofErr w:type="spellEnd"/>
            <w:r>
              <w:t xml:space="preserve"> до </w:t>
            </w:r>
            <w:proofErr w:type="spellStart"/>
            <w:r>
              <w:t>д.Ирогощи</w:t>
            </w:r>
            <w:proofErr w:type="spellEnd"/>
            <w:r>
              <w:t>»</w:t>
            </w:r>
          </w:p>
          <w:p w:rsidR="00F35BB6" w:rsidRDefault="00F35BB6" w:rsidP="00F35BB6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1+506; </w:t>
            </w:r>
          </w:p>
          <w:p w:rsidR="00F35BB6" w:rsidRDefault="00F35BB6" w:rsidP="00F35BB6">
            <w:pPr>
              <w:spacing w:line="360" w:lineRule="auto"/>
            </w:pPr>
            <w:r>
              <w:t xml:space="preserve">3. «Автодорога от шоссе </w:t>
            </w:r>
            <w:proofErr w:type="spellStart"/>
            <w:r>
              <w:t>Ропша-Оржицы</w:t>
            </w:r>
            <w:proofErr w:type="spellEnd"/>
            <w:r>
              <w:t xml:space="preserve"> через д.№1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Забородье</w:t>
            </w:r>
            <w:proofErr w:type="spellEnd"/>
            <w:r>
              <w:t xml:space="preserve">, вдоль СНТ «Флора» до шоссе </w:t>
            </w:r>
            <w:proofErr w:type="spellStart"/>
            <w:r>
              <w:t>Ропша-Оржицы</w:t>
            </w:r>
            <w:proofErr w:type="spellEnd"/>
            <w:r>
              <w:t>»</w:t>
            </w:r>
          </w:p>
          <w:p w:rsidR="00F35BB6" w:rsidRDefault="00F35BB6" w:rsidP="00F35BB6">
            <w:pPr>
              <w:widowControl w:val="0"/>
              <w:spacing w:line="360" w:lineRule="auto"/>
            </w:pPr>
            <w:proofErr w:type="gramStart"/>
            <w:r>
              <w:t>км</w:t>
            </w:r>
            <w:proofErr w:type="gramEnd"/>
            <w:r>
              <w:t xml:space="preserve"> 0+000 – км 1+339; </w:t>
            </w:r>
          </w:p>
          <w:p w:rsidR="00F35BB6" w:rsidRDefault="00F35BB6" w:rsidP="00F35BB6">
            <w:pPr>
              <w:spacing w:line="360" w:lineRule="auto"/>
            </w:pPr>
            <w:r>
              <w:t xml:space="preserve">4. «Автодорога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ойкино-д.Кабацкое</w:t>
            </w:r>
            <w:proofErr w:type="spellEnd"/>
            <w:r>
              <w:t>»</w:t>
            </w:r>
          </w:p>
          <w:p w:rsidR="003068B6" w:rsidRPr="00886471" w:rsidRDefault="00F35BB6" w:rsidP="00F35BB6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t>км</w:t>
            </w:r>
            <w:proofErr w:type="gramEnd"/>
            <w:r>
              <w:t xml:space="preserve"> 0+000 – км 0+192</w:t>
            </w:r>
            <w:r w:rsidRPr="00C32F79">
              <w:t>.</w:t>
            </w:r>
          </w:p>
        </w:tc>
        <w:tc>
          <w:tcPr>
            <w:tcW w:w="1326" w:type="dxa"/>
            <w:vAlign w:val="center"/>
          </w:tcPr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1 100</w:t>
            </w: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6 024</w:t>
            </w: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6 695</w:t>
            </w: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960</w:t>
            </w:r>
          </w:p>
          <w:p w:rsid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  <w:p w:rsidR="00F35BB6" w:rsidRPr="00F35BB6" w:rsidRDefault="00F35BB6" w:rsidP="00F35BB6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3068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0,275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1,339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  <w:p w:rsidR="00F35BB6" w:rsidRPr="00F35BB6" w:rsidRDefault="00F35BB6" w:rsidP="007E55DE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068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P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3068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P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3068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  <w:p w:rsidR="00F35BB6" w:rsidRPr="00F35BB6" w:rsidRDefault="00F35BB6" w:rsidP="007E55DE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2D3980" w:rsidRPr="007A3661" w:rsidTr="00D1503E">
        <w:tc>
          <w:tcPr>
            <w:tcW w:w="567" w:type="dxa"/>
            <w:gridSpan w:val="2"/>
            <w:vAlign w:val="center"/>
          </w:tcPr>
          <w:p w:rsidR="002D3980" w:rsidRPr="00886471" w:rsidRDefault="002D3980" w:rsidP="002D3980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2D3980" w:rsidRPr="00886471" w:rsidRDefault="002D3980" w:rsidP="002D398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Итого:</w:t>
            </w:r>
          </w:p>
        </w:tc>
        <w:tc>
          <w:tcPr>
            <w:tcW w:w="1326" w:type="dxa"/>
            <w:vAlign w:val="center"/>
          </w:tcPr>
          <w:p w:rsidR="002D3980" w:rsidRPr="00F35BB6" w:rsidRDefault="00F35BB6" w:rsidP="009A0BB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F35BB6">
              <w:rPr>
                <w:color w:val="000000"/>
              </w:rPr>
              <w:t>14 779</w:t>
            </w:r>
          </w:p>
        </w:tc>
        <w:tc>
          <w:tcPr>
            <w:tcW w:w="1187" w:type="dxa"/>
            <w:vAlign w:val="center"/>
          </w:tcPr>
          <w:p w:rsidR="002D3980" w:rsidRPr="00F35BB6" w:rsidRDefault="0090246C" w:rsidP="009A0BB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3,312</w:t>
            </w:r>
          </w:p>
        </w:tc>
        <w:tc>
          <w:tcPr>
            <w:tcW w:w="1715" w:type="dxa"/>
            <w:gridSpan w:val="2"/>
            <w:vAlign w:val="center"/>
          </w:tcPr>
          <w:p w:rsidR="002D3980" w:rsidRPr="00F35BB6" w:rsidRDefault="002D3980" w:rsidP="009A0BB0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D3980" w:rsidRPr="00F35BB6" w:rsidRDefault="002D3980" w:rsidP="009A0BB0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2D3980" w:rsidRPr="00F35BB6" w:rsidRDefault="002D3980" w:rsidP="009A0BB0">
            <w:pPr>
              <w:widowControl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3068B6" w:rsidRPr="007A3661" w:rsidTr="00D1503E">
        <w:tc>
          <w:tcPr>
            <w:tcW w:w="3422" w:type="dxa"/>
            <w:gridSpan w:val="4"/>
            <w:vAlign w:val="center"/>
          </w:tcPr>
          <w:p w:rsidR="003068B6" w:rsidRPr="00886471" w:rsidRDefault="002D3980" w:rsidP="009A0BB0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86471">
              <w:rPr>
                <w:b/>
              </w:rPr>
              <w:t>ВСЕГО:</w:t>
            </w:r>
          </w:p>
        </w:tc>
        <w:tc>
          <w:tcPr>
            <w:tcW w:w="1326" w:type="dxa"/>
            <w:vAlign w:val="center"/>
          </w:tcPr>
          <w:p w:rsidR="003068B6" w:rsidRDefault="0090246C" w:rsidP="009A0BB0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59 271</w:t>
            </w:r>
          </w:p>
        </w:tc>
        <w:tc>
          <w:tcPr>
            <w:tcW w:w="1187" w:type="dxa"/>
            <w:vAlign w:val="center"/>
          </w:tcPr>
          <w:p w:rsidR="003068B6" w:rsidRDefault="0090246C" w:rsidP="009A0BB0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11,074</w:t>
            </w:r>
          </w:p>
        </w:tc>
        <w:tc>
          <w:tcPr>
            <w:tcW w:w="1715" w:type="dxa"/>
            <w:gridSpan w:val="2"/>
            <w:vAlign w:val="center"/>
          </w:tcPr>
          <w:p w:rsidR="003068B6" w:rsidRDefault="003068B6" w:rsidP="009A0BB0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3068B6" w:rsidRDefault="003068B6" w:rsidP="009A0BB0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3068B6" w:rsidRDefault="003068B6" w:rsidP="009A0BB0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020120" w:rsidRDefault="00020120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>Мероп</w:t>
      </w:r>
      <w:r w:rsidR="00F6513F">
        <w:rPr>
          <w:color w:val="052635"/>
        </w:rPr>
        <w:t>риятия по ремонту существующих А</w:t>
      </w:r>
      <w:r>
        <w:rPr>
          <w:color w:val="052635"/>
        </w:rPr>
        <w:t>втомобильных дорог будут определяться на основе результатов обследования дорог.</w:t>
      </w:r>
    </w:p>
    <w:p w:rsidR="00020120" w:rsidRDefault="00020120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</w:t>
      </w:r>
      <w:r w:rsidR="004164E5">
        <w:rPr>
          <w:color w:val="052635"/>
        </w:rPr>
        <w:t xml:space="preserve">      - </w:t>
      </w:r>
      <w:r w:rsidR="00A83C05">
        <w:rPr>
          <w:b/>
          <w:i/>
          <w:color w:val="052635"/>
        </w:rPr>
        <w:t>ремонт и содержание</w:t>
      </w:r>
      <w:r w:rsidRPr="004164E5">
        <w:rPr>
          <w:b/>
          <w:i/>
          <w:color w:val="052635"/>
        </w:rPr>
        <w:t xml:space="preserve"> Автомобильных дорог</w:t>
      </w:r>
      <w:r w:rsidR="00A83C05">
        <w:rPr>
          <w:b/>
          <w:i/>
          <w:color w:val="052635"/>
        </w:rPr>
        <w:t xml:space="preserve"> общего пользования местного значения</w:t>
      </w:r>
    </w:p>
    <w:p w:rsidR="00020120" w:rsidRPr="00D85E0A" w:rsidRDefault="00A418C9" w:rsidP="00795D96">
      <w:pPr>
        <w:spacing w:before="100" w:beforeAutospacing="1" w:after="100" w:afterAutospacing="1" w:line="360" w:lineRule="auto"/>
        <w:jc w:val="both"/>
        <w:rPr>
          <w:b/>
          <w:color w:val="052635"/>
        </w:rPr>
      </w:pPr>
      <w:r>
        <w:rPr>
          <w:color w:val="052635"/>
        </w:rPr>
        <w:lastRenderedPageBreak/>
        <w:t xml:space="preserve">          </w:t>
      </w:r>
      <w:r w:rsidR="00020120" w:rsidRPr="00D85E0A">
        <w:rPr>
          <w:color w:val="052635"/>
        </w:rPr>
        <w:t xml:space="preserve">Реализация мероприятий позволит </w:t>
      </w:r>
      <w:r w:rsidR="00F6513F">
        <w:rPr>
          <w:color w:val="052635"/>
        </w:rPr>
        <w:t>выполнять работы по содержанию А</w:t>
      </w:r>
      <w:r w:rsidR="00020120" w:rsidRPr="00D85E0A">
        <w:rPr>
          <w:color w:val="052635"/>
        </w:rPr>
        <w:t xml:space="preserve">втомобильных дорог и искусственных сооружений на них в соответствии с нормативными требованиями на </w:t>
      </w:r>
      <w:r w:rsidR="00020120" w:rsidRPr="00D85E0A">
        <w:rPr>
          <w:b/>
          <w:color w:val="052635"/>
        </w:rPr>
        <w:t>допустимом уровне.</w:t>
      </w:r>
    </w:p>
    <w:p w:rsidR="00F6513F" w:rsidRPr="004164E5" w:rsidRDefault="004164E5" w:rsidP="00795D96">
      <w:pPr>
        <w:spacing w:before="100" w:beforeAutospacing="1" w:after="100" w:afterAutospacing="1" w:line="360" w:lineRule="auto"/>
        <w:jc w:val="both"/>
        <w:rPr>
          <w:b/>
          <w:i/>
          <w:color w:val="052635"/>
        </w:rPr>
      </w:pPr>
      <w:r>
        <w:rPr>
          <w:color w:val="052635"/>
        </w:rPr>
        <w:t xml:space="preserve">         - </w:t>
      </w:r>
      <w:r w:rsidR="00A83C05">
        <w:rPr>
          <w:color w:val="052635"/>
        </w:rPr>
        <w:t>к</w:t>
      </w:r>
      <w:r w:rsidR="00A83C05">
        <w:rPr>
          <w:b/>
          <w:i/>
          <w:color w:val="052635"/>
        </w:rPr>
        <w:t>апитальный ремонт и ремонт Автомобильных дорог общего пользования местного значения, в том числе в населенны</w:t>
      </w:r>
      <w:r w:rsidR="007950A1">
        <w:rPr>
          <w:b/>
          <w:i/>
          <w:color w:val="052635"/>
        </w:rPr>
        <w:t>х пунктах Ленинградской области</w:t>
      </w:r>
    </w:p>
    <w:p w:rsidR="00020120" w:rsidRDefault="00A418C9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="00020120">
        <w:rPr>
          <w:color w:val="052635"/>
        </w:rPr>
        <w:t xml:space="preserve">Реализация мероприятий позволит получить субсидии из </w:t>
      </w:r>
      <w:r w:rsidR="00C63D1E">
        <w:rPr>
          <w:color w:val="052635"/>
        </w:rPr>
        <w:t xml:space="preserve"> Областного </w:t>
      </w:r>
      <w:r w:rsidR="00F6513F">
        <w:rPr>
          <w:color w:val="052635"/>
        </w:rPr>
        <w:t>бюджета на ремонт А</w:t>
      </w:r>
      <w:r w:rsidR="00020120">
        <w:rPr>
          <w:color w:val="052635"/>
        </w:rPr>
        <w:t>втомобильных дорог, снизить долю Автомобильных дорог</w:t>
      </w:r>
      <w:r w:rsidR="00427FE6">
        <w:rPr>
          <w:color w:val="052635"/>
        </w:rPr>
        <w:t>,</w:t>
      </w:r>
      <w:r w:rsidR="00020120">
        <w:rPr>
          <w:color w:val="052635"/>
        </w:rPr>
        <w:t xml:space="preserve"> не отвечающих нормативным требованиям. </w:t>
      </w:r>
    </w:p>
    <w:p w:rsidR="00020120" w:rsidRPr="004164E5" w:rsidRDefault="004164E5" w:rsidP="00795D96">
      <w:pPr>
        <w:spacing w:line="360" w:lineRule="auto"/>
        <w:jc w:val="both"/>
        <w:rPr>
          <w:b/>
          <w:i/>
        </w:rPr>
      </w:pPr>
      <w:r>
        <w:rPr>
          <w:color w:val="052635"/>
        </w:rPr>
        <w:t xml:space="preserve">          - </w:t>
      </w:r>
      <w:r w:rsidRPr="004164E5">
        <w:rPr>
          <w:b/>
          <w:i/>
          <w:color w:val="052635"/>
        </w:rPr>
        <w:t>м</w:t>
      </w:r>
      <w:r w:rsidR="00020120" w:rsidRPr="004164E5">
        <w:rPr>
          <w:b/>
          <w:i/>
          <w:color w:val="052635"/>
        </w:rPr>
        <w:t>ероприятия по участию руководителей и специалистов в семинарах, совещаниях и других проводимых мероприятиях</w:t>
      </w:r>
    </w:p>
    <w:p w:rsidR="00020120" w:rsidRDefault="00A418C9" w:rsidP="00795D96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 </w:t>
      </w:r>
      <w:r w:rsidR="00020120">
        <w:rPr>
          <w:color w:val="052635"/>
        </w:rPr>
        <w:t xml:space="preserve">Реализация мероприятий позволит пропагандировать передовой опыт, </w:t>
      </w:r>
      <w:r w:rsidR="00020120">
        <w:t>обеспечивать информационное и консультационное обслуживание</w:t>
      </w:r>
      <w:r w:rsidR="00020120">
        <w:rPr>
          <w:color w:val="052635"/>
        </w:rPr>
        <w:t>, а также оперативно решать задачи стоящие перед Комитетом, в части касающейся Автомобильных дорог</w:t>
      </w:r>
      <w:r w:rsidR="00020120">
        <w:t>.</w:t>
      </w:r>
    </w:p>
    <w:p w:rsidR="00020120" w:rsidRPr="004164E5" w:rsidRDefault="004164E5" w:rsidP="004164E5">
      <w:pPr>
        <w:spacing w:line="360" w:lineRule="auto"/>
        <w:jc w:val="both"/>
        <w:rPr>
          <w:b/>
          <w:i/>
          <w:color w:val="052635"/>
        </w:rPr>
      </w:pPr>
      <w:r>
        <w:rPr>
          <w:b/>
          <w:i/>
        </w:rPr>
        <w:t xml:space="preserve">         - </w:t>
      </w:r>
      <w:r w:rsidRPr="004164E5">
        <w:rPr>
          <w:b/>
          <w:i/>
          <w:color w:val="052635"/>
        </w:rPr>
        <w:t>п</w:t>
      </w:r>
      <w:r w:rsidR="00020120" w:rsidRPr="004164E5">
        <w:rPr>
          <w:b/>
          <w:i/>
          <w:color w:val="052635"/>
        </w:rPr>
        <w:t>аспортизаци</w:t>
      </w:r>
      <w:r w:rsidR="00A83C05">
        <w:rPr>
          <w:b/>
          <w:i/>
          <w:color w:val="052635"/>
        </w:rPr>
        <w:t>я</w:t>
      </w:r>
      <w:r w:rsidR="00020120" w:rsidRPr="004164E5">
        <w:rPr>
          <w:b/>
          <w:i/>
          <w:color w:val="052635"/>
        </w:rPr>
        <w:t xml:space="preserve"> Автомобильных дорог</w:t>
      </w:r>
      <w:r w:rsidR="00A83C05">
        <w:rPr>
          <w:b/>
          <w:i/>
          <w:color w:val="052635"/>
        </w:rPr>
        <w:t xml:space="preserve"> общего пользования местного значения</w:t>
      </w:r>
    </w:p>
    <w:p w:rsidR="00D86653" w:rsidRDefault="00A418C9" w:rsidP="00795D96">
      <w:pPr>
        <w:spacing w:line="360" w:lineRule="auto"/>
        <w:jc w:val="both"/>
      </w:pPr>
      <w:r>
        <w:rPr>
          <w:color w:val="052635"/>
        </w:rPr>
        <w:t xml:space="preserve">           </w:t>
      </w:r>
      <w:r w:rsidR="00020120">
        <w:rPr>
          <w:color w:val="052635"/>
        </w:rPr>
        <w:t>Реализация мероприяти</w:t>
      </w:r>
      <w:r w:rsidR="004164E5">
        <w:rPr>
          <w:color w:val="052635"/>
        </w:rPr>
        <w:t>й</w:t>
      </w:r>
      <w:r w:rsidR="00020120">
        <w:rPr>
          <w:color w:val="052635"/>
        </w:rPr>
        <w:t xml:space="preserve"> позволит </w:t>
      </w:r>
      <w:r w:rsidR="00020120">
        <w:t xml:space="preserve">привести нормативно-правовую </w:t>
      </w:r>
      <w:r w:rsidR="00C5091D">
        <w:t>базу к существующим требованиям.</w:t>
      </w:r>
    </w:p>
    <w:p w:rsidR="00726772" w:rsidRDefault="00A418C9" w:rsidP="00795D96">
      <w:pPr>
        <w:spacing w:line="360" w:lineRule="auto"/>
        <w:jc w:val="both"/>
      </w:pPr>
      <w:r>
        <w:rPr>
          <w:color w:val="052635"/>
        </w:rPr>
        <w:t xml:space="preserve">           </w:t>
      </w:r>
      <w:r w:rsidR="00020120">
        <w:rPr>
          <w:color w:val="052635"/>
        </w:rPr>
        <w:t>Сроки и очередность мероприятий по реализации Программы будут определяться в зависимости от задач, предусмотренных фед</w:t>
      </w:r>
      <w:r w:rsidR="00C5091D">
        <w:rPr>
          <w:color w:val="052635"/>
        </w:rPr>
        <w:t>еральными и областными целевыми</w:t>
      </w:r>
      <w:r w:rsidR="00020120">
        <w:rPr>
          <w:color w:val="052635"/>
        </w:rPr>
        <w:t xml:space="preserve"> и государственными программами.</w:t>
      </w:r>
      <w:r w:rsidR="00020120" w:rsidRPr="00D73573">
        <w:t xml:space="preserve"> </w:t>
      </w:r>
    </w:p>
    <w:p w:rsidR="00020120" w:rsidRDefault="00020120" w:rsidP="00795D96">
      <w:pPr>
        <w:spacing w:line="360" w:lineRule="auto"/>
        <w:jc w:val="both"/>
      </w:pPr>
      <w:r w:rsidRPr="004A01EF">
        <w:t>Эффективность осуществления мероприятий будет непосредственно зависеть от возможностей финансового обеспечения программы.</w:t>
      </w:r>
      <w:r>
        <w:t xml:space="preserve"> </w:t>
      </w:r>
    </w:p>
    <w:p w:rsidR="00C5091D" w:rsidRDefault="00A418C9" w:rsidP="00795D96">
      <w:pPr>
        <w:pStyle w:val="a9"/>
        <w:spacing w:line="360" w:lineRule="auto"/>
        <w:jc w:val="both"/>
        <w:rPr>
          <w:i/>
          <w:color w:val="000000"/>
          <w:sz w:val="24"/>
        </w:rPr>
      </w:pPr>
      <w:r w:rsidRPr="00714BD6">
        <w:rPr>
          <w:i/>
          <w:color w:val="000000"/>
          <w:sz w:val="24"/>
        </w:rPr>
        <w:t xml:space="preserve">            </w:t>
      </w:r>
      <w:r w:rsidR="00C5091D" w:rsidRPr="00714BD6">
        <w:rPr>
          <w:i/>
          <w:color w:val="000000"/>
          <w:sz w:val="24"/>
        </w:rPr>
        <w:t>Ожидаемые результаты реализации Программы</w:t>
      </w:r>
    </w:p>
    <w:p w:rsidR="00CB39E0" w:rsidRDefault="00CB39E0" w:rsidP="00CB39E0">
      <w:pPr>
        <w:spacing w:line="360" w:lineRule="auto"/>
        <w:jc w:val="center"/>
        <w:rPr>
          <w:color w:val="000000"/>
        </w:rPr>
      </w:pPr>
      <w:r>
        <w:rPr>
          <w:color w:val="000000"/>
        </w:rPr>
        <w:t>201</w:t>
      </w:r>
      <w:r w:rsidR="002D3980">
        <w:rPr>
          <w:color w:val="000000"/>
        </w:rPr>
        <w:t>8</w:t>
      </w:r>
      <w:r>
        <w:rPr>
          <w:color w:val="000000"/>
        </w:rPr>
        <w:t>-20</w:t>
      </w:r>
      <w:r w:rsidR="002D3980">
        <w:rPr>
          <w:color w:val="000000"/>
        </w:rPr>
        <w:t>20</w:t>
      </w:r>
      <w:r>
        <w:rPr>
          <w:color w:val="000000"/>
        </w:rPr>
        <w:t>гг.</w:t>
      </w:r>
    </w:p>
    <w:p w:rsidR="00CB39E0" w:rsidRPr="00E2439A" w:rsidRDefault="00CB39E0" w:rsidP="00CB39E0">
      <w:pPr>
        <w:spacing w:line="360" w:lineRule="auto"/>
        <w:jc w:val="both"/>
      </w:pPr>
      <w:r w:rsidRPr="00E2439A">
        <w:t>Реализация мероприятий Программы приведет:</w:t>
      </w:r>
    </w:p>
    <w:p w:rsidR="00CB39E0" w:rsidRPr="00E2439A" w:rsidRDefault="00CB39E0" w:rsidP="00CB39E0">
      <w:pPr>
        <w:spacing w:line="360" w:lineRule="auto"/>
        <w:jc w:val="both"/>
      </w:pPr>
      <w:r w:rsidRPr="00E2439A">
        <w:t xml:space="preserve">1.К снижению % Автомобильных дорог, не отвечающих нормативным требованиям от общей протяженности дорог с </w:t>
      </w:r>
      <w:r w:rsidR="009C273E" w:rsidRPr="00E2439A">
        <w:t>60,155</w:t>
      </w:r>
      <w:r w:rsidRPr="00E2439A">
        <w:t xml:space="preserve"> % в 201</w:t>
      </w:r>
      <w:r w:rsidR="009C273E" w:rsidRPr="00E2439A">
        <w:t>7</w:t>
      </w:r>
      <w:r w:rsidRPr="00E2439A">
        <w:t xml:space="preserve"> году до </w:t>
      </w:r>
      <w:r w:rsidR="009D26BD">
        <w:t xml:space="preserve">35,607% </w:t>
      </w:r>
      <w:r w:rsidRPr="009D26BD">
        <w:t>в 20</w:t>
      </w:r>
      <w:r w:rsidR="009C273E" w:rsidRPr="009D26BD">
        <w:t>20</w:t>
      </w:r>
      <w:r w:rsidR="00E2439A" w:rsidRPr="009D26BD">
        <w:t xml:space="preserve"> </w:t>
      </w:r>
      <w:r w:rsidRPr="009D26BD">
        <w:t>году</w:t>
      </w:r>
      <w:r w:rsidRPr="00E2439A">
        <w:t xml:space="preserve">. </w:t>
      </w:r>
    </w:p>
    <w:p w:rsidR="00CB39E0" w:rsidRPr="00E2439A" w:rsidRDefault="00CB39E0" w:rsidP="00CB39E0">
      <w:pPr>
        <w:spacing w:line="360" w:lineRule="auto"/>
        <w:jc w:val="both"/>
        <w:rPr>
          <w:color w:val="C00000"/>
        </w:rPr>
      </w:pPr>
      <w:r w:rsidRPr="00E2439A">
        <w:t xml:space="preserve">2. К увеличению протяженности Автомобильных дорог, в отношении которых произведен ремонт, </w:t>
      </w:r>
      <w:r w:rsidRPr="009D26BD">
        <w:t>на</w:t>
      </w:r>
      <w:r w:rsidR="009D26BD" w:rsidRPr="009D26BD">
        <w:t xml:space="preserve"> 11,074</w:t>
      </w:r>
      <w:r w:rsidRPr="009D26BD">
        <w:t xml:space="preserve"> км.</w:t>
      </w:r>
    </w:p>
    <w:p w:rsidR="00CB39E0" w:rsidRPr="00E2439A" w:rsidRDefault="00CB39E0" w:rsidP="00CB39E0">
      <w:pPr>
        <w:spacing w:line="360" w:lineRule="auto"/>
        <w:jc w:val="both"/>
      </w:pPr>
      <w:r w:rsidRPr="00E2439A">
        <w:t>3. К снижению количества обращений граждан в администрацию МО Ломоносовский муниципальный район Ленинградской области о неудовлетворительном состоянии Автомобильных дорог на 12</w:t>
      </w:r>
      <w:r w:rsidRPr="00E2439A">
        <w:rPr>
          <w:b/>
        </w:rPr>
        <w:t xml:space="preserve"> обращений</w:t>
      </w:r>
      <w:r w:rsidRPr="00E2439A">
        <w:t>, за период действия программы.</w:t>
      </w:r>
    </w:p>
    <w:p w:rsidR="00CB39E0" w:rsidRPr="006F736D" w:rsidRDefault="00CB39E0" w:rsidP="00CB39E0">
      <w:pPr>
        <w:spacing w:line="360" w:lineRule="auto"/>
        <w:jc w:val="both"/>
      </w:pPr>
      <w:r w:rsidRPr="006F736D">
        <w:t>4. Выполнение технических паспортов на все Автомобильные дороги.</w:t>
      </w:r>
    </w:p>
    <w:p w:rsidR="00CB39E0" w:rsidRPr="006F736D" w:rsidRDefault="00CB39E0" w:rsidP="00CB39E0">
      <w:pPr>
        <w:pStyle w:val="a9"/>
        <w:spacing w:line="360" w:lineRule="auto"/>
        <w:jc w:val="both"/>
        <w:rPr>
          <w:sz w:val="24"/>
        </w:rPr>
      </w:pPr>
      <w:r w:rsidRPr="006F736D">
        <w:rPr>
          <w:sz w:val="24"/>
        </w:rPr>
        <w:lastRenderedPageBreak/>
        <w:t>5. Выполнение  технических планов на все Автомобильные дороги.</w:t>
      </w:r>
    </w:p>
    <w:p w:rsidR="00CB39E0" w:rsidRDefault="00A418C9" w:rsidP="00FC76DE">
      <w:pPr>
        <w:spacing w:line="360" w:lineRule="auto"/>
        <w:jc w:val="both"/>
      </w:pPr>
      <w:r>
        <w:t xml:space="preserve">            </w:t>
      </w:r>
      <w:r w:rsidR="0020509D">
        <w:t xml:space="preserve">Выполнение поставленных задач приведет к улучшению транспортно-эксплуатационного состояния существующей дорожной сети в Муниципальном образовании, ликвидации очагов аварийности и улучшению инженерного благоустройства дорожной сети в Муниципальном образовании и как следствие к улучшению целевых индикаторов и показателей Программы, а именно снижению </w:t>
      </w:r>
      <w:r w:rsidR="00674658">
        <w:t>процента</w:t>
      </w:r>
      <w:r w:rsidR="0020509D">
        <w:t xml:space="preserve"> автомобильных дорог</w:t>
      </w:r>
      <w:r w:rsidR="00674658">
        <w:t>,</w:t>
      </w:r>
      <w:r w:rsidR="0020509D">
        <w:t xml:space="preserve"> не отвечающих нормативным требованиям</w:t>
      </w:r>
      <w:r w:rsidR="00CB39E0">
        <w:t>.</w:t>
      </w:r>
    </w:p>
    <w:p w:rsidR="001E25D8" w:rsidRDefault="001E25D8" w:rsidP="00795D96">
      <w:pPr>
        <w:spacing w:line="360" w:lineRule="auto"/>
        <w:jc w:val="both"/>
      </w:pPr>
    </w:p>
    <w:p w:rsidR="00020120" w:rsidRPr="001E25D8" w:rsidRDefault="001E25D8" w:rsidP="00795D96">
      <w:pPr>
        <w:spacing w:line="360" w:lineRule="auto"/>
        <w:jc w:val="both"/>
        <w:rPr>
          <w:b/>
          <w:color w:val="052635"/>
        </w:rPr>
      </w:pPr>
      <w:r>
        <w:t xml:space="preserve">         </w:t>
      </w:r>
      <w:r w:rsidR="007B7003">
        <w:rPr>
          <w:b/>
          <w:color w:val="052635"/>
        </w:rPr>
        <w:t>6</w:t>
      </w:r>
      <w:r w:rsidR="00020120" w:rsidRPr="003D3751">
        <w:rPr>
          <w:b/>
          <w:color w:val="052635"/>
        </w:rPr>
        <w:t>.</w:t>
      </w:r>
      <w:r w:rsidR="00020120" w:rsidRPr="00CC717B">
        <w:rPr>
          <w:b/>
          <w:color w:val="052635"/>
        </w:rPr>
        <w:t xml:space="preserve"> </w:t>
      </w:r>
      <w:r w:rsidR="00020120">
        <w:rPr>
          <w:b/>
          <w:color w:val="052635"/>
        </w:rPr>
        <w:t>Р</w:t>
      </w:r>
      <w:r w:rsidR="00020120" w:rsidRPr="00D04038">
        <w:rPr>
          <w:b/>
          <w:color w:val="052635"/>
        </w:rPr>
        <w:t>есурсное обеспечение Программы</w:t>
      </w:r>
    </w:p>
    <w:p w:rsidR="00020120" w:rsidRDefault="00020120" w:rsidP="00795D96">
      <w:pPr>
        <w:spacing w:line="360" w:lineRule="auto"/>
        <w:jc w:val="both"/>
        <w:rPr>
          <w:color w:val="052635"/>
        </w:rPr>
      </w:pPr>
      <w:r w:rsidRPr="003D3751">
        <w:rPr>
          <w:b/>
          <w:color w:val="052635"/>
        </w:rPr>
        <w:t xml:space="preserve"> </w:t>
      </w:r>
    </w:p>
    <w:p w:rsidR="0020509D" w:rsidRDefault="00A418C9" w:rsidP="0020509D">
      <w:pPr>
        <w:spacing w:line="360" w:lineRule="auto"/>
        <w:jc w:val="both"/>
      </w:pPr>
      <w:r>
        <w:t xml:space="preserve">          </w:t>
      </w:r>
      <w:proofErr w:type="gramStart"/>
      <w:r w:rsidR="0020509D">
        <w:t>Объемы ресурсного обеспечения основного мероприятия Программы, из средств Бюджета</w:t>
      </w:r>
      <w:r w:rsidR="0020509D" w:rsidRPr="001E1B0B">
        <w:t xml:space="preserve"> </w:t>
      </w:r>
      <w:r w:rsidR="0020509D" w:rsidRPr="00757D1B">
        <w:t>района</w:t>
      </w:r>
      <w:r w:rsidR="0020509D">
        <w:t xml:space="preserve"> и Областного бюджета</w:t>
      </w:r>
      <w:r w:rsidR="0020509D" w:rsidRPr="00CF7B5B">
        <w:t xml:space="preserve">, которые определяют возможность успешной реализации Программы, </w:t>
      </w:r>
      <w:r w:rsidR="0020509D">
        <w:t>приведены в Приложение 5 к м</w:t>
      </w:r>
      <w:r w:rsidR="0020509D" w:rsidRPr="00757D1B">
        <w:t>униципальной программе</w:t>
      </w:r>
      <w:r w:rsidR="0020509D">
        <w:t xml:space="preserve"> </w:t>
      </w:r>
      <w:r w:rsidR="0020509D" w:rsidRPr="00757D1B">
        <w:t>муниципального образования</w:t>
      </w:r>
      <w:r w:rsidR="0020509D">
        <w:t xml:space="preserve"> Л</w:t>
      </w:r>
      <w:r w:rsidR="0020509D" w:rsidRPr="00757D1B">
        <w:t>омоносовский муниципальный район</w:t>
      </w:r>
      <w:r w:rsidR="0020509D">
        <w:t xml:space="preserve"> </w:t>
      </w:r>
      <w:r w:rsidR="0020509D" w:rsidRPr="00757D1B">
        <w:t>Ленинградской области «Развитие автомобильных дорог</w:t>
      </w:r>
      <w:r w:rsidR="0020509D">
        <w:t xml:space="preserve"> </w:t>
      </w:r>
      <w:r w:rsidR="0020509D" w:rsidRPr="00757D1B">
        <w:t>в Ломоносовском муниципальном районе»</w:t>
      </w:r>
      <w:r w:rsidR="0020509D">
        <w:t>.</w:t>
      </w:r>
      <w:r w:rsidR="0020509D" w:rsidRPr="00CF7B5B">
        <w:t xml:space="preserve"> </w:t>
      </w:r>
      <w:proofErr w:type="gramEnd"/>
    </w:p>
    <w:p w:rsidR="0020509D" w:rsidRPr="00F60EFC" w:rsidRDefault="0020509D" w:rsidP="0020509D">
      <w:pPr>
        <w:spacing w:line="360" w:lineRule="auto"/>
        <w:jc w:val="both"/>
      </w:pPr>
      <w:r>
        <w:t xml:space="preserve">          </w:t>
      </w:r>
      <w:r w:rsidRPr="00F60EFC">
        <w:t>Общий объем финансовых средств, необходимых для реал</w:t>
      </w:r>
      <w:r>
        <w:t xml:space="preserve">изации программных мероприятий </w:t>
      </w:r>
      <w:r w:rsidRPr="00F60EFC">
        <w:t xml:space="preserve">составляет </w:t>
      </w:r>
      <w:r w:rsidR="00E5607F">
        <w:rPr>
          <w:b/>
        </w:rPr>
        <w:t>8 109,3</w:t>
      </w:r>
      <w:r w:rsidR="00726772" w:rsidRPr="00726772">
        <w:rPr>
          <w:b/>
        </w:rPr>
        <w:t>0</w:t>
      </w:r>
      <w:r>
        <w:rPr>
          <w:b/>
        </w:rPr>
        <w:t xml:space="preserve"> </w:t>
      </w:r>
      <w:r w:rsidRPr="00F60EFC">
        <w:t xml:space="preserve">тыс. руб.: </w:t>
      </w:r>
    </w:p>
    <w:p w:rsidR="00726772" w:rsidRDefault="0020509D" w:rsidP="00726772">
      <w:pPr>
        <w:spacing w:line="360" w:lineRule="auto"/>
        <w:jc w:val="both"/>
      </w:pPr>
      <w:r w:rsidRPr="00757D1B">
        <w:t xml:space="preserve"> </w:t>
      </w:r>
      <w:r w:rsidR="00726772">
        <w:t xml:space="preserve">- на </w:t>
      </w:r>
      <w:r w:rsidR="00726772">
        <w:rPr>
          <w:b/>
        </w:rPr>
        <w:t xml:space="preserve">2018 </w:t>
      </w:r>
      <w:r w:rsidR="00726772">
        <w:t xml:space="preserve">год </w:t>
      </w:r>
      <w:r w:rsidR="00726772">
        <w:rPr>
          <w:b/>
        </w:rPr>
        <w:t xml:space="preserve">– </w:t>
      </w:r>
      <w:r w:rsidR="00E5607F">
        <w:rPr>
          <w:b/>
        </w:rPr>
        <w:t>3 523,0</w:t>
      </w:r>
      <w:r w:rsidR="00726772">
        <w:rPr>
          <w:b/>
        </w:rPr>
        <w:t xml:space="preserve"> </w:t>
      </w:r>
      <w:r w:rsidR="00726772">
        <w:t>тыс. руб., в том числе по источникам финансирования:</w:t>
      </w:r>
    </w:p>
    <w:p w:rsidR="00726772" w:rsidRDefault="00726772" w:rsidP="00726772">
      <w:pPr>
        <w:spacing w:line="360" w:lineRule="auto"/>
        <w:jc w:val="both"/>
      </w:pPr>
      <w:r>
        <w:t xml:space="preserve">- средства бюджета района – </w:t>
      </w:r>
      <w:r w:rsidR="00E5607F">
        <w:t>2 480,90</w:t>
      </w:r>
      <w:r>
        <w:t xml:space="preserve"> тыс. руб.;</w:t>
      </w:r>
    </w:p>
    <w:p w:rsidR="00726772" w:rsidRDefault="00726772" w:rsidP="00726772">
      <w:pPr>
        <w:spacing w:line="360" w:lineRule="auto"/>
        <w:jc w:val="both"/>
      </w:pPr>
      <w:r>
        <w:t xml:space="preserve">- средства бюджета Ленинградской области (далее - Областной бюджет) – </w:t>
      </w:r>
      <w:r w:rsidR="007F6BDD">
        <w:t>1 042,10</w:t>
      </w:r>
      <w:r>
        <w:t xml:space="preserve"> тыс. руб.;</w:t>
      </w:r>
    </w:p>
    <w:p w:rsidR="00726772" w:rsidRDefault="00726772" w:rsidP="00726772">
      <w:pPr>
        <w:spacing w:line="360" w:lineRule="auto"/>
        <w:jc w:val="both"/>
      </w:pPr>
      <w:r>
        <w:t xml:space="preserve">- на </w:t>
      </w:r>
      <w:r>
        <w:rPr>
          <w:b/>
        </w:rPr>
        <w:t xml:space="preserve">2019 </w:t>
      </w:r>
      <w:r>
        <w:t xml:space="preserve">год – </w:t>
      </w:r>
      <w:r>
        <w:rPr>
          <w:b/>
        </w:rPr>
        <w:t>2 285,60</w:t>
      </w:r>
      <w:r>
        <w:t xml:space="preserve"> тыс. руб., в том числе по источникам финансирования:</w:t>
      </w:r>
    </w:p>
    <w:p w:rsidR="00726772" w:rsidRDefault="00726772" w:rsidP="00726772">
      <w:pPr>
        <w:spacing w:line="360" w:lineRule="auto"/>
        <w:jc w:val="both"/>
      </w:pPr>
      <w:r>
        <w:t>- средства Бюджета района – 2 285,60 тыс. руб.;</w:t>
      </w:r>
    </w:p>
    <w:p w:rsidR="00726772" w:rsidRDefault="00726772" w:rsidP="00726772">
      <w:pPr>
        <w:spacing w:line="360" w:lineRule="auto"/>
        <w:jc w:val="both"/>
      </w:pPr>
      <w:r>
        <w:t>- средства Областного бюджета – 0 тыс. руб.;</w:t>
      </w:r>
    </w:p>
    <w:p w:rsidR="00726772" w:rsidRDefault="00726772" w:rsidP="00726772">
      <w:pPr>
        <w:spacing w:line="360" w:lineRule="auto"/>
        <w:jc w:val="both"/>
      </w:pPr>
      <w:r>
        <w:t xml:space="preserve">- на </w:t>
      </w:r>
      <w:r>
        <w:rPr>
          <w:b/>
        </w:rPr>
        <w:t>2020</w:t>
      </w:r>
      <w:r>
        <w:t xml:space="preserve"> год – </w:t>
      </w:r>
      <w:r>
        <w:rPr>
          <w:b/>
        </w:rPr>
        <w:t>2 300,70</w:t>
      </w:r>
      <w:r>
        <w:t xml:space="preserve"> тыс. руб., в том числе по источникам финансирования:</w:t>
      </w:r>
    </w:p>
    <w:p w:rsidR="00726772" w:rsidRDefault="00726772" w:rsidP="00726772">
      <w:pPr>
        <w:spacing w:line="360" w:lineRule="auto"/>
        <w:jc w:val="both"/>
      </w:pPr>
      <w:r>
        <w:t xml:space="preserve">- средства Бюджета района – 2 300,70 тыс. руб.; </w:t>
      </w:r>
    </w:p>
    <w:p w:rsidR="00726772" w:rsidRDefault="00726772" w:rsidP="00726772">
      <w:pPr>
        <w:spacing w:line="360" w:lineRule="auto"/>
        <w:jc w:val="both"/>
      </w:pPr>
      <w:r>
        <w:t>- средства Областного бюджета – 0 тыс. руб.</w:t>
      </w:r>
      <w:r w:rsidR="0020509D">
        <w:t xml:space="preserve">       </w:t>
      </w:r>
    </w:p>
    <w:p w:rsidR="0020509D" w:rsidRDefault="0020509D" w:rsidP="00726772">
      <w:pPr>
        <w:spacing w:line="360" w:lineRule="auto"/>
        <w:jc w:val="both"/>
      </w:pPr>
      <w:r>
        <w:t xml:space="preserve">   </w:t>
      </w: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</w:t>
      </w:r>
    </w:p>
    <w:p w:rsidR="00795D96" w:rsidRDefault="0020509D" w:rsidP="0020509D">
      <w:pPr>
        <w:spacing w:line="360" w:lineRule="auto"/>
        <w:jc w:val="both"/>
      </w:pPr>
      <w:r>
        <w:t xml:space="preserve">          В</w:t>
      </w:r>
      <w:r w:rsidRPr="00CF7B5B">
        <w:t xml:space="preserve">се </w:t>
      </w:r>
      <w:r>
        <w:t xml:space="preserve">это </w:t>
      </w:r>
      <w:r w:rsidRPr="00CF7B5B">
        <w:t>позволит обеспечить одноэтапную реализацию муниципальной программы «Развитие автомобильных дорог в Ломоносовском муни</w:t>
      </w:r>
      <w:r>
        <w:t>ципальном районе» с 201</w:t>
      </w:r>
      <w:r w:rsidR="00726772">
        <w:t>8</w:t>
      </w:r>
      <w:r>
        <w:t xml:space="preserve"> по 20</w:t>
      </w:r>
      <w:r w:rsidR="00726772">
        <w:t>20</w:t>
      </w:r>
      <w:r w:rsidRPr="00CF7B5B">
        <w:t xml:space="preserve"> годы и достичь основны</w:t>
      </w:r>
      <w:r>
        <w:t>х показателей к концу 20</w:t>
      </w:r>
      <w:r w:rsidR="00726772">
        <w:t>20</w:t>
      </w:r>
      <w:r>
        <w:t xml:space="preserve"> года.</w:t>
      </w:r>
    </w:p>
    <w:p w:rsidR="007F486D" w:rsidRDefault="00795D96" w:rsidP="00795D96">
      <w:pPr>
        <w:spacing w:line="360" w:lineRule="auto"/>
        <w:jc w:val="both"/>
        <w:rPr>
          <w:b/>
        </w:rPr>
      </w:pPr>
      <w:r>
        <w:t xml:space="preserve">           </w:t>
      </w:r>
      <w:r w:rsidR="00C63D1E">
        <w:rPr>
          <w:b/>
        </w:rPr>
        <w:t xml:space="preserve"> </w:t>
      </w:r>
    </w:p>
    <w:p w:rsidR="00822C67" w:rsidRDefault="007F486D" w:rsidP="00795D96">
      <w:pPr>
        <w:spacing w:line="360" w:lineRule="auto"/>
        <w:jc w:val="both"/>
      </w:pPr>
      <w:r>
        <w:rPr>
          <w:b/>
        </w:rPr>
        <w:t xml:space="preserve">          </w:t>
      </w:r>
      <w:r w:rsidR="007B7003">
        <w:rPr>
          <w:b/>
        </w:rPr>
        <w:t>7</w:t>
      </w:r>
      <w:r w:rsidR="00822C67" w:rsidRPr="00D44F6D">
        <w:rPr>
          <w:b/>
        </w:rPr>
        <w:t>. Основные меры правового регулирования в сфере реализации Программы</w:t>
      </w:r>
      <w:r w:rsidR="00822C67" w:rsidRPr="00833A5D">
        <w:t xml:space="preserve"> </w:t>
      </w:r>
    </w:p>
    <w:p w:rsidR="00822C67" w:rsidRDefault="00822C67" w:rsidP="00795D9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38327B" w:rsidRDefault="00A418C9" w:rsidP="00795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52635"/>
        </w:rPr>
      </w:pPr>
      <w:r>
        <w:lastRenderedPageBreak/>
        <w:t xml:space="preserve">          </w:t>
      </w:r>
      <w:r w:rsidR="00822C67" w:rsidRPr="00D44F6D">
        <w:t xml:space="preserve">Сведения об основных мерах правового регулирования в сфере реализации </w:t>
      </w:r>
      <w:r w:rsidR="006F5B23">
        <w:t>м</w:t>
      </w:r>
      <w:r w:rsidR="007B7003">
        <w:t>униципальной программы</w:t>
      </w:r>
      <w:r w:rsidR="006F5B23">
        <w:t xml:space="preserve"> </w:t>
      </w:r>
      <w:r w:rsidR="006F5B23" w:rsidRPr="00757D1B">
        <w:t>муниципального образования</w:t>
      </w:r>
      <w:r w:rsidR="006F5B23">
        <w:t xml:space="preserve"> Л</w:t>
      </w:r>
      <w:r w:rsidR="006F5B23" w:rsidRPr="00757D1B">
        <w:t>омоносовский муниципальный район</w:t>
      </w:r>
      <w:r w:rsidR="006F5B23">
        <w:t xml:space="preserve"> </w:t>
      </w:r>
      <w:r w:rsidR="006F5B23" w:rsidRPr="00757D1B">
        <w:t>Ленинградской области «Развитие автомобильных дорог</w:t>
      </w:r>
      <w:r w:rsidR="006F5B23">
        <w:t xml:space="preserve"> </w:t>
      </w:r>
      <w:r w:rsidR="006F5B23" w:rsidRPr="00757D1B">
        <w:t>в Ломоносовском муниципальном районе»</w:t>
      </w:r>
      <w:r w:rsidR="007B7003" w:rsidRPr="007B7003">
        <w:t xml:space="preserve"> </w:t>
      </w:r>
      <w:r w:rsidR="007B7003">
        <w:t>приведены в Приложении 4 к Программе.</w:t>
      </w:r>
      <w:r w:rsidR="007B7003">
        <w:rPr>
          <w:b/>
          <w:color w:val="052635"/>
        </w:rPr>
        <w:t xml:space="preserve"> </w:t>
      </w:r>
    </w:p>
    <w:p w:rsidR="00795D96" w:rsidRDefault="00795D96" w:rsidP="00795D96">
      <w:pPr>
        <w:spacing w:line="360" w:lineRule="auto"/>
        <w:jc w:val="both"/>
        <w:rPr>
          <w:b/>
          <w:color w:val="052635"/>
        </w:rPr>
      </w:pPr>
    </w:p>
    <w:p w:rsidR="00822C67" w:rsidRPr="00427FE6" w:rsidRDefault="00795D96" w:rsidP="00795D96">
      <w:pPr>
        <w:spacing w:line="360" w:lineRule="auto"/>
        <w:jc w:val="both"/>
        <w:rPr>
          <w:b/>
          <w:color w:val="FF0000"/>
        </w:rPr>
      </w:pPr>
      <w:r w:rsidRPr="00714BD6">
        <w:rPr>
          <w:b/>
          <w:color w:val="000000"/>
        </w:rPr>
        <w:t xml:space="preserve">            </w:t>
      </w:r>
      <w:r w:rsidR="00C63D1E" w:rsidRPr="00714BD6">
        <w:rPr>
          <w:b/>
          <w:color w:val="000000"/>
        </w:rPr>
        <w:t>8.</w:t>
      </w:r>
      <w:r w:rsidR="00822C67" w:rsidRPr="00714BD6">
        <w:rPr>
          <w:b/>
          <w:color w:val="000000"/>
        </w:rPr>
        <w:t xml:space="preserve"> Оценка эффективности Программы</w:t>
      </w:r>
    </w:p>
    <w:p w:rsidR="00A418C9" w:rsidRDefault="00822C67" w:rsidP="00795D96">
      <w:pPr>
        <w:spacing w:line="360" w:lineRule="auto"/>
        <w:jc w:val="both"/>
        <w:rPr>
          <w:rFonts w:eastAsia="Calibri"/>
          <w:lang w:eastAsia="en-US"/>
        </w:rPr>
      </w:pPr>
      <w:r w:rsidRPr="009E6437">
        <w:rPr>
          <w:b/>
          <w:color w:val="052635"/>
        </w:rPr>
        <w:t xml:space="preserve"> </w:t>
      </w:r>
      <w:r w:rsidR="00A418C9">
        <w:rPr>
          <w:bCs/>
        </w:rPr>
        <w:t xml:space="preserve">          </w:t>
      </w:r>
      <w:r w:rsidRPr="00317D89">
        <w:rPr>
          <w:bCs/>
        </w:rPr>
        <w:t xml:space="preserve">Оценка эффективности Программы определяется на основе социально-экономического, экологического и транспортного </w:t>
      </w:r>
      <w:r>
        <w:rPr>
          <w:bCs/>
        </w:rPr>
        <w:t>эффекта от реализации Программы</w:t>
      </w:r>
      <w:r w:rsidR="007B7003">
        <w:rPr>
          <w:bCs/>
        </w:rPr>
        <w:t>.</w:t>
      </w:r>
      <w:r w:rsidR="00A418C9">
        <w:rPr>
          <w:rFonts w:eastAsia="Calibri"/>
          <w:lang w:eastAsia="en-US"/>
        </w:rPr>
        <w:t xml:space="preserve"> </w:t>
      </w:r>
      <w:r w:rsidR="007B7003">
        <w:rPr>
          <w:rFonts w:eastAsia="Calibri"/>
          <w:lang w:eastAsia="en-US"/>
        </w:rPr>
        <w:t>С</w:t>
      </w:r>
      <w:r w:rsidR="000A5390">
        <w:rPr>
          <w:rFonts w:eastAsia="Calibri"/>
          <w:lang w:eastAsia="en-US"/>
        </w:rPr>
        <w:t xml:space="preserve">оциально-экономическая </w:t>
      </w:r>
      <w:r w:rsidRPr="00317D89">
        <w:rPr>
          <w:rFonts w:eastAsia="Calibri"/>
          <w:lang w:eastAsia="en-US"/>
        </w:rPr>
        <w:t>общественная) эффективность заключается в последс</w:t>
      </w:r>
      <w:r w:rsidR="007B7003">
        <w:rPr>
          <w:rFonts w:eastAsia="Calibri"/>
          <w:lang w:eastAsia="en-US"/>
        </w:rPr>
        <w:t>твиях осуществления ремонта</w:t>
      </w:r>
      <w:r w:rsidR="00E461E5">
        <w:rPr>
          <w:rFonts w:eastAsia="Calibri"/>
          <w:lang w:eastAsia="en-US"/>
        </w:rPr>
        <w:t xml:space="preserve"> и</w:t>
      </w:r>
      <w:r w:rsidR="00A418C9" w:rsidRPr="00A418C9">
        <w:rPr>
          <w:rFonts w:eastAsia="Calibri"/>
          <w:lang w:eastAsia="en-US"/>
        </w:rPr>
        <w:t xml:space="preserve"> </w:t>
      </w:r>
      <w:proofErr w:type="gramStart"/>
      <w:r w:rsidR="00A418C9">
        <w:rPr>
          <w:rFonts w:eastAsia="Calibri"/>
          <w:lang w:eastAsia="en-US"/>
        </w:rPr>
        <w:t>содержания</w:t>
      </w:r>
      <w:proofErr w:type="gramEnd"/>
      <w:r w:rsidR="007B7003">
        <w:rPr>
          <w:rFonts w:eastAsia="Calibri"/>
          <w:lang w:eastAsia="en-US"/>
        </w:rPr>
        <w:t xml:space="preserve"> А</w:t>
      </w:r>
      <w:r w:rsidRPr="00317D89">
        <w:rPr>
          <w:rFonts w:eastAsia="Calibri"/>
          <w:lang w:eastAsia="en-US"/>
        </w:rPr>
        <w:t>втомобильных дорог для</w:t>
      </w:r>
      <w:r w:rsidR="007B7003">
        <w:rPr>
          <w:rFonts w:eastAsia="Calibri"/>
          <w:lang w:eastAsia="en-US"/>
        </w:rPr>
        <w:t xml:space="preserve"> населения и отраслей экономики</w:t>
      </w:r>
      <w:r w:rsidR="00A418C9">
        <w:rPr>
          <w:rFonts w:eastAsia="Calibri"/>
          <w:lang w:eastAsia="en-US"/>
        </w:rPr>
        <w:t>.</w:t>
      </w:r>
    </w:p>
    <w:p w:rsidR="00DD1D7B" w:rsidRDefault="00A418C9" w:rsidP="00795D9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7B7003">
        <w:rPr>
          <w:rFonts w:eastAsia="Calibri"/>
          <w:lang w:eastAsia="en-US"/>
        </w:rPr>
        <w:t>Э</w:t>
      </w:r>
      <w:r w:rsidR="00822C67" w:rsidRPr="00317D89">
        <w:rPr>
          <w:rFonts w:eastAsia="Calibri"/>
          <w:lang w:eastAsia="en-US"/>
        </w:rPr>
        <w:t>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</w:t>
      </w:r>
      <w:r w:rsidR="007B7003">
        <w:rPr>
          <w:rFonts w:eastAsia="Calibri"/>
          <w:lang w:eastAsia="en-US"/>
        </w:rPr>
        <w:t>у в случае реализации программы.</w:t>
      </w:r>
    </w:p>
    <w:p w:rsidR="00822C67" w:rsidRPr="00DD1D7B" w:rsidRDefault="007B7003" w:rsidP="00795D96">
      <w:pPr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 xml:space="preserve"> </w:t>
      </w:r>
      <w:r w:rsidR="00E461E5">
        <w:rPr>
          <w:bCs/>
        </w:rPr>
        <w:t xml:space="preserve">          </w:t>
      </w:r>
      <w:r w:rsidR="00DD1D7B">
        <w:rPr>
          <w:bCs/>
        </w:rPr>
        <w:t>Т</w:t>
      </w:r>
      <w:r w:rsidR="00822C67">
        <w:rPr>
          <w:bCs/>
        </w:rPr>
        <w:t>р</w:t>
      </w:r>
      <w:r w:rsidR="00822C67" w:rsidRPr="00317D89">
        <w:rPr>
          <w:bCs/>
        </w:rPr>
        <w:t>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</w:t>
      </w:r>
    </w:p>
    <w:p w:rsidR="00822C67" w:rsidRDefault="00E461E5" w:rsidP="00795D96">
      <w:pPr>
        <w:spacing w:line="360" w:lineRule="auto"/>
        <w:jc w:val="both"/>
      </w:pPr>
      <w:r>
        <w:t xml:space="preserve">          </w:t>
      </w:r>
      <w:r w:rsidR="00822C67">
        <w:t>В целом эффективность реализации Программы оценивается по результатам достижения установленных значений каждого из основных показателей, по годам, по отношению к предыдущему году.</w:t>
      </w:r>
    </w:p>
    <w:p w:rsidR="00822C67" w:rsidRDefault="00822C67" w:rsidP="00795D96">
      <w:pPr>
        <w:spacing w:line="360" w:lineRule="auto"/>
        <w:jc w:val="both"/>
      </w:pPr>
      <w:r>
        <w:t xml:space="preserve"> </w:t>
      </w:r>
      <w:r w:rsidR="00905A71">
        <w:t xml:space="preserve"> </w:t>
      </w:r>
      <w:r w:rsidR="00E461E5">
        <w:t xml:space="preserve">  </w:t>
      </w:r>
      <w:r>
        <w:t>Оценка эффективности реализации программы проводится ежегодно до 1 марта</w:t>
      </w:r>
      <w:r w:rsidR="00905A71">
        <w:t xml:space="preserve"> года,  следующего за отчетным у</w:t>
      </w:r>
      <w:r w:rsidR="00905A71" w:rsidRPr="00905A71">
        <w:t>правление</w:t>
      </w:r>
      <w:r w:rsidR="00905A71">
        <w:t>м</w:t>
      </w:r>
      <w:r w:rsidR="00905A71" w:rsidRPr="00905A71">
        <w:t xml:space="preserve"> коммунального хозяйства и благоустройства</w:t>
      </w:r>
      <w:r w:rsidR="00905A71">
        <w:t>.</w:t>
      </w:r>
    </w:p>
    <w:p w:rsidR="00822C67" w:rsidRDefault="00E461E5" w:rsidP="00795D96">
      <w:pPr>
        <w:spacing w:line="360" w:lineRule="auto"/>
        <w:jc w:val="both"/>
      </w:pPr>
      <w:r>
        <w:t xml:space="preserve">          </w:t>
      </w:r>
      <w:r w:rsidR="00822C67">
        <w:t>В целях оценки эффективности реализации Программы применяются следующие параметры:</w:t>
      </w:r>
    </w:p>
    <w:p w:rsidR="00822C67" w:rsidRDefault="00822C67" w:rsidP="00795D96">
      <w:pPr>
        <w:spacing w:line="360" w:lineRule="auto"/>
        <w:jc w:val="both"/>
      </w:pPr>
      <w:r>
        <w:t>1) высокий уровень эффективности:</w:t>
      </w:r>
    </w:p>
    <w:p w:rsidR="00822C67" w:rsidRDefault="00822C67" w:rsidP="00795D96">
      <w:pPr>
        <w:spacing w:line="360" w:lineRule="auto"/>
        <w:jc w:val="both"/>
      </w:pPr>
      <w:r>
        <w:t xml:space="preserve">значения </w:t>
      </w:r>
      <w:r w:rsidR="00DD1D3D">
        <w:t>80</w:t>
      </w:r>
      <w:r>
        <w:t xml:space="preserve"> процентов</w:t>
      </w:r>
      <w:proofErr w:type="gramStart"/>
      <w:r>
        <w:t xml:space="preserve"> (%) </w:t>
      </w:r>
      <w:proofErr w:type="gramEnd"/>
      <w:r>
        <w:t>и более показателей Программы входят в установленный интервал значений для отнесения Программы к высокому уровню эффективности,</w:t>
      </w:r>
    </w:p>
    <w:p w:rsidR="00822C67" w:rsidRDefault="00822C67" w:rsidP="00795D96">
      <w:pPr>
        <w:spacing w:line="360" w:lineRule="auto"/>
        <w:jc w:val="both"/>
      </w:pPr>
      <w:r>
        <w:t xml:space="preserve">не менее </w:t>
      </w:r>
      <w:r w:rsidR="00DD1D3D">
        <w:t>80</w:t>
      </w:r>
      <w:r>
        <w:t xml:space="preserve"> процентов (%)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22C67" w:rsidRDefault="00822C67" w:rsidP="00795D96">
      <w:pPr>
        <w:spacing w:line="360" w:lineRule="auto"/>
        <w:jc w:val="both"/>
      </w:pPr>
      <w:r>
        <w:t>2) удовлетворительный уровень эффективности:</w:t>
      </w:r>
    </w:p>
    <w:p w:rsidR="00822C67" w:rsidRDefault="00822C67" w:rsidP="00795D96">
      <w:pPr>
        <w:spacing w:line="360" w:lineRule="auto"/>
        <w:jc w:val="both"/>
      </w:pPr>
      <w:r>
        <w:t xml:space="preserve">значения </w:t>
      </w:r>
      <w:r w:rsidR="00DD1D3D">
        <w:t>60</w:t>
      </w:r>
      <w:r>
        <w:t xml:space="preserve"> процентов</w:t>
      </w:r>
      <w:proofErr w:type="gramStart"/>
      <w:r>
        <w:t xml:space="preserve"> (%) </w:t>
      </w:r>
      <w:proofErr w:type="gramEnd"/>
      <w:r>
        <w:t>и более показателей Программы входят в установленный интервал значений для отнесения Программы к удовлетворительному уровню эффективности,</w:t>
      </w:r>
    </w:p>
    <w:p w:rsidR="00822C67" w:rsidRDefault="00822C67" w:rsidP="00795D96">
      <w:pPr>
        <w:spacing w:line="360" w:lineRule="auto"/>
        <w:jc w:val="both"/>
      </w:pPr>
      <w:r>
        <w:t xml:space="preserve">не менее </w:t>
      </w:r>
      <w:r w:rsidR="00DD1D3D">
        <w:t>60</w:t>
      </w:r>
      <w:r>
        <w:t xml:space="preserve"> процентов (%)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22C67" w:rsidRDefault="00822C67" w:rsidP="00795D96">
      <w:pPr>
        <w:spacing w:line="360" w:lineRule="auto"/>
        <w:jc w:val="both"/>
      </w:pPr>
      <w:r>
        <w:lastRenderedPageBreak/>
        <w:t>3) неудовлетворительный уровень эффективности:</w:t>
      </w:r>
    </w:p>
    <w:p w:rsidR="00A20A77" w:rsidRDefault="00C63D1E" w:rsidP="00795D96">
      <w:pPr>
        <w:spacing w:line="360" w:lineRule="auto"/>
        <w:jc w:val="both"/>
      </w:pPr>
      <w:r>
        <w:t>ре</w:t>
      </w:r>
      <w:r w:rsidR="00822C67">
        <w:t>ализация Программы не отвечает к</w:t>
      </w:r>
      <w:r w:rsidR="00A20A77">
        <w:t>ритериям, указанным в пунктах 1 и 2</w:t>
      </w:r>
      <w:r w:rsidR="00822C67">
        <w:t>.</w:t>
      </w:r>
    </w:p>
    <w:p w:rsidR="00822C67" w:rsidRDefault="00F754E4" w:rsidP="00795D96">
      <w:pPr>
        <w:spacing w:line="360" w:lineRule="auto"/>
        <w:jc w:val="both"/>
      </w:pPr>
      <w:r>
        <w:tab/>
      </w:r>
      <w:r w:rsidR="00822C67">
        <w:t>Сведения о порядке сбора информации и методике расчета показателя (индикатора) приведены в Приложении 3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</w:r>
      <w:r w:rsidR="0038327B">
        <w:t>.</w:t>
      </w:r>
    </w:p>
    <w:p w:rsidR="00744D84" w:rsidRDefault="00744D84" w:rsidP="000A539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61F9A" w:rsidRDefault="006F736D" w:rsidP="00D150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t>Председатель комитета</w:t>
      </w:r>
      <w:r w:rsidR="0024245F">
        <w:t xml:space="preserve"> </w:t>
      </w:r>
      <w:r w:rsidR="009F788D" w:rsidRPr="001224CD">
        <w:t>коммунального хозяйства и бла</w:t>
      </w:r>
      <w:r w:rsidR="009F788D">
        <w:t xml:space="preserve">гоустройства  </w:t>
      </w:r>
      <w:r w:rsidR="0024245F">
        <w:tab/>
      </w:r>
      <w:r w:rsidR="00D1503E">
        <w:t>А</w:t>
      </w:r>
      <w:r w:rsidR="0024245F">
        <w:t>.Н. Баранов</w:t>
      </w:r>
      <w:r w:rsidR="007036FA">
        <w:rPr>
          <w:sz w:val="20"/>
          <w:szCs w:val="20"/>
        </w:rPr>
        <w:t xml:space="preserve"> </w:t>
      </w:r>
    </w:p>
    <w:p w:rsidR="00661F9A" w:rsidRDefault="00661F9A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61F9A" w:rsidRDefault="00661F9A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5365" w:rsidRPr="008E4361" w:rsidRDefault="00245365" w:rsidP="0024536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>Приложение 1</w:t>
      </w:r>
    </w:p>
    <w:p w:rsidR="00B25FEF" w:rsidRDefault="00245365" w:rsidP="002453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к муниципальной программе </w:t>
      </w:r>
    </w:p>
    <w:p w:rsidR="00245365" w:rsidRPr="008E4361" w:rsidRDefault="00245365" w:rsidP="00245365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B25FEF" w:rsidRDefault="00245365" w:rsidP="00245365">
      <w:pPr>
        <w:pStyle w:val="310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245365" w:rsidRPr="008E4361" w:rsidRDefault="00B25FEF" w:rsidP="00245365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="00245365"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="00245365" w:rsidRPr="008E4361">
        <w:rPr>
          <w:sz w:val="18"/>
          <w:szCs w:val="18"/>
        </w:rPr>
        <w:t>Ленинградской области</w:t>
      </w:r>
    </w:p>
    <w:p w:rsidR="00245365" w:rsidRPr="008E4361" w:rsidRDefault="00245365" w:rsidP="0024536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«</w:t>
      </w:r>
      <w:r>
        <w:rPr>
          <w:rStyle w:val="af6"/>
          <w:b w:val="0"/>
          <w:sz w:val="18"/>
          <w:szCs w:val="18"/>
        </w:rPr>
        <w:t>Развитие автомобильных дорог</w:t>
      </w:r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245365" w:rsidRDefault="00245365" w:rsidP="00245365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6"/>
          <w:b w:val="0"/>
          <w:sz w:val="18"/>
          <w:szCs w:val="18"/>
        </w:rPr>
        <w:t xml:space="preserve">              </w:t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  <w:t xml:space="preserve">                                          Ломоносовском муниципальном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C80603" w:rsidRDefault="00C80603" w:rsidP="00245365">
      <w:pPr>
        <w:widowControl w:val="0"/>
        <w:autoSpaceDE w:val="0"/>
        <w:autoSpaceDN w:val="0"/>
        <w:adjustRightInd w:val="0"/>
        <w:jc w:val="center"/>
      </w:pPr>
    </w:p>
    <w:p w:rsidR="00245365" w:rsidRDefault="00245365" w:rsidP="00245365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245365" w:rsidRDefault="00245365" w:rsidP="00245365">
      <w:pPr>
        <w:widowControl w:val="0"/>
        <w:autoSpaceDE w:val="0"/>
        <w:autoSpaceDN w:val="0"/>
        <w:adjustRightInd w:val="0"/>
        <w:jc w:val="center"/>
      </w:pPr>
      <w:r>
        <w:t xml:space="preserve"> основных мероприятий</w:t>
      </w:r>
    </w:p>
    <w:p w:rsidR="00245365" w:rsidRDefault="00245365" w:rsidP="00245365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Ломоносовский муниципальный район Ленинградской области</w:t>
      </w:r>
    </w:p>
    <w:p w:rsidR="00245365" w:rsidRDefault="00245365" w:rsidP="00245365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245365" w:rsidRDefault="00245365" w:rsidP="002453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620"/>
        <w:gridCol w:w="1101"/>
        <w:gridCol w:w="699"/>
        <w:gridCol w:w="900"/>
        <w:gridCol w:w="1260"/>
        <w:gridCol w:w="3600"/>
      </w:tblGrid>
      <w:tr w:rsidR="00245365" w:rsidTr="00714BD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венный  </w:t>
            </w:r>
            <w:r>
              <w:rPr>
                <w:rFonts w:ascii="Times New Roman" w:hAnsi="Times New Roman" w:cs="Times New Roman"/>
              </w:rPr>
              <w:br/>
              <w:t>за</w:t>
            </w:r>
          </w:p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лизацию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AF48AF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 муниципальной</w:t>
            </w:r>
            <w:r>
              <w:rPr>
                <w:rFonts w:ascii="Times New Roman" w:hAnsi="Times New Roman" w:cs="Times New Roman"/>
              </w:rPr>
              <w:br/>
              <w:t>программы   (подпрограммы)</w:t>
            </w:r>
          </w:p>
        </w:tc>
      </w:tr>
      <w:tr w:rsidR="00245365" w:rsidTr="00714BD6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E55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E55DE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E55D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714BD6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5365">
              <w:rPr>
                <w:rFonts w:ascii="Times New Roman" w:hAnsi="Times New Roman" w:cs="Times New Roman"/>
              </w:rPr>
              <w:t>ач</w:t>
            </w:r>
            <w:proofErr w:type="gramStart"/>
            <w:r w:rsidR="0024536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365">
              <w:rPr>
                <w:rFonts w:ascii="Times New Roman" w:hAnsi="Times New Roman" w:cs="Times New Roman"/>
              </w:rPr>
              <w:t>ла</w:t>
            </w:r>
            <w:proofErr w:type="spellEnd"/>
            <w:r w:rsidR="00245365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14B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E55D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5" w:rsidRDefault="00245365" w:rsidP="007E55DE">
            <w:pPr>
              <w:rPr>
                <w:sz w:val="20"/>
                <w:szCs w:val="20"/>
              </w:rPr>
            </w:pPr>
          </w:p>
        </w:tc>
      </w:tr>
      <w:tr w:rsidR="00245365" w:rsidTr="00C8060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5" w:rsidRDefault="0024536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BB2520" w:rsidTr="00BB25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0" w:rsidRDefault="00BB2520" w:rsidP="00726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образования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Ломоносовский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 Ленинградской области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в Ломоносовском муниципальном районе»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и содержание Автомобильных дорог 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905A71" w:rsidRDefault="00905A71" w:rsidP="00905A7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5A71">
              <w:rPr>
                <w:sz w:val="20"/>
                <w:szCs w:val="20"/>
              </w:rPr>
              <w:t>Управле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A7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05A71">
              <w:rPr>
                <w:sz w:val="20"/>
                <w:szCs w:val="20"/>
              </w:rPr>
              <w:t xml:space="preserve"> коммунального хозяйства и </w:t>
            </w:r>
            <w:proofErr w:type="spellStart"/>
            <w:r w:rsidRPr="00905A71">
              <w:rPr>
                <w:sz w:val="20"/>
                <w:szCs w:val="20"/>
              </w:rPr>
              <w:t>благоуст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A71">
              <w:rPr>
                <w:sz w:val="20"/>
                <w:szCs w:val="20"/>
              </w:rPr>
              <w:t>ройства</w:t>
            </w:r>
            <w:proofErr w:type="spellEnd"/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имущест-вом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0" w:rsidRDefault="00BB2520" w:rsidP="00CB4A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267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0" w:rsidRDefault="00BB2520" w:rsidP="007267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67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 потребительских свойств Автомобильных дорог.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% Автомобильных дорог, не отвечающих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 в общей протяженности дорог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жалоб потребите лей Автомобильных дорог. </w:t>
            </w:r>
          </w:p>
          <w:p w:rsidR="00BB2520" w:rsidRDefault="00BB2520" w:rsidP="00CB4A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технических паспортов и технических планов.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0" w:rsidRDefault="00BB2520" w:rsidP="00CB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% протяженности Автомобильных дорог, не  отвечающих нормативным требованиям, в общей протяженности </w:t>
            </w:r>
            <w:r w:rsidR="0072677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втомобильных дорог.</w:t>
            </w:r>
          </w:p>
          <w:p w:rsidR="00BB2520" w:rsidRDefault="00BB2520" w:rsidP="00CB4AAC">
            <w:pPr>
              <w:rPr>
                <w:sz w:val="20"/>
                <w:szCs w:val="20"/>
              </w:rPr>
            </w:pPr>
          </w:p>
          <w:p w:rsidR="00BB2520" w:rsidRDefault="00BB2520" w:rsidP="00CB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Протяженность </w:t>
            </w:r>
            <w:r w:rsidR="0072677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втомобильных дорог, в отношении которых произведен ремонт. </w:t>
            </w:r>
          </w:p>
          <w:p w:rsidR="00BB2520" w:rsidRDefault="00BB2520" w:rsidP="00CB4AAC">
            <w:pPr>
              <w:rPr>
                <w:sz w:val="20"/>
                <w:szCs w:val="20"/>
              </w:rPr>
            </w:pPr>
          </w:p>
          <w:p w:rsidR="00BB2520" w:rsidRDefault="00BB2520" w:rsidP="00CB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обращений граждан </w:t>
            </w:r>
            <w:r w:rsidRPr="00147C0B">
              <w:rPr>
                <w:sz w:val="20"/>
                <w:szCs w:val="20"/>
              </w:rPr>
              <w:t>в администрацию МО Ломоносовский муниципальный район Ленинградской области</w:t>
            </w:r>
            <w:r>
              <w:rPr>
                <w:sz w:val="20"/>
                <w:szCs w:val="20"/>
              </w:rPr>
              <w:t xml:space="preserve"> о неудовлетворительном состоянии </w:t>
            </w:r>
            <w:r w:rsidR="0072677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втомобильных дорог. </w:t>
            </w:r>
          </w:p>
          <w:p w:rsidR="00BB2520" w:rsidRPr="006F736D" w:rsidRDefault="00BB2520" w:rsidP="00CB4AAC">
            <w:pPr>
              <w:rPr>
                <w:sz w:val="20"/>
                <w:szCs w:val="20"/>
              </w:rPr>
            </w:pPr>
          </w:p>
          <w:p w:rsidR="00BB2520" w:rsidRPr="006F736D" w:rsidRDefault="00BB2520" w:rsidP="00CB4AAC">
            <w:pPr>
              <w:rPr>
                <w:sz w:val="20"/>
                <w:szCs w:val="20"/>
              </w:rPr>
            </w:pPr>
            <w:r w:rsidRPr="006F736D">
              <w:rPr>
                <w:sz w:val="20"/>
                <w:szCs w:val="20"/>
              </w:rPr>
              <w:t>- %</w:t>
            </w:r>
            <w:r w:rsidR="00726772" w:rsidRPr="006F736D">
              <w:rPr>
                <w:sz w:val="20"/>
                <w:szCs w:val="20"/>
              </w:rPr>
              <w:t xml:space="preserve"> а</w:t>
            </w:r>
            <w:r w:rsidRPr="006F736D">
              <w:rPr>
                <w:sz w:val="20"/>
                <w:szCs w:val="20"/>
              </w:rPr>
              <w:t>втомобильных дорог, на которые выполнены технические паспорта.</w:t>
            </w:r>
          </w:p>
          <w:p w:rsidR="00BB2520" w:rsidRPr="006F736D" w:rsidRDefault="00BB2520" w:rsidP="00CB4AAC">
            <w:pPr>
              <w:rPr>
                <w:sz w:val="20"/>
                <w:szCs w:val="20"/>
              </w:rPr>
            </w:pPr>
          </w:p>
          <w:p w:rsidR="00BB2520" w:rsidRDefault="00BB2520" w:rsidP="00CB4AAC">
            <w:pPr>
              <w:rPr>
                <w:sz w:val="20"/>
                <w:szCs w:val="20"/>
              </w:rPr>
            </w:pPr>
            <w:r w:rsidRPr="006F736D">
              <w:rPr>
                <w:sz w:val="20"/>
                <w:szCs w:val="20"/>
              </w:rPr>
              <w:t>- %</w:t>
            </w:r>
            <w:r w:rsidR="00726772" w:rsidRPr="006F736D">
              <w:rPr>
                <w:sz w:val="20"/>
                <w:szCs w:val="20"/>
              </w:rPr>
              <w:t xml:space="preserve"> а</w:t>
            </w:r>
            <w:r w:rsidRPr="006F736D">
              <w:rPr>
                <w:sz w:val="20"/>
                <w:szCs w:val="20"/>
              </w:rPr>
              <w:t>втомобильных дорог, на которые выполнены технические планы.</w:t>
            </w:r>
          </w:p>
        </w:tc>
      </w:tr>
    </w:tbl>
    <w:p w:rsidR="00245365" w:rsidRDefault="00245365" w:rsidP="002453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5365" w:rsidRDefault="00245365" w:rsidP="002453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 xml:space="preserve">казывается номер показателя согласно </w:t>
      </w:r>
      <w:hyperlink r:id="rId10" w:anchor="Par299#Par299" w:history="1">
        <w:r>
          <w:rPr>
            <w:rStyle w:val="af5"/>
            <w:sz w:val="20"/>
            <w:szCs w:val="20"/>
          </w:rPr>
          <w:t>таблице 1</w:t>
        </w:r>
      </w:hyperlink>
      <w:r>
        <w:rPr>
          <w:sz w:val="20"/>
          <w:szCs w:val="20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B25FEF" w:rsidRDefault="00B25FEF" w:rsidP="002453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25FEF" w:rsidRPr="001224CD" w:rsidRDefault="001408D1" w:rsidP="00B25FEF">
      <w:pPr>
        <w:pStyle w:val="af7"/>
        <w:spacing w:before="0" w:beforeAutospacing="0" w:after="0" w:afterAutospacing="0"/>
        <w:ind w:left="-720"/>
        <w:jc w:val="center"/>
      </w:pPr>
      <w:r>
        <w:t xml:space="preserve">         </w:t>
      </w:r>
      <w:r w:rsidR="006F736D">
        <w:t>Председатель комитета</w:t>
      </w:r>
      <w:r w:rsidR="00B25FEF" w:rsidRPr="001224CD">
        <w:t xml:space="preserve"> коммунального хозяйства и бла</w:t>
      </w:r>
      <w:r w:rsidR="00B25FEF">
        <w:t>гоустройства                 А.Н. Баранов</w:t>
      </w:r>
    </w:p>
    <w:p w:rsidR="004A302F" w:rsidRDefault="004A302F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164E5" w:rsidRDefault="004164E5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164E5" w:rsidRDefault="004164E5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736D" w:rsidRDefault="006F736D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25FEF" w:rsidRPr="008E4361" w:rsidRDefault="00B25FEF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B25FEF" w:rsidRDefault="00B25FEF" w:rsidP="00B25FEF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к муниципальной программе 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B25FEF" w:rsidRDefault="00B25FEF" w:rsidP="00B25FEF">
      <w:pPr>
        <w:pStyle w:val="310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«</w:t>
      </w:r>
      <w:r>
        <w:rPr>
          <w:rStyle w:val="af6"/>
          <w:b w:val="0"/>
          <w:sz w:val="18"/>
          <w:szCs w:val="18"/>
        </w:rPr>
        <w:t>Развитие автомобильных дорог</w:t>
      </w:r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B25FEF" w:rsidRDefault="00B25FEF" w:rsidP="00B25FEF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6"/>
          <w:b w:val="0"/>
          <w:sz w:val="18"/>
          <w:szCs w:val="18"/>
        </w:rPr>
        <w:t xml:space="preserve">              </w:t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  <w:t xml:space="preserve">                           Ломоносовском муниципальном</w:t>
      </w:r>
      <w:r w:rsidR="0035189A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B25FEF" w:rsidRDefault="00B25FEF" w:rsidP="002453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25FEF" w:rsidRDefault="00B25FEF" w:rsidP="002453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25FEF" w:rsidRPr="002F73E5" w:rsidRDefault="00B25FEF" w:rsidP="00B25FE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Сведения</w:t>
      </w:r>
    </w:p>
    <w:p w:rsidR="00B25FEF" w:rsidRPr="002F73E5" w:rsidRDefault="00B25FEF" w:rsidP="00B25FE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о показателях (индикаторах) муниципальной программы</w:t>
      </w:r>
    </w:p>
    <w:p w:rsidR="00B25FEF" w:rsidRPr="002F73E5" w:rsidRDefault="00B25FEF" w:rsidP="00B25FE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B25FEF" w:rsidRPr="002F73E5" w:rsidRDefault="00B25FEF" w:rsidP="00B25FE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</w:p>
    <w:p w:rsidR="00B25FEF" w:rsidRPr="002F73E5" w:rsidRDefault="007950A1" w:rsidP="00B25FE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и их </w:t>
      </w:r>
      <w:proofErr w:type="gramStart"/>
      <w:r>
        <w:rPr>
          <w:color w:val="000000"/>
        </w:rPr>
        <w:t>значениях</w:t>
      </w:r>
      <w:proofErr w:type="gramEnd"/>
    </w:p>
    <w:p w:rsidR="00B25FEF" w:rsidRPr="002F73E5" w:rsidRDefault="00B25FEF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85"/>
        <w:tblW w:w="7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514"/>
        <w:gridCol w:w="840"/>
        <w:gridCol w:w="840"/>
        <w:gridCol w:w="840"/>
        <w:gridCol w:w="892"/>
        <w:gridCol w:w="851"/>
      </w:tblGrid>
      <w:tr w:rsidR="0035189A" w:rsidRPr="009A0BB0" w:rsidTr="0035189A">
        <w:tc>
          <w:tcPr>
            <w:tcW w:w="486" w:type="dxa"/>
            <w:vMerge w:val="restart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3423" w:type="dxa"/>
            <w:gridSpan w:val="4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9A0BB0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35189A" w:rsidRPr="009A0BB0" w:rsidTr="0035189A">
        <w:tc>
          <w:tcPr>
            <w:tcW w:w="486" w:type="dxa"/>
            <w:vMerge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A0BB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92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35189A" w:rsidRPr="009A0BB0" w:rsidTr="0035189A">
        <w:tc>
          <w:tcPr>
            <w:tcW w:w="486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vAlign w:val="center"/>
          </w:tcPr>
          <w:p w:rsidR="0035189A" w:rsidRPr="009A0BB0" w:rsidRDefault="0035189A" w:rsidP="0035189A">
            <w:pPr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% протяженности Автомобильных дорог, не  отвечающих нормативным требованиям, в общей протяженности Автомобильных дорог.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</w:tcPr>
          <w:p w:rsidR="0035189A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5189A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5189A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60,155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47,278</w:t>
            </w:r>
          </w:p>
        </w:tc>
        <w:tc>
          <w:tcPr>
            <w:tcW w:w="892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42,949</w:t>
            </w:r>
          </w:p>
        </w:tc>
        <w:tc>
          <w:tcPr>
            <w:tcW w:w="851" w:type="dxa"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35,607</w:t>
            </w:r>
          </w:p>
        </w:tc>
      </w:tr>
      <w:tr w:rsidR="0035189A" w:rsidRPr="009A0BB0" w:rsidTr="0035189A">
        <w:tc>
          <w:tcPr>
            <w:tcW w:w="486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vAlign w:val="center"/>
          </w:tcPr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Протяженность Автомобильных дорог, в отношении которых произведен ремонт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840" w:type="dxa"/>
          </w:tcPr>
          <w:p w:rsidR="0035189A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2,230</w:t>
            </w:r>
          </w:p>
        </w:tc>
        <w:tc>
          <w:tcPr>
            <w:tcW w:w="840" w:type="dxa"/>
          </w:tcPr>
          <w:p w:rsidR="0035189A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5,809</w:t>
            </w:r>
          </w:p>
        </w:tc>
        <w:tc>
          <w:tcPr>
            <w:tcW w:w="892" w:type="dxa"/>
          </w:tcPr>
          <w:p w:rsidR="0035189A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1,953</w:t>
            </w:r>
          </w:p>
        </w:tc>
        <w:tc>
          <w:tcPr>
            <w:tcW w:w="851" w:type="dxa"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3,312</w:t>
            </w:r>
          </w:p>
        </w:tc>
      </w:tr>
      <w:tr w:rsidR="0035189A" w:rsidRPr="009A0BB0" w:rsidTr="0035189A">
        <w:tc>
          <w:tcPr>
            <w:tcW w:w="486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vAlign w:val="center"/>
          </w:tcPr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Количество обращений граждан в</w:t>
            </w:r>
            <w: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администрацию МО Ломоносовский муниципальный район Ленинградской области о неудовлетворительном состоянии Автомобильных дорог.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обра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щений</w:t>
            </w:r>
            <w:proofErr w:type="spellEnd"/>
            <w:proofErr w:type="gramEnd"/>
          </w:p>
        </w:tc>
        <w:tc>
          <w:tcPr>
            <w:tcW w:w="840" w:type="dxa"/>
          </w:tcPr>
          <w:p w:rsidR="0035189A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0" w:type="dxa"/>
            <w:vAlign w:val="center"/>
          </w:tcPr>
          <w:p w:rsidR="0035189A" w:rsidRPr="009A0BB0" w:rsidRDefault="0035189A" w:rsidP="0035189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9</w:t>
            </w:r>
          </w:p>
        </w:tc>
        <w:tc>
          <w:tcPr>
            <w:tcW w:w="892" w:type="dxa"/>
            <w:vAlign w:val="center"/>
          </w:tcPr>
          <w:p w:rsidR="0035189A" w:rsidRPr="009A0BB0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5189A" w:rsidRPr="009A0BB0" w:rsidRDefault="0035189A" w:rsidP="003518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</w:t>
            </w:r>
          </w:p>
        </w:tc>
      </w:tr>
      <w:tr w:rsidR="0035189A" w:rsidRPr="009A0BB0" w:rsidTr="0035189A">
        <w:tc>
          <w:tcPr>
            <w:tcW w:w="486" w:type="dxa"/>
            <w:vAlign w:val="center"/>
          </w:tcPr>
          <w:p w:rsidR="0035189A" w:rsidRPr="006F736D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4" w:type="dxa"/>
            <w:vAlign w:val="center"/>
          </w:tcPr>
          <w:p w:rsidR="0035189A" w:rsidRPr="006F736D" w:rsidRDefault="0035189A" w:rsidP="0035189A">
            <w:pPr>
              <w:pStyle w:val="ConsPlusCell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% Автомобильных дорог, на которые выполнены технические паспорта</w:t>
            </w:r>
          </w:p>
        </w:tc>
        <w:tc>
          <w:tcPr>
            <w:tcW w:w="840" w:type="dxa"/>
            <w:vAlign w:val="center"/>
          </w:tcPr>
          <w:p w:rsidR="0035189A" w:rsidRPr="006F736D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40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189A" w:rsidRPr="001C444F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5189A" w:rsidRPr="009A0BB0" w:rsidTr="0035189A">
        <w:tc>
          <w:tcPr>
            <w:tcW w:w="486" w:type="dxa"/>
            <w:vAlign w:val="center"/>
          </w:tcPr>
          <w:p w:rsidR="0035189A" w:rsidRPr="006F736D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vAlign w:val="center"/>
          </w:tcPr>
          <w:p w:rsidR="0035189A" w:rsidRPr="006F736D" w:rsidRDefault="0035189A" w:rsidP="0035189A">
            <w:pPr>
              <w:pStyle w:val="ConsPlusCell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% Автомобильных дорог, на которые выполнены технические планы</w:t>
            </w:r>
          </w:p>
        </w:tc>
        <w:tc>
          <w:tcPr>
            <w:tcW w:w="840" w:type="dxa"/>
            <w:vAlign w:val="center"/>
          </w:tcPr>
          <w:p w:rsidR="0035189A" w:rsidRPr="006F736D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36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840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81,81</w:t>
            </w:r>
          </w:p>
        </w:tc>
        <w:tc>
          <w:tcPr>
            <w:tcW w:w="892" w:type="dxa"/>
            <w:vAlign w:val="center"/>
          </w:tcPr>
          <w:p w:rsidR="0035189A" w:rsidRPr="00DE786E" w:rsidRDefault="0035189A" w:rsidP="003518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5189A" w:rsidRPr="001C444F" w:rsidRDefault="0035189A" w:rsidP="00351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754E4" w:rsidRDefault="00F754E4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CD7349" w:rsidRPr="008A6853" w:rsidRDefault="00CD7349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0"/>
          <w:szCs w:val="20"/>
        </w:rPr>
      </w:pPr>
    </w:p>
    <w:p w:rsidR="00CD7349" w:rsidRDefault="00CD7349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754E4" w:rsidRDefault="00AF48AF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увеличение данного показателя обусловлено изменением значений, образующих формулу для определения показателя.</w:t>
      </w:r>
    </w:p>
    <w:p w:rsidR="00B25FEF" w:rsidRPr="002F73E5" w:rsidRDefault="00B25FEF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F73E5">
        <w:rPr>
          <w:color w:val="000000"/>
          <w:sz w:val="20"/>
          <w:szCs w:val="20"/>
        </w:rPr>
        <w:t>&lt;2</w:t>
      </w:r>
      <w:proofErr w:type="gramStart"/>
      <w:r w:rsidRPr="002F73E5">
        <w:rPr>
          <w:color w:val="000000"/>
          <w:sz w:val="20"/>
          <w:szCs w:val="20"/>
        </w:rPr>
        <w:t>&gt; П</w:t>
      </w:r>
      <w:proofErr w:type="gramEnd"/>
      <w:r w:rsidRPr="002F73E5">
        <w:rPr>
          <w:color w:val="000000"/>
          <w:sz w:val="20"/>
          <w:szCs w:val="20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B25FEF" w:rsidRPr="002F73E5" w:rsidRDefault="00B25FEF" w:rsidP="00B25F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F73E5">
        <w:rPr>
          <w:color w:val="000000"/>
          <w:sz w:val="20"/>
          <w:szCs w:val="20"/>
        </w:rPr>
        <w:t>&lt;3&gt; Указывается значение показателя на последний отчетный период, по которому</w:t>
      </w:r>
      <w:r>
        <w:rPr>
          <w:color w:val="000000"/>
          <w:sz w:val="20"/>
          <w:szCs w:val="20"/>
        </w:rPr>
        <w:t xml:space="preserve"> имеются данные по показателям</w:t>
      </w:r>
      <w:proofErr w:type="gramStart"/>
      <w:r>
        <w:rPr>
          <w:color w:val="000000"/>
          <w:sz w:val="20"/>
          <w:szCs w:val="20"/>
        </w:rPr>
        <w:t>.».</w:t>
      </w:r>
      <w:proofErr w:type="gramEnd"/>
    </w:p>
    <w:p w:rsidR="00B25FEF" w:rsidRPr="001224CD" w:rsidRDefault="001408D1" w:rsidP="00B25FEF">
      <w:pPr>
        <w:pStyle w:val="af7"/>
        <w:spacing w:before="0" w:beforeAutospacing="0" w:after="0" w:afterAutospacing="0"/>
        <w:ind w:left="-720"/>
        <w:jc w:val="center"/>
      </w:pPr>
      <w:r>
        <w:t xml:space="preserve">         </w:t>
      </w:r>
      <w:r w:rsidR="009D26BD">
        <w:t>Председатель комитета</w:t>
      </w:r>
      <w:r w:rsidR="00B25FEF" w:rsidRPr="001224CD">
        <w:t xml:space="preserve"> коммунального хозяйства и бла</w:t>
      </w:r>
      <w:r w:rsidR="00B25FEF">
        <w:t>гоустройства                  А.Н. Баранов</w:t>
      </w:r>
    </w:p>
    <w:p w:rsidR="00245365" w:rsidRDefault="00245365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6D69" w:rsidRDefault="00126D69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6D69" w:rsidRDefault="00126D69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6D69" w:rsidRDefault="00126D69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6D69" w:rsidRDefault="00126D69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F6245" w:rsidRPr="008E4361" w:rsidRDefault="009F6245" w:rsidP="009F624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9F6245" w:rsidRDefault="009F6245" w:rsidP="009F624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к муниципальной программе 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9F6245" w:rsidRDefault="009F6245" w:rsidP="009F6245">
      <w:pPr>
        <w:pStyle w:val="310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«</w:t>
      </w:r>
      <w:r>
        <w:rPr>
          <w:rStyle w:val="af6"/>
          <w:b w:val="0"/>
          <w:sz w:val="18"/>
          <w:szCs w:val="18"/>
        </w:rPr>
        <w:t>Развитие автомобильных дорог</w:t>
      </w:r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6"/>
          <w:b w:val="0"/>
          <w:sz w:val="18"/>
          <w:szCs w:val="18"/>
        </w:rPr>
        <w:t xml:space="preserve">              </w:t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</w:r>
      <w:r w:rsidR="00126D69">
        <w:rPr>
          <w:rStyle w:val="af6"/>
          <w:b w:val="0"/>
          <w:sz w:val="18"/>
          <w:szCs w:val="18"/>
        </w:rPr>
        <w:tab/>
        <w:t xml:space="preserve">                           Ломоносовском муниципальном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о порядке сбора информации и методике расчета показателя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500"/>
        <w:gridCol w:w="540"/>
        <w:gridCol w:w="1260"/>
        <w:gridCol w:w="1020"/>
        <w:gridCol w:w="1200"/>
        <w:gridCol w:w="1080"/>
        <w:gridCol w:w="2520"/>
      </w:tblGrid>
      <w:tr w:rsidR="009F6245" w:rsidTr="004A302F">
        <w:trPr>
          <w:trHeight w:val="1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 xml:space="preserve">теля   </w:t>
            </w:r>
            <w:r>
              <w:rPr>
                <w:rFonts w:ascii="Times New Roman" w:hAnsi="Times New Roman" w:cs="Times New Roman"/>
              </w:rPr>
              <w:br/>
            </w:r>
            <w:hyperlink r:id="rId11" w:anchor="Par451#Par451" w:history="1">
              <w:r>
                <w:rPr>
                  <w:rStyle w:val="af5"/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12" w:anchor="Par452#Par452" w:history="1">
              <w:r>
                <w:rPr>
                  <w:rStyle w:val="af5"/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 </w:t>
            </w:r>
            <w:r>
              <w:rPr>
                <w:rFonts w:ascii="Times New Roman" w:hAnsi="Times New Roman" w:cs="Times New Roman"/>
              </w:rPr>
              <w:br/>
              <w:t>формирования</w:t>
            </w:r>
            <w:r>
              <w:rPr>
                <w:rFonts w:ascii="Times New Roman" w:hAnsi="Times New Roman" w:cs="Times New Roman"/>
              </w:rPr>
              <w:br/>
              <w:t xml:space="preserve"> (формула)  </w:t>
            </w:r>
            <w:r>
              <w:rPr>
                <w:rFonts w:ascii="Times New Roman" w:hAnsi="Times New Roman" w:cs="Times New Roman"/>
              </w:rPr>
              <w:br/>
              <w:t>показателя и</w:t>
            </w:r>
            <w:r>
              <w:rPr>
                <w:rFonts w:ascii="Times New Roman" w:hAnsi="Times New Roman" w:cs="Times New Roman"/>
              </w:rPr>
              <w:br/>
              <w:t xml:space="preserve">методические     пояснения 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453#Par453" w:history="1">
              <w:r>
                <w:rPr>
                  <w:rStyle w:val="af5"/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</w:rPr>
              <w:br/>
              <w:t xml:space="preserve">сбора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458#Par458" w:history="1">
              <w:r>
                <w:rPr>
                  <w:rStyle w:val="af5"/>
                  <w:rFonts w:ascii="Times New Roman" w:hAnsi="Times New Roman" w:cs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>отчетности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D53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</w:tr>
      <w:tr w:rsidR="009F6245" w:rsidTr="004A302F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  </w:t>
            </w:r>
          </w:p>
        </w:tc>
      </w:tr>
      <w:tr w:rsidR="006C66D8" w:rsidTr="004A302F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Default="006C66D8" w:rsidP="00A5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протяженности </w:t>
            </w:r>
            <w:proofErr w:type="gramStart"/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дорог, не  отвечающих нормативным требованиям, в общей протяженности Автомобиль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дорог.</w:t>
            </w:r>
          </w:p>
          <w:p w:rsidR="006C66D8" w:rsidRPr="00D661BA" w:rsidRDefault="006C66D8" w:rsidP="00A57B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71" w:rsidRDefault="00EA5B71" w:rsidP="00AA4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показатель </w:t>
            </w:r>
            <w:r w:rsidR="001767DC">
              <w:rPr>
                <w:rFonts w:ascii="Times New Roman" w:hAnsi="Times New Roman" w:cs="Times New Roman"/>
              </w:rPr>
              <w:t>формирует-</w:t>
            </w:r>
          </w:p>
          <w:p w:rsidR="00EA5B71" w:rsidRDefault="00EA5B71" w:rsidP="00AA4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результате </w:t>
            </w:r>
            <w:proofErr w:type="spellStart"/>
            <w:r>
              <w:rPr>
                <w:rFonts w:ascii="Times New Roman" w:hAnsi="Times New Roman" w:cs="Times New Roman"/>
              </w:rPr>
              <w:t>соотноше</w:t>
            </w:r>
            <w:proofErr w:type="spellEnd"/>
            <w:r w:rsidR="001767DC">
              <w:rPr>
                <w:rFonts w:ascii="Times New Roman" w:hAnsi="Times New Roman" w:cs="Times New Roman"/>
              </w:rPr>
              <w:t>-</w:t>
            </w:r>
          </w:p>
          <w:p w:rsidR="001767DC" w:rsidRDefault="00EA5B71" w:rsidP="00AA4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1767DC" w:rsidRPr="00D661BA">
              <w:rPr>
                <w:rFonts w:ascii="Times New Roman" w:hAnsi="Times New Roman" w:cs="Times New Roman"/>
              </w:rPr>
              <w:t>протяжен-ност</w:t>
            </w:r>
            <w:r w:rsidR="001767D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1767DC"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7DC"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="001767DC" w:rsidRPr="00D661BA">
              <w:rPr>
                <w:rFonts w:ascii="Times New Roman" w:hAnsi="Times New Roman" w:cs="Times New Roman"/>
              </w:rPr>
              <w:t xml:space="preserve"> дорог, не отвечающих норматив</w:t>
            </w:r>
          </w:p>
          <w:p w:rsidR="001767DC" w:rsidRDefault="001767DC" w:rsidP="00AA4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1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661BA">
              <w:rPr>
                <w:rFonts w:ascii="Times New Roman" w:hAnsi="Times New Roman" w:cs="Times New Roman"/>
              </w:rPr>
              <w:t xml:space="preserve"> 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6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6C66D8" w:rsidRPr="00D661BA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ей</w:t>
            </w:r>
            <w:r w:rsidR="006C66D8"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6D8" w:rsidRPr="00D661BA">
              <w:rPr>
                <w:rFonts w:ascii="Times New Roman" w:hAnsi="Times New Roman" w:cs="Times New Roman"/>
              </w:rPr>
              <w:t>протяжен-ност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6C66D8"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6D8"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="006C66D8" w:rsidRPr="00D661BA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 xml:space="preserve"> в процентном выражении.</w:t>
            </w:r>
          </w:p>
          <w:p w:rsidR="006C66D8" w:rsidRPr="00D661BA" w:rsidRDefault="006C66D8" w:rsidP="00AA4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4A302F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1B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протяжен-ность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дорог составляет </w:t>
            </w:r>
            <w:r w:rsidR="009C273E">
              <w:rPr>
                <w:rFonts w:ascii="Times New Roman" w:hAnsi="Times New Roman" w:cs="Times New Roman"/>
              </w:rPr>
              <w:t>45</w:t>
            </w:r>
            <w:r w:rsidRPr="00D661BA">
              <w:rPr>
                <w:rFonts w:ascii="Times New Roman" w:hAnsi="Times New Roman" w:cs="Times New Roman"/>
              </w:rPr>
              <w:t>,</w:t>
            </w:r>
            <w:r w:rsidR="009C273E">
              <w:rPr>
                <w:rFonts w:ascii="Times New Roman" w:hAnsi="Times New Roman" w:cs="Times New Roman"/>
              </w:rPr>
              <w:t>112</w:t>
            </w:r>
            <w:r w:rsidRPr="00D661BA">
              <w:rPr>
                <w:rFonts w:ascii="Times New Roman" w:hAnsi="Times New Roman" w:cs="Times New Roman"/>
              </w:rPr>
              <w:t xml:space="preserve"> км (</w:t>
            </w:r>
            <w:proofErr w:type="spellStart"/>
            <w:r w:rsidRPr="00D661BA">
              <w:rPr>
                <w:rFonts w:ascii="Times New Roman" w:hAnsi="Times New Roman" w:cs="Times New Roman"/>
              </w:rPr>
              <w:t>Lобщ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протяжен-ность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дорог, не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отвечаю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щих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норматив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</w:t>
            </w:r>
            <w:r w:rsidR="00D661BA"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требова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ниям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составляет </w:t>
            </w:r>
            <w:r w:rsidR="009C273E">
              <w:rPr>
                <w:rFonts w:ascii="Times New Roman" w:hAnsi="Times New Roman" w:cs="Times New Roman"/>
              </w:rPr>
              <w:t>27</w:t>
            </w:r>
            <w:r w:rsidRPr="00D661BA">
              <w:rPr>
                <w:rFonts w:ascii="Times New Roman" w:hAnsi="Times New Roman" w:cs="Times New Roman"/>
              </w:rPr>
              <w:t>,</w:t>
            </w:r>
            <w:r w:rsidR="009C273E">
              <w:rPr>
                <w:rFonts w:ascii="Times New Roman" w:hAnsi="Times New Roman" w:cs="Times New Roman"/>
              </w:rPr>
              <w:t>137</w:t>
            </w:r>
            <w:r w:rsidRPr="00D661BA">
              <w:rPr>
                <w:rFonts w:ascii="Times New Roman" w:hAnsi="Times New Roman" w:cs="Times New Roman"/>
              </w:rPr>
              <w:t xml:space="preserve"> км (</w:t>
            </w:r>
            <w:proofErr w:type="spellStart"/>
            <w:r w:rsidRPr="00D661BA">
              <w:rPr>
                <w:rFonts w:ascii="Times New Roman" w:hAnsi="Times New Roman" w:cs="Times New Roman"/>
              </w:rPr>
              <w:t>Lнеуд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пртяжен-ности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дорог, в отношении которых произведен ремонт </w:t>
            </w:r>
            <w:proofErr w:type="spellStart"/>
            <w:r w:rsidRPr="00D661BA">
              <w:rPr>
                <w:rFonts w:ascii="Times New Roman" w:hAnsi="Times New Roman" w:cs="Times New Roman"/>
              </w:rPr>
              <w:t>соответ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ствую</w:t>
            </w:r>
            <w:r w:rsidR="00D661BA">
              <w:rPr>
                <w:rFonts w:ascii="Times New Roman" w:hAnsi="Times New Roman" w:cs="Times New Roman"/>
              </w:rPr>
              <w:t>т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фактичес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кие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показатели Паспорта </w:t>
            </w:r>
            <w:r w:rsidRPr="00D661BA">
              <w:rPr>
                <w:rFonts w:ascii="Times New Roman" w:hAnsi="Times New Roman" w:cs="Times New Roman"/>
              </w:rPr>
              <w:lastRenderedPageBreak/>
              <w:t>муниципальной программы по годам реализации работ (</w:t>
            </w:r>
            <w:proofErr w:type="spellStart"/>
            <w:r w:rsidRPr="00D661BA">
              <w:rPr>
                <w:rFonts w:ascii="Times New Roman" w:hAnsi="Times New Roman" w:cs="Times New Roman"/>
              </w:rPr>
              <w:t>Lфакт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.) Таким образом, % </w:t>
            </w:r>
            <w:proofErr w:type="spellStart"/>
            <w:proofErr w:type="gramStart"/>
            <w:r w:rsidRPr="00D661BA">
              <w:rPr>
                <w:rFonts w:ascii="Times New Roman" w:hAnsi="Times New Roman" w:cs="Times New Roman"/>
              </w:rPr>
              <w:t>протяжен-ности</w:t>
            </w:r>
            <w:proofErr w:type="spellEnd"/>
            <w:proofErr w:type="gram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дорог, </w:t>
            </w: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отвечаю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щих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норматив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</w:t>
            </w:r>
            <w:r w:rsidR="00D661BA"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требова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ниям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составляет (</w:t>
            </w:r>
            <w:proofErr w:type="spellStart"/>
            <w:r w:rsidRPr="00D661BA">
              <w:rPr>
                <w:rFonts w:ascii="Times New Roman" w:hAnsi="Times New Roman" w:cs="Times New Roman"/>
              </w:rPr>
              <w:t>Lнеуд</w:t>
            </w:r>
            <w:proofErr w:type="gramStart"/>
            <w:r w:rsidRPr="00D661BA">
              <w:rPr>
                <w:rFonts w:ascii="Times New Roman" w:hAnsi="Times New Roman" w:cs="Times New Roman"/>
              </w:rPr>
              <w:t>.-</w:t>
            </w:r>
            <w:proofErr w:type="gramEnd"/>
            <w:r w:rsidRPr="00D661BA">
              <w:rPr>
                <w:rFonts w:ascii="Times New Roman" w:hAnsi="Times New Roman" w:cs="Times New Roman"/>
              </w:rPr>
              <w:t>факт</w:t>
            </w:r>
            <w:proofErr w:type="spellEnd"/>
            <w:r w:rsidRPr="00D661BA">
              <w:rPr>
                <w:rFonts w:ascii="Times New Roman" w:hAnsi="Times New Roman" w:cs="Times New Roman"/>
              </w:rPr>
              <w:t>.)*100/</w:t>
            </w:r>
            <w:proofErr w:type="spellStart"/>
            <w:r w:rsidRPr="00D661BA">
              <w:rPr>
                <w:rFonts w:ascii="Times New Roman" w:hAnsi="Times New Roman" w:cs="Times New Roman"/>
              </w:rPr>
              <w:t>Lобщ</w:t>
            </w:r>
            <w:proofErr w:type="spellEnd"/>
            <w:r w:rsidRPr="00D661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1BA">
              <w:rPr>
                <w:rFonts w:ascii="Times New Roman" w:hAnsi="Times New Roman" w:cs="Times New Roman"/>
              </w:rPr>
              <w:lastRenderedPageBreak/>
              <w:t>Постанов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админист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рации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Ломоно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муници</w:t>
            </w:r>
            <w:r w:rsidR="00D661BA"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r w:rsidR="008A6853">
              <w:rPr>
                <w:rFonts w:ascii="Times New Roman" w:hAnsi="Times New Roman" w:cs="Times New Roman"/>
              </w:rPr>
              <w:t>район Ленинградской области от 24</w:t>
            </w:r>
            <w:r w:rsidRPr="00D661BA">
              <w:rPr>
                <w:rFonts w:ascii="Times New Roman" w:hAnsi="Times New Roman" w:cs="Times New Roman"/>
              </w:rPr>
              <w:t>.0</w:t>
            </w:r>
            <w:r w:rsidR="008A6853">
              <w:rPr>
                <w:rFonts w:ascii="Times New Roman" w:hAnsi="Times New Roman" w:cs="Times New Roman"/>
              </w:rPr>
              <w:t>5</w:t>
            </w:r>
            <w:r w:rsidRPr="00D661BA">
              <w:rPr>
                <w:rFonts w:ascii="Times New Roman" w:hAnsi="Times New Roman" w:cs="Times New Roman"/>
              </w:rPr>
              <w:t>.201</w:t>
            </w:r>
            <w:r w:rsidR="008A6853">
              <w:rPr>
                <w:rFonts w:ascii="Times New Roman" w:hAnsi="Times New Roman" w:cs="Times New Roman"/>
              </w:rPr>
              <w:t>7 №946-р/17</w:t>
            </w: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66D8" w:rsidRPr="00D661BA" w:rsidRDefault="006C66D8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8" w:rsidRPr="00D661BA" w:rsidRDefault="006C66D8" w:rsidP="006C66D8">
            <w:pPr>
              <w:pStyle w:val="ConsPlusCell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9F6245" w:rsidTr="004A302F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A5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r w:rsidR="00A57B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дорог, в отношении которых произведен ремонт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D661BA">
            <w:pPr>
              <w:rPr>
                <w:sz w:val="20"/>
                <w:szCs w:val="20"/>
              </w:rPr>
            </w:pPr>
          </w:p>
          <w:p w:rsidR="009F6245" w:rsidRPr="00D661BA" w:rsidRDefault="009F6245" w:rsidP="00D661BA">
            <w:pPr>
              <w:rPr>
                <w:sz w:val="20"/>
                <w:szCs w:val="20"/>
              </w:rPr>
            </w:pPr>
          </w:p>
          <w:p w:rsidR="009F6245" w:rsidRPr="00D661BA" w:rsidRDefault="009F6245" w:rsidP="00D661BA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D661BA">
            <w:pPr>
              <w:rPr>
                <w:sz w:val="20"/>
                <w:szCs w:val="20"/>
              </w:rPr>
            </w:pPr>
          </w:p>
          <w:p w:rsidR="00EA5B71" w:rsidRDefault="009F6245" w:rsidP="00D661BA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 xml:space="preserve">Данные </w:t>
            </w:r>
            <w:proofErr w:type="spellStart"/>
            <w:r w:rsidRPr="00D661BA">
              <w:rPr>
                <w:sz w:val="20"/>
                <w:szCs w:val="20"/>
              </w:rPr>
              <w:t>обследова</w:t>
            </w:r>
            <w:proofErr w:type="spellEnd"/>
          </w:p>
          <w:p w:rsidR="009F6245" w:rsidRPr="00D661BA" w:rsidRDefault="00EA5B71" w:rsidP="00D6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9F6245" w:rsidRPr="00D661BA"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  <w:r w:rsidR="009F6245" w:rsidRPr="00D661BA">
              <w:rPr>
                <w:sz w:val="20"/>
                <w:szCs w:val="20"/>
              </w:rPr>
              <w:t xml:space="preserve">  после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8A2798" w:rsidRDefault="00911960" w:rsidP="00D661BA">
            <w:pPr>
              <w:rPr>
                <w:sz w:val="20"/>
                <w:szCs w:val="20"/>
              </w:rPr>
            </w:pPr>
            <w:r w:rsidRPr="008A2798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D53B60" w:rsidP="00D661BA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 xml:space="preserve">Показатель </w:t>
            </w:r>
            <w:proofErr w:type="spellStart"/>
            <w:proofErr w:type="gramStart"/>
            <w:r w:rsidRPr="00D661BA">
              <w:rPr>
                <w:sz w:val="20"/>
                <w:szCs w:val="20"/>
              </w:rPr>
              <w:t>формирует-ся</w:t>
            </w:r>
            <w:proofErr w:type="spellEnd"/>
            <w:proofErr w:type="gramEnd"/>
            <w:r w:rsidRPr="00D661BA">
              <w:rPr>
                <w:sz w:val="20"/>
                <w:szCs w:val="20"/>
              </w:rPr>
              <w:t xml:space="preserve">  на основании </w:t>
            </w:r>
            <w:proofErr w:type="spellStart"/>
            <w:r w:rsidRPr="00D661BA">
              <w:rPr>
                <w:sz w:val="20"/>
                <w:szCs w:val="20"/>
              </w:rPr>
              <w:t>фактичес</w:t>
            </w:r>
            <w:r w:rsidR="006C66D8" w:rsidRPr="00D661BA">
              <w:rPr>
                <w:sz w:val="20"/>
                <w:szCs w:val="20"/>
              </w:rPr>
              <w:t>-</w:t>
            </w:r>
            <w:r w:rsidRPr="00D661BA">
              <w:rPr>
                <w:sz w:val="20"/>
                <w:szCs w:val="20"/>
              </w:rPr>
              <w:t>ки</w:t>
            </w:r>
            <w:r w:rsidR="006C66D8" w:rsidRPr="00D661BA">
              <w:rPr>
                <w:sz w:val="20"/>
                <w:szCs w:val="20"/>
              </w:rPr>
              <w:t>х</w:t>
            </w:r>
            <w:proofErr w:type="spellEnd"/>
            <w:r w:rsidRPr="00D661BA">
              <w:rPr>
                <w:sz w:val="20"/>
                <w:szCs w:val="20"/>
              </w:rPr>
              <w:t xml:space="preserve"> </w:t>
            </w:r>
            <w:r w:rsidR="006C66D8" w:rsidRPr="00D661BA">
              <w:rPr>
                <w:sz w:val="20"/>
                <w:szCs w:val="20"/>
              </w:rPr>
              <w:t>р</w:t>
            </w:r>
            <w:r w:rsidRPr="00D661BA">
              <w:rPr>
                <w:sz w:val="20"/>
                <w:szCs w:val="20"/>
              </w:rPr>
              <w:t>емонтных работ, согласно Паспорта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9F6245" w:rsidTr="004A302F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AA" w:rsidRDefault="009F6245" w:rsidP="00A5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="00D53B60">
              <w:rPr>
                <w:sz w:val="20"/>
                <w:szCs w:val="20"/>
              </w:rPr>
              <w:t xml:space="preserve">во обращений граждан </w:t>
            </w:r>
            <w:r w:rsidR="00CA03AA" w:rsidRPr="00CA03AA">
              <w:rPr>
                <w:sz w:val="20"/>
                <w:szCs w:val="20"/>
              </w:rPr>
              <w:t xml:space="preserve">в </w:t>
            </w:r>
            <w:proofErr w:type="spellStart"/>
            <w:r w:rsidR="00CA03AA" w:rsidRPr="00CA03AA">
              <w:rPr>
                <w:sz w:val="20"/>
                <w:szCs w:val="20"/>
              </w:rPr>
              <w:t>администра</w:t>
            </w:r>
            <w:proofErr w:type="spellEnd"/>
          </w:p>
          <w:p w:rsidR="00CA03AA" w:rsidRDefault="00CA03AA" w:rsidP="00A57B80">
            <w:pPr>
              <w:rPr>
                <w:sz w:val="20"/>
                <w:szCs w:val="20"/>
              </w:rPr>
            </w:pPr>
            <w:proofErr w:type="spellStart"/>
            <w:r w:rsidRPr="00CA03AA">
              <w:rPr>
                <w:sz w:val="20"/>
                <w:szCs w:val="20"/>
              </w:rPr>
              <w:t>цию</w:t>
            </w:r>
            <w:proofErr w:type="spellEnd"/>
            <w:r w:rsidRPr="00CA03AA">
              <w:rPr>
                <w:sz w:val="20"/>
                <w:szCs w:val="20"/>
              </w:rPr>
              <w:t xml:space="preserve"> МО </w:t>
            </w:r>
            <w:proofErr w:type="gramStart"/>
            <w:r w:rsidRPr="00CA03AA">
              <w:rPr>
                <w:sz w:val="20"/>
                <w:szCs w:val="20"/>
              </w:rPr>
              <w:t>Ломоносовский</w:t>
            </w:r>
            <w:proofErr w:type="gramEnd"/>
            <w:r w:rsidRPr="00CA03AA">
              <w:rPr>
                <w:sz w:val="20"/>
                <w:szCs w:val="20"/>
              </w:rPr>
              <w:t xml:space="preserve"> </w:t>
            </w:r>
            <w:proofErr w:type="spellStart"/>
            <w:r w:rsidRPr="00CA03AA">
              <w:rPr>
                <w:sz w:val="20"/>
                <w:szCs w:val="20"/>
              </w:rPr>
              <w:t>муниципаль</w:t>
            </w:r>
            <w:proofErr w:type="spellEnd"/>
          </w:p>
          <w:p w:rsidR="009F6245" w:rsidRDefault="00CA03AA" w:rsidP="00A57B80">
            <w:pPr>
              <w:rPr>
                <w:sz w:val="20"/>
                <w:szCs w:val="20"/>
              </w:rPr>
            </w:pPr>
            <w:proofErr w:type="spellStart"/>
            <w:r w:rsidRPr="00CA03AA">
              <w:rPr>
                <w:sz w:val="20"/>
                <w:szCs w:val="20"/>
              </w:rPr>
              <w:t>ный</w:t>
            </w:r>
            <w:proofErr w:type="spellEnd"/>
            <w:r w:rsidRPr="00CA03AA">
              <w:rPr>
                <w:sz w:val="20"/>
                <w:szCs w:val="20"/>
              </w:rPr>
              <w:t xml:space="preserve"> район Ленинградской области</w:t>
            </w:r>
            <w:r>
              <w:rPr>
                <w:sz w:val="20"/>
                <w:szCs w:val="20"/>
              </w:rPr>
              <w:t xml:space="preserve"> </w:t>
            </w:r>
            <w:r w:rsidR="00D53B60">
              <w:rPr>
                <w:sz w:val="20"/>
                <w:szCs w:val="20"/>
              </w:rPr>
              <w:t xml:space="preserve">о </w:t>
            </w:r>
            <w:proofErr w:type="spellStart"/>
            <w:r w:rsidR="00D53B60">
              <w:rPr>
                <w:sz w:val="20"/>
                <w:szCs w:val="20"/>
              </w:rPr>
              <w:t>н</w:t>
            </w:r>
            <w:r w:rsidR="009F6245">
              <w:rPr>
                <w:sz w:val="20"/>
                <w:szCs w:val="20"/>
              </w:rPr>
              <w:t>еудовлетв</w:t>
            </w:r>
            <w:proofErr w:type="gramStart"/>
            <w:r w:rsidR="009F6245">
              <w:rPr>
                <w:sz w:val="20"/>
                <w:szCs w:val="20"/>
              </w:rPr>
              <w:t>о</w:t>
            </w:r>
            <w:proofErr w:type="spellEnd"/>
            <w:r w:rsidR="00D53B60">
              <w:rPr>
                <w:sz w:val="20"/>
                <w:szCs w:val="20"/>
              </w:rPr>
              <w:t>-</w:t>
            </w:r>
            <w:proofErr w:type="gramEnd"/>
            <w:r w:rsidR="00D53B60">
              <w:rPr>
                <w:sz w:val="20"/>
                <w:szCs w:val="20"/>
              </w:rPr>
              <w:t xml:space="preserve"> </w:t>
            </w:r>
            <w:proofErr w:type="spellStart"/>
            <w:r w:rsidR="009F6245">
              <w:rPr>
                <w:sz w:val="20"/>
                <w:szCs w:val="20"/>
              </w:rPr>
              <w:t>рительном</w:t>
            </w:r>
            <w:proofErr w:type="spellEnd"/>
            <w:r w:rsidR="009F6245">
              <w:rPr>
                <w:sz w:val="20"/>
                <w:szCs w:val="20"/>
              </w:rPr>
              <w:t xml:space="preserve"> состоянии Автомобиль</w:t>
            </w:r>
            <w:r w:rsidR="00A57B80">
              <w:rPr>
                <w:sz w:val="20"/>
                <w:szCs w:val="20"/>
              </w:rPr>
              <w:t xml:space="preserve"> </w:t>
            </w:r>
            <w:proofErr w:type="spellStart"/>
            <w:r w:rsidR="009F6245">
              <w:rPr>
                <w:sz w:val="20"/>
                <w:szCs w:val="20"/>
              </w:rPr>
              <w:t>ных</w:t>
            </w:r>
            <w:proofErr w:type="spellEnd"/>
            <w:r w:rsidR="009F6245">
              <w:rPr>
                <w:sz w:val="20"/>
                <w:szCs w:val="20"/>
              </w:rPr>
              <w:t xml:space="preserve"> дорог.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D661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</w:t>
            </w:r>
            <w:r w:rsidR="00D661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обраще</w:t>
            </w:r>
            <w:r w:rsidR="00D661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D661BA">
            <w:pPr>
              <w:pStyle w:val="ConsPlusCell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4A302F" w:rsidP="004A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53B60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53B60" w:rsidRDefault="00D53B60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B60">
              <w:rPr>
                <w:rFonts w:ascii="Times New Roman" w:hAnsi="Times New Roman" w:cs="Times New Roman"/>
              </w:rPr>
              <w:t>Монито</w:t>
            </w:r>
            <w:proofErr w:type="spellEnd"/>
            <w:r w:rsidRPr="00D53B60">
              <w:rPr>
                <w:rFonts w:ascii="Times New Roman" w:hAnsi="Times New Roman" w:cs="Times New Roman"/>
              </w:rPr>
              <w:t>-</w:t>
            </w:r>
          </w:p>
          <w:p w:rsidR="00D53B60" w:rsidRPr="00D53B60" w:rsidRDefault="00D53B60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3B60">
              <w:rPr>
                <w:rFonts w:ascii="Times New Roman" w:hAnsi="Times New Roman" w:cs="Times New Roman"/>
              </w:rPr>
              <w:t>инг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245" w:rsidRPr="00D661BA" w:rsidRDefault="009F6245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Обращения граждан по Автомобильным дорогам</w:t>
            </w:r>
          </w:p>
        </w:tc>
      </w:tr>
      <w:tr w:rsidR="00B810E2" w:rsidRPr="00D661BA" w:rsidTr="004A302F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rPr>
                <w:sz w:val="20"/>
                <w:szCs w:val="20"/>
              </w:rPr>
            </w:pPr>
            <w:r w:rsidRPr="00B810E2">
              <w:rPr>
                <w:sz w:val="20"/>
                <w:szCs w:val="20"/>
              </w:rPr>
              <w:t xml:space="preserve">% </w:t>
            </w:r>
            <w:proofErr w:type="gramStart"/>
            <w:r w:rsidRPr="00B810E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810E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810E2">
              <w:rPr>
                <w:sz w:val="20"/>
                <w:szCs w:val="20"/>
              </w:rPr>
              <w:t xml:space="preserve"> дорог, на которые выполнены технические паспорта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Данный показатель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формирует-ся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в результате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соотноше-ния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количества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10E2">
              <w:rPr>
                <w:rFonts w:ascii="Times New Roman" w:hAnsi="Times New Roman" w:cs="Times New Roman"/>
              </w:rPr>
              <w:t>дорог</w:t>
            </w:r>
            <w:proofErr w:type="gramEnd"/>
            <w:r w:rsidRPr="00B810E2">
              <w:rPr>
                <w:rFonts w:ascii="Times New Roman" w:hAnsi="Times New Roman" w:cs="Times New Roman"/>
              </w:rPr>
              <w:t xml:space="preserve"> на которые выполнены технические </w:t>
            </w:r>
            <w:r w:rsidRPr="00B810E2">
              <w:rPr>
                <w:rFonts w:ascii="Times New Roman" w:hAnsi="Times New Roman" w:cs="Times New Roman"/>
              </w:rPr>
              <w:lastRenderedPageBreak/>
              <w:t xml:space="preserve">паспорта,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</w:t>
            </w:r>
            <w:proofErr w:type="spellEnd"/>
            <w:r w:rsidRPr="00B810E2">
              <w:rPr>
                <w:rFonts w:ascii="Times New Roman" w:hAnsi="Times New Roman" w:cs="Times New Roman"/>
              </w:rPr>
              <w:t>-</w:t>
            </w:r>
          </w:p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0E2">
              <w:rPr>
                <w:rFonts w:ascii="Times New Roman" w:hAnsi="Times New Roman" w:cs="Times New Roman"/>
              </w:rPr>
              <w:t>мые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факту к общему количеству </w:t>
            </w:r>
            <w:proofErr w:type="spellStart"/>
            <w:proofErr w:type="gram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proofErr w:type="gramEnd"/>
            <w:r w:rsidRPr="00B810E2">
              <w:rPr>
                <w:rFonts w:ascii="Times New Roman" w:hAnsi="Times New Roman" w:cs="Times New Roman"/>
              </w:rPr>
              <w:t xml:space="preserve"> дорог в процентном выражении.</w:t>
            </w:r>
          </w:p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9C27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 составляет 33 шт. (</w:t>
            </w:r>
            <w:proofErr w:type="spellStart"/>
            <w:proofErr w:type="gramStart"/>
            <w:r w:rsidRPr="00B810E2">
              <w:rPr>
                <w:rFonts w:ascii="Times New Roman" w:hAnsi="Times New Roman" w:cs="Times New Roman"/>
              </w:rPr>
              <w:t>K</w:t>
            </w:r>
            <w:proofErr w:type="gramEnd"/>
            <w:r w:rsidRPr="00B810E2">
              <w:rPr>
                <w:rFonts w:ascii="Times New Roman" w:hAnsi="Times New Roman" w:cs="Times New Roman"/>
              </w:rPr>
              <w:t>общ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.), количество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 на которые выполнены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техничес-</w:t>
            </w:r>
            <w:r w:rsidRPr="00B810E2">
              <w:rPr>
                <w:rFonts w:ascii="Times New Roman" w:hAnsi="Times New Roman" w:cs="Times New Roman"/>
              </w:rPr>
              <w:lastRenderedPageBreak/>
              <w:t>кие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факту (</w:t>
            </w:r>
            <w:proofErr w:type="spellStart"/>
            <w:r w:rsidRPr="00B810E2">
              <w:rPr>
                <w:rFonts w:ascii="Times New Roman" w:hAnsi="Times New Roman" w:cs="Times New Roman"/>
              </w:rPr>
              <w:t>Kт.п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.), поэтому %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дорог, на которые выполнены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техничес-кие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формуле </w:t>
            </w:r>
            <w:proofErr w:type="spellStart"/>
            <w:r w:rsidRPr="00B810E2">
              <w:rPr>
                <w:rFonts w:ascii="Times New Roman" w:hAnsi="Times New Roman" w:cs="Times New Roman"/>
              </w:rPr>
              <w:t>Kт.п</w:t>
            </w:r>
            <w:proofErr w:type="spellEnd"/>
            <w:r w:rsidRPr="00B810E2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B810E2">
              <w:rPr>
                <w:rFonts w:ascii="Times New Roman" w:hAnsi="Times New Roman" w:cs="Times New Roman"/>
              </w:rPr>
              <w:t>K</w:t>
            </w:r>
            <w:proofErr w:type="gramEnd"/>
            <w:r w:rsidRPr="00B810E2">
              <w:rPr>
                <w:rFonts w:ascii="Times New Roman" w:hAnsi="Times New Roman" w:cs="Times New Roman"/>
              </w:rPr>
              <w:t>общ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.*100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1BA">
              <w:rPr>
                <w:rFonts w:ascii="Times New Roman" w:hAnsi="Times New Roman" w:cs="Times New Roman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рации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Ломоно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 Ленинградской области от 24</w:t>
            </w:r>
            <w:r w:rsidRPr="00D661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661B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lastRenderedPageBreak/>
              <w:t>№946-р/17</w:t>
            </w: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lastRenderedPageBreak/>
              <w:t>Технические паспорта на Автомобильные дороги</w:t>
            </w:r>
          </w:p>
        </w:tc>
      </w:tr>
      <w:tr w:rsidR="00B810E2" w:rsidTr="004A302F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rPr>
                <w:sz w:val="20"/>
                <w:szCs w:val="20"/>
              </w:rPr>
            </w:pPr>
            <w:r w:rsidRPr="00B810E2">
              <w:rPr>
                <w:sz w:val="20"/>
                <w:szCs w:val="20"/>
              </w:rPr>
              <w:t xml:space="preserve">% </w:t>
            </w:r>
            <w:proofErr w:type="gramStart"/>
            <w:r w:rsidRPr="00B810E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810E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810E2">
              <w:rPr>
                <w:sz w:val="20"/>
                <w:szCs w:val="20"/>
              </w:rPr>
              <w:t xml:space="preserve"> дорог, на которые выполнены технические планы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DB2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Данный показатель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формирует-ся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в результате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соотноше-ния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количества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10E2">
              <w:rPr>
                <w:rFonts w:ascii="Times New Roman" w:hAnsi="Times New Roman" w:cs="Times New Roman"/>
              </w:rPr>
              <w:t>дорог</w:t>
            </w:r>
            <w:proofErr w:type="gramEnd"/>
            <w:r w:rsidRPr="00B810E2">
              <w:rPr>
                <w:rFonts w:ascii="Times New Roman" w:hAnsi="Times New Roman" w:cs="Times New Roman"/>
              </w:rPr>
              <w:t xml:space="preserve"> на которые выполнены технические планы,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</w:t>
            </w:r>
            <w:proofErr w:type="spellEnd"/>
            <w:r w:rsidRPr="00B810E2">
              <w:rPr>
                <w:rFonts w:ascii="Times New Roman" w:hAnsi="Times New Roman" w:cs="Times New Roman"/>
              </w:rPr>
              <w:t>-</w:t>
            </w:r>
          </w:p>
          <w:p w:rsidR="00B810E2" w:rsidRPr="00B810E2" w:rsidRDefault="00B810E2" w:rsidP="00DB2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0E2">
              <w:rPr>
                <w:rFonts w:ascii="Times New Roman" w:hAnsi="Times New Roman" w:cs="Times New Roman"/>
              </w:rPr>
              <w:t>мые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факту к общему количеству </w:t>
            </w:r>
            <w:proofErr w:type="spellStart"/>
            <w:proofErr w:type="gram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proofErr w:type="gramEnd"/>
            <w:r w:rsidRPr="00B810E2">
              <w:rPr>
                <w:rFonts w:ascii="Times New Roman" w:hAnsi="Times New Roman" w:cs="Times New Roman"/>
              </w:rPr>
              <w:t xml:space="preserve"> дорог в процентном выражении.</w:t>
            </w:r>
          </w:p>
          <w:p w:rsidR="00B810E2" w:rsidRPr="00B810E2" w:rsidRDefault="00B810E2" w:rsidP="00DB2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B8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 составляет 3</w:t>
            </w:r>
            <w:r>
              <w:rPr>
                <w:rFonts w:ascii="Times New Roman" w:hAnsi="Times New Roman" w:cs="Times New Roman"/>
              </w:rPr>
              <w:t>3</w:t>
            </w:r>
            <w:r w:rsidRPr="00B810E2">
              <w:rPr>
                <w:rFonts w:ascii="Times New Roman" w:hAnsi="Times New Roman" w:cs="Times New Roman"/>
              </w:rPr>
              <w:t xml:space="preserve"> шт. (</w:t>
            </w:r>
            <w:proofErr w:type="gramStart"/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B810E2">
              <w:rPr>
                <w:rFonts w:ascii="Times New Roman" w:hAnsi="Times New Roman" w:cs="Times New Roman"/>
              </w:rPr>
              <w:t xml:space="preserve">общ.), количество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 на которые выполнены </w:t>
            </w:r>
            <w:proofErr w:type="spellStart"/>
            <w:r w:rsidRPr="00B810E2">
              <w:rPr>
                <w:rFonts w:ascii="Times New Roman" w:hAnsi="Times New Roman" w:cs="Times New Roman"/>
              </w:rPr>
              <w:t>техничес-кие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планы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факту (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 xml:space="preserve">т.пл.), поэтому %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автомобиль-ных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дорог, на которые выполнены технические планы </w:t>
            </w:r>
            <w:proofErr w:type="spellStart"/>
            <w:r w:rsidRPr="00B810E2">
              <w:rPr>
                <w:rFonts w:ascii="Times New Roman" w:hAnsi="Times New Roman" w:cs="Times New Roman"/>
              </w:rPr>
              <w:t>определяет-ся</w:t>
            </w:r>
            <w:proofErr w:type="spellEnd"/>
            <w:r w:rsidRPr="00B810E2">
              <w:rPr>
                <w:rFonts w:ascii="Times New Roman" w:hAnsi="Times New Roman" w:cs="Times New Roman"/>
              </w:rPr>
              <w:t xml:space="preserve"> по формуле 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>т.пл./</w:t>
            </w:r>
            <w:r w:rsidRPr="00B810E2">
              <w:rPr>
                <w:rFonts w:ascii="Times New Roman" w:hAnsi="Times New Roman" w:cs="Times New Roman"/>
                <w:lang w:val="en-US"/>
              </w:rPr>
              <w:t>K</w:t>
            </w:r>
            <w:r w:rsidRPr="00B810E2">
              <w:rPr>
                <w:rFonts w:ascii="Times New Roman" w:hAnsi="Times New Roman" w:cs="Times New Roman"/>
              </w:rPr>
              <w:t xml:space="preserve">общ.*100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1BA">
              <w:rPr>
                <w:rFonts w:ascii="Times New Roman" w:hAnsi="Times New Roman" w:cs="Times New Roman"/>
              </w:rPr>
              <w:t>Постанов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рации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Ломоно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B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</w:t>
            </w:r>
            <w:proofErr w:type="spellEnd"/>
            <w:r w:rsidRPr="00D66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 Ленинградской области от 24</w:t>
            </w:r>
            <w:r w:rsidRPr="00D661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661B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№946-р/17</w:t>
            </w: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10E2" w:rsidRPr="00D661BA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Pr="00B810E2" w:rsidRDefault="00B810E2" w:rsidP="00A57B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Технические планы на Автомобильные дороги</w:t>
            </w:r>
          </w:p>
        </w:tc>
      </w:tr>
    </w:tbl>
    <w:p w:rsidR="009F6245" w:rsidRDefault="009F6245" w:rsidP="009F62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&lt;6&gt; Характеристика содержания показателя.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&lt;8</w:t>
      </w:r>
      <w:proofErr w:type="gramStart"/>
      <w:r>
        <w:rPr>
          <w:sz w:val="20"/>
          <w:szCs w:val="20"/>
        </w:rPr>
        <w:t>&gt; П</w:t>
      </w:r>
      <w:proofErr w:type="gramEnd"/>
      <w:r>
        <w:rPr>
          <w:sz w:val="20"/>
          <w:szCs w:val="20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&lt;9&gt; 1 – сплошное наблюдение; 2 – способ основного массива; 3 – выборочное наблюдение; 4 – монографическое наблюдение.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6245" w:rsidRDefault="009F6245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F6245" w:rsidRPr="001224CD" w:rsidRDefault="001408D1" w:rsidP="009F6245">
      <w:pPr>
        <w:pStyle w:val="af7"/>
        <w:spacing w:before="0" w:beforeAutospacing="0" w:after="0" w:afterAutospacing="0"/>
        <w:ind w:left="-720"/>
        <w:jc w:val="center"/>
      </w:pPr>
      <w:r>
        <w:t xml:space="preserve">          </w:t>
      </w:r>
      <w:r w:rsidR="00B810E2">
        <w:t>Председатель комитета к</w:t>
      </w:r>
      <w:r w:rsidR="009F6245" w:rsidRPr="001224CD">
        <w:t>оммунального хозяйства и бла</w:t>
      </w:r>
      <w:r w:rsidR="009F6245">
        <w:t>гоустройства                 А.Н. Баранов</w:t>
      </w:r>
    </w:p>
    <w:p w:rsidR="009F6245" w:rsidRDefault="009F6245" w:rsidP="009F62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B35CD" w:rsidRDefault="009F6245" w:rsidP="009F62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B35CD" w:rsidRDefault="00FB35CD" w:rsidP="009F62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35CD" w:rsidRDefault="00FB35CD" w:rsidP="009F62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26D69" w:rsidRDefault="00126D69" w:rsidP="009F62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F6245" w:rsidRPr="008E4361" w:rsidRDefault="009F6245" w:rsidP="009F624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9F6245" w:rsidRDefault="009F6245" w:rsidP="009F624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к муниципальной программе 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9F6245" w:rsidRDefault="009F6245" w:rsidP="009F6245">
      <w:pPr>
        <w:pStyle w:val="310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9F6245" w:rsidRPr="008E4361" w:rsidRDefault="009F6245" w:rsidP="009F6245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«</w:t>
      </w:r>
      <w:r>
        <w:rPr>
          <w:rStyle w:val="af6"/>
          <w:b w:val="0"/>
          <w:sz w:val="18"/>
          <w:szCs w:val="18"/>
        </w:rPr>
        <w:t>Развитие автомобильных дорог</w:t>
      </w:r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              </w:t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  <w:t xml:space="preserve">            </w:t>
      </w:r>
      <w:r w:rsidRPr="008E4361">
        <w:rPr>
          <w:rStyle w:val="af6"/>
          <w:b w:val="0"/>
          <w:sz w:val="18"/>
          <w:szCs w:val="18"/>
        </w:rPr>
        <w:t xml:space="preserve"> </w:t>
      </w:r>
      <w:r w:rsidR="0035189A">
        <w:rPr>
          <w:rStyle w:val="af6"/>
          <w:b w:val="0"/>
          <w:sz w:val="18"/>
          <w:szCs w:val="18"/>
        </w:rPr>
        <w:t xml:space="preserve">           </w:t>
      </w:r>
      <w:r w:rsidR="007950A1">
        <w:rPr>
          <w:rStyle w:val="af6"/>
          <w:b w:val="0"/>
          <w:sz w:val="18"/>
          <w:szCs w:val="18"/>
        </w:rPr>
        <w:t xml:space="preserve">  </w:t>
      </w:r>
      <w:r w:rsidRPr="008E4361">
        <w:rPr>
          <w:rStyle w:val="af6"/>
          <w:b w:val="0"/>
          <w:sz w:val="18"/>
          <w:szCs w:val="18"/>
        </w:rPr>
        <w:t>Ломоносовском муниципальном</w:t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  <w:t xml:space="preserve">      </w:t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7950A1">
        <w:rPr>
          <w:rStyle w:val="af6"/>
          <w:b w:val="0"/>
          <w:sz w:val="18"/>
          <w:szCs w:val="18"/>
        </w:rPr>
        <w:t xml:space="preserve">    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</w:p>
    <w:p w:rsidR="009F6245" w:rsidRDefault="009F6245" w:rsidP="009F62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</w:p>
    <w:p w:rsidR="009F6245" w:rsidRDefault="009F6245" w:rsidP="009F624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Сведения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</w:pPr>
    </w:p>
    <w:p w:rsidR="009F6245" w:rsidRDefault="009F6245" w:rsidP="009F624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3480"/>
        <w:gridCol w:w="1800"/>
        <w:gridCol w:w="1920"/>
      </w:tblGrid>
      <w:tr w:rsidR="009F6245" w:rsidTr="00CE6F0E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CE6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CE6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нормативного</w:t>
            </w:r>
            <w:r>
              <w:rPr>
                <w:rFonts w:ascii="Times New Roman" w:hAnsi="Times New Roman" w:cs="Times New Roman"/>
              </w:rPr>
              <w:br/>
              <w:t xml:space="preserve"> правового  </w:t>
            </w:r>
            <w:r>
              <w:rPr>
                <w:rFonts w:ascii="Times New Roman" w:hAnsi="Times New Roman" w:cs="Times New Roman"/>
              </w:rPr>
              <w:br/>
              <w:t xml:space="preserve">    акта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CE6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    </w:t>
            </w:r>
            <w:r>
              <w:rPr>
                <w:rFonts w:ascii="Times New Roman" w:hAnsi="Times New Roman" w:cs="Times New Roman"/>
              </w:rPr>
              <w:br/>
              <w:t xml:space="preserve">      правового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F6245" w:rsidP="00CE6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br/>
              <w:t>исполнитель и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CE6F0E" w:rsidP="00CE6F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r w:rsidR="009F6245">
              <w:rPr>
                <w:rFonts w:ascii="Times New Roman" w:hAnsi="Times New Roman" w:cs="Times New Roman"/>
              </w:rPr>
              <w:t>Ожидаем</w:t>
            </w:r>
            <w:r>
              <w:rPr>
                <w:rFonts w:ascii="Times New Roman" w:hAnsi="Times New Roman" w:cs="Times New Roman"/>
              </w:rPr>
              <w:t xml:space="preserve">ая   </w:t>
            </w:r>
            <w:r>
              <w:rPr>
                <w:rFonts w:ascii="Times New Roman" w:hAnsi="Times New Roman" w:cs="Times New Roman"/>
              </w:rPr>
              <w:br/>
              <w:t>дата</w:t>
            </w:r>
            <w:r w:rsidR="009F6245">
              <w:rPr>
                <w:rFonts w:ascii="Times New Roman" w:hAnsi="Times New Roman" w:cs="Times New Roman"/>
              </w:rPr>
              <w:t xml:space="preserve"> принятия</w:t>
            </w:r>
            <w:r w:rsidR="009F6245">
              <w:rPr>
                <w:rFonts w:ascii="Times New Roman" w:hAnsi="Times New Roman" w:cs="Times New Roman"/>
              </w:rPr>
              <w:br/>
              <w:t>(квартал, год)</w:t>
            </w:r>
          </w:p>
        </w:tc>
      </w:tr>
      <w:tr w:rsidR="009F6245" w:rsidTr="007E55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 </w:t>
            </w:r>
          </w:p>
        </w:tc>
      </w:tr>
      <w:tr w:rsidR="009F6245" w:rsidTr="007E55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5" w:rsidRDefault="009F6245" w:rsidP="007E55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9F6245" w:rsidRDefault="009F6245" w:rsidP="007E55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«Развитие автомобильных дорог в Ломоносовском муниципальном районе»</w:t>
            </w:r>
          </w:p>
          <w:p w:rsidR="009F6245" w:rsidRDefault="009F6245" w:rsidP="007E55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  <w:tr w:rsidR="009F6245" w:rsidTr="0044571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44571A" w:rsidRDefault="009F6245" w:rsidP="004457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195EBD" w:rsidRDefault="00DE4296" w:rsidP="00D661BA">
            <w:r w:rsidRPr="00195EBD">
              <w:rPr>
                <w:sz w:val="20"/>
                <w:szCs w:val="20"/>
              </w:rPr>
              <w:t>АКТ освидетельствования дорог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Pr="0044571A" w:rsidRDefault="009F6245" w:rsidP="00D661BA">
            <w:r w:rsidRPr="0044571A">
              <w:rPr>
                <w:sz w:val="20"/>
                <w:szCs w:val="20"/>
              </w:rPr>
              <w:t>«</w:t>
            </w:r>
            <w:r w:rsidRPr="0044571A">
              <w:rPr>
                <w:i/>
                <w:sz w:val="20"/>
                <w:szCs w:val="20"/>
              </w:rPr>
              <w:t>Об утверждении нормативов финансовых затрат на капитальный ремонт, ремонт, содержание автомобильных дорог общего пользования  местного значения муниципального образования Ломоносовский муниципальный район Ленинградской области  и правил расчета размера ассигнований бюджета Ломоносовского муниципального района на эти цели».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905A71" w:rsidRDefault="00905A71" w:rsidP="00905A71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 и благоустройства</w:t>
            </w:r>
          </w:p>
          <w:p w:rsidR="009F6245" w:rsidRPr="0044571A" w:rsidRDefault="009F6245" w:rsidP="00905A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5" w:rsidRDefault="009D26BD" w:rsidP="009070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5EB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квартал 2018г.</w:t>
            </w:r>
          </w:p>
        </w:tc>
      </w:tr>
      <w:tr w:rsidR="00905A71" w:rsidTr="0044571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44571A" w:rsidRDefault="00905A71" w:rsidP="004457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Default="00905A71" w:rsidP="00D6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905A71" w:rsidRDefault="00905A71" w:rsidP="00D6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образования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905A71" w:rsidRDefault="00905A71" w:rsidP="00D661B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Ленинградской области.</w:t>
            </w:r>
          </w:p>
          <w:p w:rsidR="00905A71" w:rsidRDefault="00905A71" w:rsidP="00D661BA">
            <w:pPr>
              <w:rPr>
                <w:sz w:val="20"/>
                <w:szCs w:val="20"/>
              </w:rPr>
            </w:pPr>
          </w:p>
          <w:p w:rsidR="00905A71" w:rsidRDefault="00905A71" w:rsidP="00D66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Default="00905A71" w:rsidP="00D661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« О применении Территориальных единичных </w:t>
            </w:r>
            <w:proofErr w:type="gramStart"/>
            <w:r>
              <w:rPr>
                <w:i/>
                <w:sz w:val="20"/>
                <w:szCs w:val="20"/>
              </w:rPr>
              <w:t>расценок по содержанию автомобильных дорог общего пользования регионального значения Ленинградской области</w:t>
            </w:r>
            <w:proofErr w:type="gramEnd"/>
            <w:r>
              <w:rPr>
                <w:i/>
                <w:sz w:val="20"/>
                <w:szCs w:val="20"/>
              </w:rPr>
              <w:t xml:space="preserve"> и искусственных сооружений на них, для содержания автомобильных дорог общего пользования местного значения муниципального образования Ломоносовский муниципальный район Ленинградской области и искусственных сооружений на них».</w:t>
            </w:r>
          </w:p>
          <w:p w:rsidR="00905A71" w:rsidRDefault="00905A71" w:rsidP="00D661BA">
            <w:pPr>
              <w:rPr>
                <w:sz w:val="20"/>
                <w:szCs w:val="20"/>
              </w:rPr>
            </w:pPr>
          </w:p>
          <w:p w:rsidR="00905A71" w:rsidRDefault="00905A71" w:rsidP="00D661BA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905A71" w:rsidRDefault="00905A71" w:rsidP="008A03D2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 и благоустройства</w:t>
            </w:r>
          </w:p>
          <w:p w:rsidR="00905A71" w:rsidRPr="0044571A" w:rsidRDefault="00905A71" w:rsidP="008A0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71" w:rsidRPr="00982172" w:rsidRDefault="00905A71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21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82172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8</w:t>
            </w:r>
            <w:r w:rsidRPr="0098217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F6245" w:rsidRDefault="009F6245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F6245" w:rsidRDefault="009F6245" w:rsidP="002424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F6245" w:rsidRPr="001224CD" w:rsidRDefault="001408D1" w:rsidP="009F6245">
      <w:pPr>
        <w:pStyle w:val="af7"/>
        <w:spacing w:before="0" w:beforeAutospacing="0" w:after="0" w:afterAutospacing="0"/>
        <w:ind w:left="-720"/>
        <w:jc w:val="center"/>
      </w:pPr>
      <w:r>
        <w:rPr>
          <w:color w:val="FF0000"/>
        </w:rPr>
        <w:t xml:space="preserve">     </w:t>
      </w:r>
      <w:r w:rsidR="00B810E2" w:rsidRPr="00B810E2">
        <w:t>Председатель комитета</w:t>
      </w:r>
      <w:r w:rsidR="00B810E2">
        <w:rPr>
          <w:color w:val="FF0000"/>
        </w:rPr>
        <w:t xml:space="preserve"> </w:t>
      </w:r>
      <w:r w:rsidR="009F6245" w:rsidRPr="001224CD">
        <w:t>коммунального хозяйства и бла</w:t>
      </w:r>
      <w:r w:rsidR="009F6245">
        <w:t>гоустройства                  А.Н. Баранов</w:t>
      </w:r>
    </w:p>
    <w:p w:rsidR="009F6245" w:rsidRDefault="009F6245" w:rsidP="009F6245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661BA" w:rsidRDefault="007036FA" w:rsidP="00B25F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D661BA" w:rsidRDefault="00D661BA" w:rsidP="00B25F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61BA" w:rsidRDefault="00D661BA" w:rsidP="00B25F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26D69" w:rsidRDefault="00126D69" w:rsidP="00B25F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61BA" w:rsidRDefault="00D661BA" w:rsidP="00B25F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5FEF" w:rsidRPr="008E4361" w:rsidRDefault="007036FA" w:rsidP="00B25FE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</w:t>
      </w:r>
      <w:r w:rsidR="00B25FEF" w:rsidRPr="008E4361">
        <w:rPr>
          <w:sz w:val="18"/>
          <w:szCs w:val="18"/>
        </w:rPr>
        <w:t xml:space="preserve">Приложение </w:t>
      </w:r>
      <w:r w:rsidR="00B25FEF">
        <w:rPr>
          <w:sz w:val="18"/>
          <w:szCs w:val="18"/>
        </w:rPr>
        <w:t>5</w:t>
      </w:r>
    </w:p>
    <w:p w:rsidR="00B25FEF" w:rsidRDefault="00B25FEF" w:rsidP="00B25FEF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 xml:space="preserve">к муниципальной программе 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B25FEF" w:rsidRDefault="00B25FEF" w:rsidP="00B25FEF">
      <w:pPr>
        <w:pStyle w:val="310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B25FEF" w:rsidRPr="008E4361" w:rsidRDefault="00B25FEF" w:rsidP="00B25FEF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  <w:r w:rsidRPr="008E4361">
        <w:rPr>
          <w:rStyle w:val="af6"/>
          <w:b w:val="0"/>
          <w:sz w:val="18"/>
          <w:szCs w:val="18"/>
        </w:rPr>
        <w:t>«</w:t>
      </w:r>
      <w:r>
        <w:rPr>
          <w:rStyle w:val="af6"/>
          <w:b w:val="0"/>
          <w:sz w:val="18"/>
          <w:szCs w:val="18"/>
        </w:rPr>
        <w:t>Развитие автомобильных дорог</w:t>
      </w:r>
      <w:r w:rsidRPr="008E4361">
        <w:rPr>
          <w:rStyle w:val="af6"/>
          <w:b w:val="0"/>
          <w:sz w:val="18"/>
          <w:szCs w:val="18"/>
        </w:rPr>
        <w:t xml:space="preserve"> </w:t>
      </w:r>
      <w:proofErr w:type="gramStart"/>
      <w:r w:rsidRPr="008E4361">
        <w:rPr>
          <w:rStyle w:val="af6"/>
          <w:b w:val="0"/>
          <w:sz w:val="18"/>
          <w:szCs w:val="18"/>
        </w:rPr>
        <w:t>в</w:t>
      </w:r>
      <w:proofErr w:type="gramEnd"/>
    </w:p>
    <w:p w:rsidR="00DF1294" w:rsidRDefault="00B25FEF" w:rsidP="007950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E4361">
        <w:rPr>
          <w:rStyle w:val="af6"/>
          <w:b w:val="0"/>
          <w:sz w:val="18"/>
          <w:szCs w:val="18"/>
        </w:rPr>
        <w:t xml:space="preserve">              </w:t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</w:r>
      <w:r>
        <w:rPr>
          <w:rStyle w:val="af6"/>
          <w:b w:val="0"/>
          <w:sz w:val="18"/>
          <w:szCs w:val="18"/>
        </w:rPr>
        <w:tab/>
        <w:t xml:space="preserve">        </w:t>
      </w:r>
      <w:r w:rsidRPr="008E4361">
        <w:rPr>
          <w:rStyle w:val="af6"/>
          <w:b w:val="0"/>
          <w:sz w:val="18"/>
          <w:szCs w:val="18"/>
        </w:rPr>
        <w:t xml:space="preserve"> Ломоносовском муниципальном </w:t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35189A">
        <w:rPr>
          <w:rStyle w:val="af6"/>
          <w:b w:val="0"/>
          <w:sz w:val="18"/>
          <w:szCs w:val="18"/>
        </w:rPr>
        <w:tab/>
      </w:r>
      <w:r w:rsidR="007950A1">
        <w:rPr>
          <w:rStyle w:val="af6"/>
          <w:b w:val="0"/>
          <w:sz w:val="18"/>
          <w:szCs w:val="18"/>
        </w:rPr>
        <w:t xml:space="preserve"> </w:t>
      </w:r>
      <w:r w:rsidR="0035189A">
        <w:rPr>
          <w:rStyle w:val="af6"/>
          <w:b w:val="0"/>
          <w:sz w:val="18"/>
          <w:szCs w:val="18"/>
        </w:rPr>
        <w:t xml:space="preserve">    </w:t>
      </w:r>
      <w:proofErr w:type="gramStart"/>
      <w:r w:rsidRPr="008E4361">
        <w:rPr>
          <w:rStyle w:val="af6"/>
          <w:b w:val="0"/>
          <w:sz w:val="18"/>
          <w:szCs w:val="18"/>
        </w:rPr>
        <w:t>районе</w:t>
      </w:r>
      <w:proofErr w:type="gramEnd"/>
      <w:r w:rsidRPr="008E4361">
        <w:rPr>
          <w:rStyle w:val="af6"/>
          <w:b w:val="0"/>
          <w:sz w:val="18"/>
          <w:szCs w:val="18"/>
        </w:rPr>
        <w:t>»</w:t>
      </w:r>
      <w:r w:rsidR="0035189A">
        <w:rPr>
          <w:sz w:val="20"/>
          <w:szCs w:val="20"/>
        </w:rPr>
        <w:t xml:space="preserve">                  </w:t>
      </w:r>
    </w:p>
    <w:p w:rsidR="00DF1294" w:rsidRDefault="00DF1294" w:rsidP="002E520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F1294" w:rsidRDefault="00DF1294" w:rsidP="002E520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F1294" w:rsidRDefault="00DF1294" w:rsidP="002E520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B25FEF" w:rsidRDefault="00B25FEF" w:rsidP="00B25FEF">
      <w:pPr>
        <w:jc w:val="center"/>
      </w:pPr>
      <w:r>
        <w:t>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районе»</w:t>
      </w:r>
    </w:p>
    <w:p w:rsidR="00B25FEF" w:rsidRDefault="00B25FEF" w:rsidP="00B25FEF">
      <w:pPr>
        <w:spacing w:line="360" w:lineRule="auto"/>
        <w:jc w:val="both"/>
      </w:pPr>
    </w:p>
    <w:tbl>
      <w:tblPr>
        <w:tblW w:w="1001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32"/>
        <w:gridCol w:w="1346"/>
        <w:gridCol w:w="709"/>
        <w:gridCol w:w="708"/>
        <w:gridCol w:w="709"/>
        <w:gridCol w:w="992"/>
        <w:gridCol w:w="709"/>
        <w:gridCol w:w="1134"/>
        <w:gridCol w:w="1367"/>
        <w:gridCol w:w="709"/>
      </w:tblGrid>
      <w:tr w:rsidR="00B25FEF" w:rsidTr="00FC7D1D">
        <w:trPr>
          <w:trHeight w:val="41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Pr="00FC7D1D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Pr="00FC7D1D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D1D">
              <w:rPr>
                <w:rFonts w:ascii="Times New Roman" w:hAnsi="Times New Roman" w:cs="Times New Roman"/>
              </w:rPr>
              <w:t xml:space="preserve">Ответствен </w:t>
            </w:r>
            <w:proofErr w:type="spellStart"/>
            <w:r w:rsidRPr="00FC7D1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</w:r>
            <w:proofErr w:type="spellStart"/>
            <w:r w:rsidRPr="00FC7D1D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FC7D1D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C7D1D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FC7D1D">
              <w:rPr>
                <w:rFonts w:ascii="Times New Roman" w:hAnsi="Times New Roman" w:cs="Times New Roman"/>
              </w:rPr>
              <w:t xml:space="preserve">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B25FEF" w:rsidTr="00FC7D1D">
        <w:trPr>
          <w:trHeight w:val="1609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</w:t>
            </w:r>
            <w:r w:rsidR="00FC7D1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F" w:rsidRDefault="00B25FEF" w:rsidP="00FC7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</w:rPr>
              <w:t>чие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B25FEF" w:rsidTr="007E55DE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F" w:rsidRDefault="00B25FEF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052F" w:rsidTr="0096052F">
        <w:trPr>
          <w:trHeight w:val="168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2F" w:rsidRDefault="0096052F" w:rsidP="00FC7D1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96052F" w:rsidRDefault="0096052F" w:rsidP="00FC7D1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96052F" w:rsidRDefault="0096052F" w:rsidP="00FC7D1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96052F" w:rsidRDefault="0096052F" w:rsidP="00FC7D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  <w:p w:rsidR="0096052F" w:rsidRDefault="0096052F" w:rsidP="00FC7D1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Ремонт и содержание Автомобильных дорог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71" w:rsidRPr="00905A71" w:rsidRDefault="00905A71" w:rsidP="00905A71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05A71">
              <w:rPr>
                <w:rFonts w:ascii="Times New Roman" w:hAnsi="Times New Roman" w:cs="Times New Roman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A71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905A71">
              <w:rPr>
                <w:rFonts w:ascii="Times New Roman" w:hAnsi="Times New Roman" w:cs="Times New Roman"/>
              </w:rPr>
              <w:t xml:space="preserve"> хозяйства и </w:t>
            </w:r>
            <w:proofErr w:type="spellStart"/>
            <w:r w:rsidRPr="00905A71">
              <w:rPr>
                <w:rFonts w:ascii="Times New Roman" w:hAnsi="Times New Roman" w:cs="Times New Roman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A71">
              <w:rPr>
                <w:rFonts w:ascii="Times New Roman" w:hAnsi="Times New Roman" w:cs="Times New Roman"/>
              </w:rPr>
              <w:t>ройства</w:t>
            </w:r>
            <w:proofErr w:type="spellEnd"/>
          </w:p>
          <w:p w:rsidR="0096052F" w:rsidRDefault="0096052F" w:rsidP="00FC7D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052F" w:rsidRDefault="0096052F" w:rsidP="00FC7D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2F" w:rsidRDefault="0096052F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68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2F" w:rsidRDefault="0096052F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68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Default="0096052F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68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Default="007F6BDD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Default="0096052F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Default="007F6BDD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1 042,10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Default="007F6BDD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F" w:rsidRDefault="0096052F" w:rsidP="00F84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E2" w:rsidTr="0096052F">
        <w:trPr>
          <w:trHeight w:val="153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E2" w:rsidTr="003521F6">
        <w:trPr>
          <w:trHeight w:val="66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7E55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0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2" w:rsidRDefault="00B810E2" w:rsidP="008A68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2" w:rsidRDefault="00B810E2" w:rsidP="00F84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2F" w:rsidTr="007E55DE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F" w:rsidRPr="00FC7D1D" w:rsidRDefault="0096052F" w:rsidP="002D39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7F6BDD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F36FC6" w:rsidP="007E55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1 042,10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F" w:rsidRPr="00FC7D1D" w:rsidRDefault="008A6853" w:rsidP="00F36FC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36FC6">
              <w:rPr>
                <w:rFonts w:ascii="Times New Roman" w:hAnsi="Times New Roman" w:cs="Times New Roman"/>
                <w:b/>
              </w:rPr>
              <w:t> 067,20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F" w:rsidRDefault="0096052F" w:rsidP="007E5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94" w:rsidRDefault="00DF1294" w:rsidP="002E520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B25FEF" w:rsidRDefault="00B25FEF" w:rsidP="00B25FEF">
      <w:pPr>
        <w:pStyle w:val="af7"/>
        <w:spacing w:before="0" w:beforeAutospacing="0" w:after="0" w:afterAutospacing="0"/>
        <w:ind w:left="-720"/>
        <w:jc w:val="center"/>
      </w:pPr>
    </w:p>
    <w:p w:rsidR="00BD3D16" w:rsidRDefault="00BD3D16" w:rsidP="00B25FEF">
      <w:pPr>
        <w:pStyle w:val="af7"/>
        <w:spacing w:before="0" w:beforeAutospacing="0" w:after="0" w:afterAutospacing="0"/>
        <w:ind w:left="-720"/>
        <w:jc w:val="center"/>
      </w:pPr>
    </w:p>
    <w:p w:rsidR="00BD3D16" w:rsidRDefault="00BD3D16" w:rsidP="00B25FEF">
      <w:pPr>
        <w:pStyle w:val="af7"/>
        <w:spacing w:before="0" w:beforeAutospacing="0" w:after="0" w:afterAutospacing="0"/>
        <w:ind w:left="-720"/>
        <w:jc w:val="center"/>
      </w:pPr>
    </w:p>
    <w:p w:rsidR="00B25FEF" w:rsidRPr="001224CD" w:rsidRDefault="00B810E2" w:rsidP="00B25FEF">
      <w:pPr>
        <w:pStyle w:val="af7"/>
        <w:spacing w:before="0" w:beforeAutospacing="0" w:after="0" w:afterAutospacing="0"/>
        <w:ind w:left="-720"/>
        <w:jc w:val="center"/>
      </w:pPr>
      <w:r>
        <w:t>Председатель комитета</w:t>
      </w:r>
      <w:r w:rsidR="00B25FEF" w:rsidRPr="001224CD">
        <w:t xml:space="preserve"> коммунального хозяйства и бла</w:t>
      </w:r>
      <w:r w:rsidR="00B25FEF">
        <w:t>гоустройства                           А.Н. Баранов</w:t>
      </w:r>
    </w:p>
    <w:sectPr w:rsidR="00B25FEF" w:rsidRPr="001224CD" w:rsidSect="00C52A42">
      <w:footerReference w:type="first" r:id="rId15"/>
      <w:pgSz w:w="11907" w:h="16840" w:code="9"/>
      <w:pgMar w:top="1134" w:right="851" w:bottom="851" w:left="1701" w:header="567" w:footer="85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2C" w:rsidRDefault="00B1222C">
      <w:r>
        <w:separator/>
      </w:r>
    </w:p>
  </w:endnote>
  <w:endnote w:type="continuationSeparator" w:id="0">
    <w:p w:rsidR="00B1222C" w:rsidRDefault="00B1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42" w:rsidRDefault="00C52A42">
    <w:pPr>
      <w:pStyle w:val="a6"/>
    </w:pPr>
    <w:r>
      <w:tab/>
    </w:r>
    <w:r>
      <w:tab/>
    </w:r>
    <w:r>
      <w:tab/>
    </w:r>
    <w:r>
      <w:tab/>
    </w:r>
  </w:p>
  <w:p w:rsidR="00C52A42" w:rsidRDefault="00C52A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2C" w:rsidRDefault="00B1222C">
      <w:r>
        <w:separator/>
      </w:r>
    </w:p>
  </w:footnote>
  <w:footnote w:type="continuationSeparator" w:id="0">
    <w:p w:rsidR="00B1222C" w:rsidRDefault="00B1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8494D"/>
    <w:multiLevelType w:val="hybridMultilevel"/>
    <w:tmpl w:val="915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476B99"/>
    <w:multiLevelType w:val="hybridMultilevel"/>
    <w:tmpl w:val="7D8844D2"/>
    <w:lvl w:ilvl="0" w:tplc="8DAA4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4EC4"/>
    <w:multiLevelType w:val="hybridMultilevel"/>
    <w:tmpl w:val="70D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3FF"/>
    <w:multiLevelType w:val="hybridMultilevel"/>
    <w:tmpl w:val="16EC9BF8"/>
    <w:lvl w:ilvl="0" w:tplc="0EE4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00EA6"/>
    <w:multiLevelType w:val="multilevel"/>
    <w:tmpl w:val="435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5">
    <w:nsid w:val="3FD80BE1"/>
    <w:multiLevelType w:val="hybridMultilevel"/>
    <w:tmpl w:val="6A3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>
    <w:nsid w:val="4E957359"/>
    <w:multiLevelType w:val="hybridMultilevel"/>
    <w:tmpl w:val="619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2BB1566"/>
    <w:multiLevelType w:val="hybridMultilevel"/>
    <w:tmpl w:val="47F05794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350551"/>
    <w:multiLevelType w:val="hybridMultilevel"/>
    <w:tmpl w:val="4D28480A"/>
    <w:lvl w:ilvl="0" w:tplc="2376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7EC4"/>
    <w:multiLevelType w:val="hybridMultilevel"/>
    <w:tmpl w:val="09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73E49"/>
    <w:multiLevelType w:val="multilevel"/>
    <w:tmpl w:val="57D05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D10125"/>
    <w:multiLevelType w:val="hybridMultilevel"/>
    <w:tmpl w:val="852201D6"/>
    <w:lvl w:ilvl="0" w:tplc="6AFCC9FC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300A6D"/>
    <w:multiLevelType w:val="hybridMultilevel"/>
    <w:tmpl w:val="995042C6"/>
    <w:lvl w:ilvl="0" w:tplc="B228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52861"/>
    <w:multiLevelType w:val="hybridMultilevel"/>
    <w:tmpl w:val="5176895E"/>
    <w:lvl w:ilvl="0" w:tplc="4C88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2">
    <w:nsid w:val="77BC298F"/>
    <w:multiLevelType w:val="hybridMultilevel"/>
    <w:tmpl w:val="23FAA36A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55453"/>
    <w:multiLevelType w:val="hybridMultilevel"/>
    <w:tmpl w:val="FE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1754E"/>
    <w:multiLevelType w:val="hybridMultilevel"/>
    <w:tmpl w:val="FF1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11"/>
  </w:num>
  <w:num w:numId="5">
    <w:abstractNumId w:val="33"/>
  </w:num>
  <w:num w:numId="6">
    <w:abstractNumId w:val="10"/>
  </w:num>
  <w:num w:numId="7">
    <w:abstractNumId w:val="19"/>
  </w:num>
  <w:num w:numId="8">
    <w:abstractNumId w:val="20"/>
  </w:num>
  <w:num w:numId="9">
    <w:abstractNumId w:val="29"/>
  </w:num>
  <w:num w:numId="10">
    <w:abstractNumId w:val="4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2"/>
  </w:num>
  <w:num w:numId="16">
    <w:abstractNumId w:val="0"/>
  </w:num>
  <w:num w:numId="17">
    <w:abstractNumId w:val="8"/>
  </w:num>
  <w:num w:numId="18">
    <w:abstractNumId w:val="21"/>
  </w:num>
  <w:num w:numId="19">
    <w:abstractNumId w:val="32"/>
  </w:num>
  <w:num w:numId="20">
    <w:abstractNumId w:val="15"/>
  </w:num>
  <w:num w:numId="21">
    <w:abstractNumId w:val="7"/>
  </w:num>
  <w:num w:numId="22">
    <w:abstractNumId w:val="2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2"/>
  </w:num>
  <w:num w:numId="29">
    <w:abstractNumId w:val="18"/>
  </w:num>
  <w:num w:numId="30">
    <w:abstractNumId w:val="35"/>
  </w:num>
  <w:num w:numId="31">
    <w:abstractNumId w:val="22"/>
  </w:num>
  <w:num w:numId="32">
    <w:abstractNumId w:val="14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23C2"/>
    <w:rsid w:val="000032DD"/>
    <w:rsid w:val="00004ECF"/>
    <w:rsid w:val="00005164"/>
    <w:rsid w:val="00007F38"/>
    <w:rsid w:val="000113D5"/>
    <w:rsid w:val="00012105"/>
    <w:rsid w:val="00014D49"/>
    <w:rsid w:val="00016870"/>
    <w:rsid w:val="00020120"/>
    <w:rsid w:val="000256D9"/>
    <w:rsid w:val="000328AE"/>
    <w:rsid w:val="000357DB"/>
    <w:rsid w:val="000368F5"/>
    <w:rsid w:val="000379ED"/>
    <w:rsid w:val="00037A03"/>
    <w:rsid w:val="00040A24"/>
    <w:rsid w:val="00043C74"/>
    <w:rsid w:val="00044D15"/>
    <w:rsid w:val="000453F0"/>
    <w:rsid w:val="000537C1"/>
    <w:rsid w:val="000550A2"/>
    <w:rsid w:val="00055612"/>
    <w:rsid w:val="00057549"/>
    <w:rsid w:val="0006076D"/>
    <w:rsid w:val="0006287C"/>
    <w:rsid w:val="00071E71"/>
    <w:rsid w:val="0007265B"/>
    <w:rsid w:val="0007428E"/>
    <w:rsid w:val="00075DDD"/>
    <w:rsid w:val="0008124A"/>
    <w:rsid w:val="00083F16"/>
    <w:rsid w:val="00087030"/>
    <w:rsid w:val="00087923"/>
    <w:rsid w:val="000931A8"/>
    <w:rsid w:val="000938AD"/>
    <w:rsid w:val="00097685"/>
    <w:rsid w:val="000A2AEE"/>
    <w:rsid w:val="000A4D98"/>
    <w:rsid w:val="000A5390"/>
    <w:rsid w:val="000B551C"/>
    <w:rsid w:val="000C0AFF"/>
    <w:rsid w:val="000C4A01"/>
    <w:rsid w:val="000C69D1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EF"/>
    <w:rsid w:val="0010361D"/>
    <w:rsid w:val="00106307"/>
    <w:rsid w:val="00106A6B"/>
    <w:rsid w:val="00107085"/>
    <w:rsid w:val="00112599"/>
    <w:rsid w:val="001149E9"/>
    <w:rsid w:val="0011691A"/>
    <w:rsid w:val="00120C85"/>
    <w:rsid w:val="00121A4D"/>
    <w:rsid w:val="00126D69"/>
    <w:rsid w:val="00131382"/>
    <w:rsid w:val="00133B84"/>
    <w:rsid w:val="00134946"/>
    <w:rsid w:val="001408D1"/>
    <w:rsid w:val="00141571"/>
    <w:rsid w:val="0014341A"/>
    <w:rsid w:val="00145463"/>
    <w:rsid w:val="00147C0B"/>
    <w:rsid w:val="00151914"/>
    <w:rsid w:val="00160BA7"/>
    <w:rsid w:val="00160E95"/>
    <w:rsid w:val="00163D05"/>
    <w:rsid w:val="00166546"/>
    <w:rsid w:val="00167338"/>
    <w:rsid w:val="001704AA"/>
    <w:rsid w:val="001717CC"/>
    <w:rsid w:val="00174DB7"/>
    <w:rsid w:val="001767DC"/>
    <w:rsid w:val="001775AF"/>
    <w:rsid w:val="00181F95"/>
    <w:rsid w:val="00182070"/>
    <w:rsid w:val="0018523F"/>
    <w:rsid w:val="00192BB6"/>
    <w:rsid w:val="00195EBD"/>
    <w:rsid w:val="001A29B0"/>
    <w:rsid w:val="001A5AA4"/>
    <w:rsid w:val="001A6464"/>
    <w:rsid w:val="001B15EB"/>
    <w:rsid w:val="001B1A75"/>
    <w:rsid w:val="001B59B0"/>
    <w:rsid w:val="001B7B96"/>
    <w:rsid w:val="001C0035"/>
    <w:rsid w:val="001C386C"/>
    <w:rsid w:val="001C40EF"/>
    <w:rsid w:val="001C419B"/>
    <w:rsid w:val="001C442B"/>
    <w:rsid w:val="001C476C"/>
    <w:rsid w:val="001C66B1"/>
    <w:rsid w:val="001D059C"/>
    <w:rsid w:val="001D2C7F"/>
    <w:rsid w:val="001D4AC7"/>
    <w:rsid w:val="001D7644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509D"/>
    <w:rsid w:val="0020670D"/>
    <w:rsid w:val="00206DB2"/>
    <w:rsid w:val="0021035C"/>
    <w:rsid w:val="00211769"/>
    <w:rsid w:val="00212A52"/>
    <w:rsid w:val="002173E3"/>
    <w:rsid w:val="0022051D"/>
    <w:rsid w:val="00220CEA"/>
    <w:rsid w:val="002213CD"/>
    <w:rsid w:val="002328D7"/>
    <w:rsid w:val="0023372A"/>
    <w:rsid w:val="002372C9"/>
    <w:rsid w:val="0024245F"/>
    <w:rsid w:val="00242D6C"/>
    <w:rsid w:val="0024527E"/>
    <w:rsid w:val="00245365"/>
    <w:rsid w:val="00247447"/>
    <w:rsid w:val="00251323"/>
    <w:rsid w:val="00251981"/>
    <w:rsid w:val="002567E3"/>
    <w:rsid w:val="002612C4"/>
    <w:rsid w:val="002615D1"/>
    <w:rsid w:val="00263764"/>
    <w:rsid w:val="00263810"/>
    <w:rsid w:val="00263C6A"/>
    <w:rsid w:val="00264417"/>
    <w:rsid w:val="00277DDD"/>
    <w:rsid w:val="00281577"/>
    <w:rsid w:val="002843DD"/>
    <w:rsid w:val="002872BC"/>
    <w:rsid w:val="00291AF4"/>
    <w:rsid w:val="002A1C7A"/>
    <w:rsid w:val="002A4089"/>
    <w:rsid w:val="002A4B2C"/>
    <w:rsid w:val="002A5739"/>
    <w:rsid w:val="002A6203"/>
    <w:rsid w:val="002B07E0"/>
    <w:rsid w:val="002B10DA"/>
    <w:rsid w:val="002B15FE"/>
    <w:rsid w:val="002B41F9"/>
    <w:rsid w:val="002C2539"/>
    <w:rsid w:val="002C5C39"/>
    <w:rsid w:val="002C6601"/>
    <w:rsid w:val="002D3980"/>
    <w:rsid w:val="002D4D1F"/>
    <w:rsid w:val="002D768A"/>
    <w:rsid w:val="002E30A9"/>
    <w:rsid w:val="002E520C"/>
    <w:rsid w:val="002F0690"/>
    <w:rsid w:val="002F164D"/>
    <w:rsid w:val="002F1F5B"/>
    <w:rsid w:val="002F23E4"/>
    <w:rsid w:val="002F3CB5"/>
    <w:rsid w:val="002F6C90"/>
    <w:rsid w:val="00300144"/>
    <w:rsid w:val="003017A9"/>
    <w:rsid w:val="00303028"/>
    <w:rsid w:val="003068B6"/>
    <w:rsid w:val="00310286"/>
    <w:rsid w:val="003103B2"/>
    <w:rsid w:val="003118D9"/>
    <w:rsid w:val="00317D89"/>
    <w:rsid w:val="00320D3E"/>
    <w:rsid w:val="00325753"/>
    <w:rsid w:val="00325E5C"/>
    <w:rsid w:val="00331D67"/>
    <w:rsid w:val="003325AF"/>
    <w:rsid w:val="0033522E"/>
    <w:rsid w:val="003408B7"/>
    <w:rsid w:val="00341BE2"/>
    <w:rsid w:val="00341DD6"/>
    <w:rsid w:val="00342B1D"/>
    <w:rsid w:val="00344DD2"/>
    <w:rsid w:val="00345DAE"/>
    <w:rsid w:val="003466C3"/>
    <w:rsid w:val="003478D0"/>
    <w:rsid w:val="0035189A"/>
    <w:rsid w:val="003521F6"/>
    <w:rsid w:val="00355019"/>
    <w:rsid w:val="0036720F"/>
    <w:rsid w:val="00367FDF"/>
    <w:rsid w:val="0038089F"/>
    <w:rsid w:val="00380993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392B"/>
    <w:rsid w:val="003950B9"/>
    <w:rsid w:val="00397843"/>
    <w:rsid w:val="00397EBA"/>
    <w:rsid w:val="003A2194"/>
    <w:rsid w:val="003A3A54"/>
    <w:rsid w:val="003A40F0"/>
    <w:rsid w:val="003A459B"/>
    <w:rsid w:val="003A737F"/>
    <w:rsid w:val="003B0C50"/>
    <w:rsid w:val="003B10CB"/>
    <w:rsid w:val="003B29DE"/>
    <w:rsid w:val="003B7D45"/>
    <w:rsid w:val="003C29FA"/>
    <w:rsid w:val="003C2DA8"/>
    <w:rsid w:val="003C3F48"/>
    <w:rsid w:val="003C4B88"/>
    <w:rsid w:val="003D096A"/>
    <w:rsid w:val="003D1A13"/>
    <w:rsid w:val="003D1F1E"/>
    <w:rsid w:val="003D3751"/>
    <w:rsid w:val="003D4528"/>
    <w:rsid w:val="003D4EA8"/>
    <w:rsid w:val="003D6E62"/>
    <w:rsid w:val="003D71B6"/>
    <w:rsid w:val="003D7F03"/>
    <w:rsid w:val="003E3BA2"/>
    <w:rsid w:val="003E4052"/>
    <w:rsid w:val="003E5A14"/>
    <w:rsid w:val="003E6ED1"/>
    <w:rsid w:val="003E74CC"/>
    <w:rsid w:val="003F03D4"/>
    <w:rsid w:val="003F1A6D"/>
    <w:rsid w:val="003F3720"/>
    <w:rsid w:val="003F3CB6"/>
    <w:rsid w:val="003F66C1"/>
    <w:rsid w:val="0040059C"/>
    <w:rsid w:val="00400B3A"/>
    <w:rsid w:val="004023CD"/>
    <w:rsid w:val="00402466"/>
    <w:rsid w:val="004066D1"/>
    <w:rsid w:val="00407FC0"/>
    <w:rsid w:val="00414F7F"/>
    <w:rsid w:val="00415200"/>
    <w:rsid w:val="004164E5"/>
    <w:rsid w:val="004172CA"/>
    <w:rsid w:val="0042773D"/>
    <w:rsid w:val="00427FE6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61645"/>
    <w:rsid w:val="00476481"/>
    <w:rsid w:val="00482877"/>
    <w:rsid w:val="004902B8"/>
    <w:rsid w:val="004934E9"/>
    <w:rsid w:val="00494B41"/>
    <w:rsid w:val="004A01EF"/>
    <w:rsid w:val="004A1CE8"/>
    <w:rsid w:val="004A2FBF"/>
    <w:rsid w:val="004A302F"/>
    <w:rsid w:val="004A5836"/>
    <w:rsid w:val="004A67E9"/>
    <w:rsid w:val="004A67F2"/>
    <w:rsid w:val="004B026B"/>
    <w:rsid w:val="004B39E8"/>
    <w:rsid w:val="004B462E"/>
    <w:rsid w:val="004B54B0"/>
    <w:rsid w:val="004B570C"/>
    <w:rsid w:val="004B714D"/>
    <w:rsid w:val="004C1819"/>
    <w:rsid w:val="004C5396"/>
    <w:rsid w:val="004C6FE7"/>
    <w:rsid w:val="004D27FA"/>
    <w:rsid w:val="004D3A23"/>
    <w:rsid w:val="004D4215"/>
    <w:rsid w:val="004E0F3A"/>
    <w:rsid w:val="004E4B00"/>
    <w:rsid w:val="004F2B6D"/>
    <w:rsid w:val="004F5640"/>
    <w:rsid w:val="004F5848"/>
    <w:rsid w:val="004F6C2A"/>
    <w:rsid w:val="004F7943"/>
    <w:rsid w:val="005024FA"/>
    <w:rsid w:val="00502E7B"/>
    <w:rsid w:val="005030E9"/>
    <w:rsid w:val="00504B25"/>
    <w:rsid w:val="00507455"/>
    <w:rsid w:val="00513548"/>
    <w:rsid w:val="00513A3A"/>
    <w:rsid w:val="00515FFD"/>
    <w:rsid w:val="005170CE"/>
    <w:rsid w:val="00520E21"/>
    <w:rsid w:val="00521605"/>
    <w:rsid w:val="00523C6F"/>
    <w:rsid w:val="00523C91"/>
    <w:rsid w:val="00524F76"/>
    <w:rsid w:val="005256EE"/>
    <w:rsid w:val="00526825"/>
    <w:rsid w:val="00530DE5"/>
    <w:rsid w:val="005319A7"/>
    <w:rsid w:val="00532414"/>
    <w:rsid w:val="00532EFB"/>
    <w:rsid w:val="00532F8C"/>
    <w:rsid w:val="00533591"/>
    <w:rsid w:val="00534A64"/>
    <w:rsid w:val="0053654C"/>
    <w:rsid w:val="00543653"/>
    <w:rsid w:val="00544985"/>
    <w:rsid w:val="005520F7"/>
    <w:rsid w:val="0055344A"/>
    <w:rsid w:val="005535FE"/>
    <w:rsid w:val="005560A8"/>
    <w:rsid w:val="00556D34"/>
    <w:rsid w:val="00560623"/>
    <w:rsid w:val="00560686"/>
    <w:rsid w:val="00576F0E"/>
    <w:rsid w:val="005827FD"/>
    <w:rsid w:val="00586AC8"/>
    <w:rsid w:val="0059115F"/>
    <w:rsid w:val="00594413"/>
    <w:rsid w:val="00594C26"/>
    <w:rsid w:val="0059513F"/>
    <w:rsid w:val="00596B4C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C4241"/>
    <w:rsid w:val="005C442C"/>
    <w:rsid w:val="005C4F21"/>
    <w:rsid w:val="005C5A78"/>
    <w:rsid w:val="005D1887"/>
    <w:rsid w:val="005D2915"/>
    <w:rsid w:val="005D36AF"/>
    <w:rsid w:val="005E5211"/>
    <w:rsid w:val="005E666C"/>
    <w:rsid w:val="005F5BF8"/>
    <w:rsid w:val="005F6536"/>
    <w:rsid w:val="00600A6B"/>
    <w:rsid w:val="00603715"/>
    <w:rsid w:val="00606858"/>
    <w:rsid w:val="00607191"/>
    <w:rsid w:val="00607309"/>
    <w:rsid w:val="0060743F"/>
    <w:rsid w:val="00615BCA"/>
    <w:rsid w:val="00617257"/>
    <w:rsid w:val="00621474"/>
    <w:rsid w:val="00622B3B"/>
    <w:rsid w:val="00623E3B"/>
    <w:rsid w:val="0062575C"/>
    <w:rsid w:val="00625DC5"/>
    <w:rsid w:val="0062717E"/>
    <w:rsid w:val="00631D98"/>
    <w:rsid w:val="00633A30"/>
    <w:rsid w:val="006375FD"/>
    <w:rsid w:val="00637AD6"/>
    <w:rsid w:val="006421EA"/>
    <w:rsid w:val="00645F70"/>
    <w:rsid w:val="0064654A"/>
    <w:rsid w:val="00646759"/>
    <w:rsid w:val="00651AD9"/>
    <w:rsid w:val="0066071C"/>
    <w:rsid w:val="00661F9A"/>
    <w:rsid w:val="006650AE"/>
    <w:rsid w:val="006671C4"/>
    <w:rsid w:val="00667EE2"/>
    <w:rsid w:val="00674658"/>
    <w:rsid w:val="0068091D"/>
    <w:rsid w:val="0068412C"/>
    <w:rsid w:val="00686EEB"/>
    <w:rsid w:val="0069123B"/>
    <w:rsid w:val="00691FA5"/>
    <w:rsid w:val="006A1F9A"/>
    <w:rsid w:val="006A783E"/>
    <w:rsid w:val="006B079F"/>
    <w:rsid w:val="006B1A4E"/>
    <w:rsid w:val="006B369E"/>
    <w:rsid w:val="006B64DA"/>
    <w:rsid w:val="006B7764"/>
    <w:rsid w:val="006B78DB"/>
    <w:rsid w:val="006C0876"/>
    <w:rsid w:val="006C1344"/>
    <w:rsid w:val="006C36FC"/>
    <w:rsid w:val="006C3BFE"/>
    <w:rsid w:val="006C401B"/>
    <w:rsid w:val="006C66D8"/>
    <w:rsid w:val="006D1DE5"/>
    <w:rsid w:val="006E1609"/>
    <w:rsid w:val="006E6840"/>
    <w:rsid w:val="006E6F26"/>
    <w:rsid w:val="006E72BC"/>
    <w:rsid w:val="006F0DF9"/>
    <w:rsid w:val="006F3A7D"/>
    <w:rsid w:val="006F48C4"/>
    <w:rsid w:val="006F5B23"/>
    <w:rsid w:val="006F5FE0"/>
    <w:rsid w:val="006F61BC"/>
    <w:rsid w:val="006F736D"/>
    <w:rsid w:val="007036FA"/>
    <w:rsid w:val="00704E8B"/>
    <w:rsid w:val="00713510"/>
    <w:rsid w:val="00714BD6"/>
    <w:rsid w:val="007210BB"/>
    <w:rsid w:val="0072258C"/>
    <w:rsid w:val="00725737"/>
    <w:rsid w:val="00726772"/>
    <w:rsid w:val="00727D07"/>
    <w:rsid w:val="00733DBF"/>
    <w:rsid w:val="00734413"/>
    <w:rsid w:val="00742343"/>
    <w:rsid w:val="00744D84"/>
    <w:rsid w:val="0074508E"/>
    <w:rsid w:val="0074580E"/>
    <w:rsid w:val="00754A36"/>
    <w:rsid w:val="00755DEA"/>
    <w:rsid w:val="00757D1B"/>
    <w:rsid w:val="00760AC3"/>
    <w:rsid w:val="007632CD"/>
    <w:rsid w:val="007643F8"/>
    <w:rsid w:val="007665C6"/>
    <w:rsid w:val="00766A50"/>
    <w:rsid w:val="00766CEA"/>
    <w:rsid w:val="00772602"/>
    <w:rsid w:val="0077428E"/>
    <w:rsid w:val="007743C6"/>
    <w:rsid w:val="00774B3D"/>
    <w:rsid w:val="007751DA"/>
    <w:rsid w:val="00783FF6"/>
    <w:rsid w:val="00784AF9"/>
    <w:rsid w:val="00786104"/>
    <w:rsid w:val="00792E55"/>
    <w:rsid w:val="007950A1"/>
    <w:rsid w:val="00795D96"/>
    <w:rsid w:val="0079722F"/>
    <w:rsid w:val="007A0510"/>
    <w:rsid w:val="007B0926"/>
    <w:rsid w:val="007B2596"/>
    <w:rsid w:val="007B7003"/>
    <w:rsid w:val="007B726D"/>
    <w:rsid w:val="007B73A2"/>
    <w:rsid w:val="007B7702"/>
    <w:rsid w:val="007C0696"/>
    <w:rsid w:val="007C5DEB"/>
    <w:rsid w:val="007D6966"/>
    <w:rsid w:val="007E3B60"/>
    <w:rsid w:val="007E55DE"/>
    <w:rsid w:val="007F08E4"/>
    <w:rsid w:val="007F0A6C"/>
    <w:rsid w:val="007F486D"/>
    <w:rsid w:val="007F4FEB"/>
    <w:rsid w:val="007F5FA3"/>
    <w:rsid w:val="007F6BDD"/>
    <w:rsid w:val="00802067"/>
    <w:rsid w:val="00803CA1"/>
    <w:rsid w:val="00805085"/>
    <w:rsid w:val="0081117B"/>
    <w:rsid w:val="008168DD"/>
    <w:rsid w:val="0081733D"/>
    <w:rsid w:val="00817A1C"/>
    <w:rsid w:val="00821627"/>
    <w:rsid w:val="0082255D"/>
    <w:rsid w:val="00822C67"/>
    <w:rsid w:val="00823A7F"/>
    <w:rsid w:val="00830C3B"/>
    <w:rsid w:val="008319A2"/>
    <w:rsid w:val="00833A5D"/>
    <w:rsid w:val="00835CE7"/>
    <w:rsid w:val="0084101E"/>
    <w:rsid w:val="0084425E"/>
    <w:rsid w:val="00845F5E"/>
    <w:rsid w:val="0084730F"/>
    <w:rsid w:val="00851537"/>
    <w:rsid w:val="008531BF"/>
    <w:rsid w:val="00854A9C"/>
    <w:rsid w:val="0086115A"/>
    <w:rsid w:val="00863A07"/>
    <w:rsid w:val="008647DC"/>
    <w:rsid w:val="00865930"/>
    <w:rsid w:val="008661C9"/>
    <w:rsid w:val="00866E97"/>
    <w:rsid w:val="00872E7E"/>
    <w:rsid w:val="00885D98"/>
    <w:rsid w:val="00886471"/>
    <w:rsid w:val="008926AE"/>
    <w:rsid w:val="00892CF8"/>
    <w:rsid w:val="00896A13"/>
    <w:rsid w:val="008A03D2"/>
    <w:rsid w:val="008A224A"/>
    <w:rsid w:val="008A2798"/>
    <w:rsid w:val="008A2817"/>
    <w:rsid w:val="008A488C"/>
    <w:rsid w:val="008A6853"/>
    <w:rsid w:val="008A7CC9"/>
    <w:rsid w:val="008B45E2"/>
    <w:rsid w:val="008B4E3A"/>
    <w:rsid w:val="008B797D"/>
    <w:rsid w:val="008B7C52"/>
    <w:rsid w:val="008C5A4C"/>
    <w:rsid w:val="008D6F4F"/>
    <w:rsid w:val="008E4533"/>
    <w:rsid w:val="008E54F0"/>
    <w:rsid w:val="008E5C6B"/>
    <w:rsid w:val="008E7282"/>
    <w:rsid w:val="008F15F4"/>
    <w:rsid w:val="008F1BA2"/>
    <w:rsid w:val="008F37FA"/>
    <w:rsid w:val="00900A14"/>
    <w:rsid w:val="00900E55"/>
    <w:rsid w:val="00901842"/>
    <w:rsid w:val="0090246C"/>
    <w:rsid w:val="00905A71"/>
    <w:rsid w:val="009070CB"/>
    <w:rsid w:val="0090734B"/>
    <w:rsid w:val="00907A9A"/>
    <w:rsid w:val="00911960"/>
    <w:rsid w:val="009121C6"/>
    <w:rsid w:val="00923C96"/>
    <w:rsid w:val="00931D9C"/>
    <w:rsid w:val="00932241"/>
    <w:rsid w:val="00934C26"/>
    <w:rsid w:val="00941EC0"/>
    <w:rsid w:val="009443C1"/>
    <w:rsid w:val="009522DF"/>
    <w:rsid w:val="009545D5"/>
    <w:rsid w:val="0096052F"/>
    <w:rsid w:val="00960947"/>
    <w:rsid w:val="00960B3A"/>
    <w:rsid w:val="0096430D"/>
    <w:rsid w:val="00965CD6"/>
    <w:rsid w:val="00966D8F"/>
    <w:rsid w:val="009713CF"/>
    <w:rsid w:val="00972C0A"/>
    <w:rsid w:val="009736E3"/>
    <w:rsid w:val="00973704"/>
    <w:rsid w:val="009749BF"/>
    <w:rsid w:val="00974F63"/>
    <w:rsid w:val="0098042A"/>
    <w:rsid w:val="009811FA"/>
    <w:rsid w:val="0098135F"/>
    <w:rsid w:val="009814A0"/>
    <w:rsid w:val="00981AEE"/>
    <w:rsid w:val="00982172"/>
    <w:rsid w:val="00985C14"/>
    <w:rsid w:val="0098735C"/>
    <w:rsid w:val="00991F1A"/>
    <w:rsid w:val="009934B3"/>
    <w:rsid w:val="00995E05"/>
    <w:rsid w:val="009967FF"/>
    <w:rsid w:val="009A0BB0"/>
    <w:rsid w:val="009A1A07"/>
    <w:rsid w:val="009A5691"/>
    <w:rsid w:val="009A61FE"/>
    <w:rsid w:val="009A63FF"/>
    <w:rsid w:val="009A739F"/>
    <w:rsid w:val="009A73EE"/>
    <w:rsid w:val="009A7F2D"/>
    <w:rsid w:val="009B04C4"/>
    <w:rsid w:val="009B0658"/>
    <w:rsid w:val="009B15CE"/>
    <w:rsid w:val="009B21B3"/>
    <w:rsid w:val="009B3D92"/>
    <w:rsid w:val="009C273E"/>
    <w:rsid w:val="009C57C8"/>
    <w:rsid w:val="009C67A3"/>
    <w:rsid w:val="009D0322"/>
    <w:rsid w:val="009D06D8"/>
    <w:rsid w:val="009D26BD"/>
    <w:rsid w:val="009D398F"/>
    <w:rsid w:val="009E1E55"/>
    <w:rsid w:val="009E3169"/>
    <w:rsid w:val="009E45D1"/>
    <w:rsid w:val="009E5A33"/>
    <w:rsid w:val="009E6437"/>
    <w:rsid w:val="009E76E8"/>
    <w:rsid w:val="009F28C9"/>
    <w:rsid w:val="009F2A36"/>
    <w:rsid w:val="009F603D"/>
    <w:rsid w:val="009F6245"/>
    <w:rsid w:val="009F788D"/>
    <w:rsid w:val="00A00858"/>
    <w:rsid w:val="00A02666"/>
    <w:rsid w:val="00A03C0D"/>
    <w:rsid w:val="00A03C32"/>
    <w:rsid w:val="00A11390"/>
    <w:rsid w:val="00A15EAD"/>
    <w:rsid w:val="00A20A77"/>
    <w:rsid w:val="00A20B21"/>
    <w:rsid w:val="00A24529"/>
    <w:rsid w:val="00A256B9"/>
    <w:rsid w:val="00A257EA"/>
    <w:rsid w:val="00A33B9C"/>
    <w:rsid w:val="00A418C9"/>
    <w:rsid w:val="00A4215D"/>
    <w:rsid w:val="00A42218"/>
    <w:rsid w:val="00A461F1"/>
    <w:rsid w:val="00A47710"/>
    <w:rsid w:val="00A5172F"/>
    <w:rsid w:val="00A51D82"/>
    <w:rsid w:val="00A57B80"/>
    <w:rsid w:val="00A64464"/>
    <w:rsid w:val="00A64BD2"/>
    <w:rsid w:val="00A75A71"/>
    <w:rsid w:val="00A76593"/>
    <w:rsid w:val="00A77C9B"/>
    <w:rsid w:val="00A83C05"/>
    <w:rsid w:val="00A854CD"/>
    <w:rsid w:val="00A8567A"/>
    <w:rsid w:val="00A85BEE"/>
    <w:rsid w:val="00A87FA1"/>
    <w:rsid w:val="00A90328"/>
    <w:rsid w:val="00A904B6"/>
    <w:rsid w:val="00A92E23"/>
    <w:rsid w:val="00A94459"/>
    <w:rsid w:val="00A9453E"/>
    <w:rsid w:val="00A971DE"/>
    <w:rsid w:val="00AA030B"/>
    <w:rsid w:val="00AA1A68"/>
    <w:rsid w:val="00AA1FCC"/>
    <w:rsid w:val="00AA25BA"/>
    <w:rsid w:val="00AA445F"/>
    <w:rsid w:val="00AB3ABE"/>
    <w:rsid w:val="00AB71D1"/>
    <w:rsid w:val="00AB756E"/>
    <w:rsid w:val="00AC0552"/>
    <w:rsid w:val="00AC3682"/>
    <w:rsid w:val="00AC509A"/>
    <w:rsid w:val="00AC7F5F"/>
    <w:rsid w:val="00AD4121"/>
    <w:rsid w:val="00AD41D0"/>
    <w:rsid w:val="00AD4310"/>
    <w:rsid w:val="00AD6056"/>
    <w:rsid w:val="00AD622A"/>
    <w:rsid w:val="00AD661E"/>
    <w:rsid w:val="00AD68B9"/>
    <w:rsid w:val="00AD6A88"/>
    <w:rsid w:val="00AD72FB"/>
    <w:rsid w:val="00AE2C62"/>
    <w:rsid w:val="00AE72FA"/>
    <w:rsid w:val="00AE7C99"/>
    <w:rsid w:val="00AF1FE4"/>
    <w:rsid w:val="00AF2275"/>
    <w:rsid w:val="00AF34FF"/>
    <w:rsid w:val="00AF48AF"/>
    <w:rsid w:val="00AF7397"/>
    <w:rsid w:val="00B007C8"/>
    <w:rsid w:val="00B02C06"/>
    <w:rsid w:val="00B06612"/>
    <w:rsid w:val="00B070F1"/>
    <w:rsid w:val="00B1222C"/>
    <w:rsid w:val="00B14BF9"/>
    <w:rsid w:val="00B20AE7"/>
    <w:rsid w:val="00B225B5"/>
    <w:rsid w:val="00B234B4"/>
    <w:rsid w:val="00B23A36"/>
    <w:rsid w:val="00B25586"/>
    <w:rsid w:val="00B25FEF"/>
    <w:rsid w:val="00B30050"/>
    <w:rsid w:val="00B303E5"/>
    <w:rsid w:val="00B33046"/>
    <w:rsid w:val="00B35310"/>
    <w:rsid w:val="00B36EB0"/>
    <w:rsid w:val="00B442E2"/>
    <w:rsid w:val="00B46BA5"/>
    <w:rsid w:val="00B51B66"/>
    <w:rsid w:val="00B52304"/>
    <w:rsid w:val="00B662FC"/>
    <w:rsid w:val="00B71A9D"/>
    <w:rsid w:val="00B72CCA"/>
    <w:rsid w:val="00B72F2A"/>
    <w:rsid w:val="00B776C7"/>
    <w:rsid w:val="00B810E2"/>
    <w:rsid w:val="00B83AC8"/>
    <w:rsid w:val="00B83CDD"/>
    <w:rsid w:val="00B85659"/>
    <w:rsid w:val="00B93211"/>
    <w:rsid w:val="00B979EC"/>
    <w:rsid w:val="00BA3941"/>
    <w:rsid w:val="00BA4AFC"/>
    <w:rsid w:val="00BA6207"/>
    <w:rsid w:val="00BA69B7"/>
    <w:rsid w:val="00BB1C35"/>
    <w:rsid w:val="00BB2520"/>
    <w:rsid w:val="00BB4824"/>
    <w:rsid w:val="00BB5071"/>
    <w:rsid w:val="00BB5CBF"/>
    <w:rsid w:val="00BB5E99"/>
    <w:rsid w:val="00BB6A3E"/>
    <w:rsid w:val="00BC19EB"/>
    <w:rsid w:val="00BC3E8B"/>
    <w:rsid w:val="00BD3D16"/>
    <w:rsid w:val="00BD74F2"/>
    <w:rsid w:val="00BE0710"/>
    <w:rsid w:val="00BE2121"/>
    <w:rsid w:val="00BE7D29"/>
    <w:rsid w:val="00BF73E2"/>
    <w:rsid w:val="00C00A69"/>
    <w:rsid w:val="00C00C86"/>
    <w:rsid w:val="00C04702"/>
    <w:rsid w:val="00C10ACD"/>
    <w:rsid w:val="00C1301A"/>
    <w:rsid w:val="00C13234"/>
    <w:rsid w:val="00C14B8A"/>
    <w:rsid w:val="00C15B7B"/>
    <w:rsid w:val="00C166C5"/>
    <w:rsid w:val="00C2254F"/>
    <w:rsid w:val="00C22E63"/>
    <w:rsid w:val="00C23D06"/>
    <w:rsid w:val="00C27B67"/>
    <w:rsid w:val="00C32F79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50413"/>
    <w:rsid w:val="00C507B8"/>
    <w:rsid w:val="00C5091D"/>
    <w:rsid w:val="00C50C77"/>
    <w:rsid w:val="00C52A42"/>
    <w:rsid w:val="00C53376"/>
    <w:rsid w:val="00C571CC"/>
    <w:rsid w:val="00C63D1E"/>
    <w:rsid w:val="00C64146"/>
    <w:rsid w:val="00C649FA"/>
    <w:rsid w:val="00C64C46"/>
    <w:rsid w:val="00C70B8F"/>
    <w:rsid w:val="00C77ABB"/>
    <w:rsid w:val="00C80603"/>
    <w:rsid w:val="00C808A8"/>
    <w:rsid w:val="00C86D1F"/>
    <w:rsid w:val="00C914E1"/>
    <w:rsid w:val="00CA03AA"/>
    <w:rsid w:val="00CA0FC2"/>
    <w:rsid w:val="00CA24C6"/>
    <w:rsid w:val="00CA4DBB"/>
    <w:rsid w:val="00CA64E9"/>
    <w:rsid w:val="00CB13D2"/>
    <w:rsid w:val="00CB1D42"/>
    <w:rsid w:val="00CB39E0"/>
    <w:rsid w:val="00CB42F1"/>
    <w:rsid w:val="00CB4AAC"/>
    <w:rsid w:val="00CB6F05"/>
    <w:rsid w:val="00CB7708"/>
    <w:rsid w:val="00CB7B60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358E"/>
    <w:rsid w:val="00CE4678"/>
    <w:rsid w:val="00CE4C91"/>
    <w:rsid w:val="00CE6F0E"/>
    <w:rsid w:val="00CF30A7"/>
    <w:rsid w:val="00CF3E17"/>
    <w:rsid w:val="00CF7B5B"/>
    <w:rsid w:val="00D04038"/>
    <w:rsid w:val="00D04CD7"/>
    <w:rsid w:val="00D04D76"/>
    <w:rsid w:val="00D05E0C"/>
    <w:rsid w:val="00D06435"/>
    <w:rsid w:val="00D07C5A"/>
    <w:rsid w:val="00D11C53"/>
    <w:rsid w:val="00D1503E"/>
    <w:rsid w:val="00D15C65"/>
    <w:rsid w:val="00D15FB9"/>
    <w:rsid w:val="00D161A0"/>
    <w:rsid w:val="00D16CE1"/>
    <w:rsid w:val="00D212D7"/>
    <w:rsid w:val="00D2173F"/>
    <w:rsid w:val="00D26EC7"/>
    <w:rsid w:val="00D303A9"/>
    <w:rsid w:val="00D306BA"/>
    <w:rsid w:val="00D357F9"/>
    <w:rsid w:val="00D44A2D"/>
    <w:rsid w:val="00D44F6D"/>
    <w:rsid w:val="00D46956"/>
    <w:rsid w:val="00D47B3F"/>
    <w:rsid w:val="00D50F78"/>
    <w:rsid w:val="00D51361"/>
    <w:rsid w:val="00D51FD6"/>
    <w:rsid w:val="00D53B60"/>
    <w:rsid w:val="00D54819"/>
    <w:rsid w:val="00D54CA3"/>
    <w:rsid w:val="00D56373"/>
    <w:rsid w:val="00D5741E"/>
    <w:rsid w:val="00D61630"/>
    <w:rsid w:val="00D62227"/>
    <w:rsid w:val="00D640D6"/>
    <w:rsid w:val="00D64B33"/>
    <w:rsid w:val="00D65ABD"/>
    <w:rsid w:val="00D661BA"/>
    <w:rsid w:val="00D73573"/>
    <w:rsid w:val="00D74A4E"/>
    <w:rsid w:val="00D764F3"/>
    <w:rsid w:val="00D802F3"/>
    <w:rsid w:val="00D82834"/>
    <w:rsid w:val="00D8542B"/>
    <w:rsid w:val="00D85E0A"/>
    <w:rsid w:val="00D86653"/>
    <w:rsid w:val="00D93EC6"/>
    <w:rsid w:val="00D95EB5"/>
    <w:rsid w:val="00DA084E"/>
    <w:rsid w:val="00DA2F5F"/>
    <w:rsid w:val="00DA55A6"/>
    <w:rsid w:val="00DB2182"/>
    <w:rsid w:val="00DB46FC"/>
    <w:rsid w:val="00DB4FCC"/>
    <w:rsid w:val="00DC0134"/>
    <w:rsid w:val="00DC11CC"/>
    <w:rsid w:val="00DC16D8"/>
    <w:rsid w:val="00DC2E1C"/>
    <w:rsid w:val="00DC469C"/>
    <w:rsid w:val="00DC56F3"/>
    <w:rsid w:val="00DD09D2"/>
    <w:rsid w:val="00DD1D3D"/>
    <w:rsid w:val="00DD1D7B"/>
    <w:rsid w:val="00DD2F70"/>
    <w:rsid w:val="00DD63F3"/>
    <w:rsid w:val="00DD6B90"/>
    <w:rsid w:val="00DE35FB"/>
    <w:rsid w:val="00DE4296"/>
    <w:rsid w:val="00DE6F31"/>
    <w:rsid w:val="00DE786E"/>
    <w:rsid w:val="00DF1294"/>
    <w:rsid w:val="00DF61F9"/>
    <w:rsid w:val="00DF6976"/>
    <w:rsid w:val="00E01C65"/>
    <w:rsid w:val="00E01C89"/>
    <w:rsid w:val="00E038F6"/>
    <w:rsid w:val="00E11302"/>
    <w:rsid w:val="00E11B5D"/>
    <w:rsid w:val="00E13558"/>
    <w:rsid w:val="00E14CA7"/>
    <w:rsid w:val="00E20A71"/>
    <w:rsid w:val="00E2291B"/>
    <w:rsid w:val="00E2439A"/>
    <w:rsid w:val="00E25EF9"/>
    <w:rsid w:val="00E27F2C"/>
    <w:rsid w:val="00E311EB"/>
    <w:rsid w:val="00E3665E"/>
    <w:rsid w:val="00E36B65"/>
    <w:rsid w:val="00E44DC3"/>
    <w:rsid w:val="00E461E5"/>
    <w:rsid w:val="00E51DE6"/>
    <w:rsid w:val="00E520C0"/>
    <w:rsid w:val="00E5266B"/>
    <w:rsid w:val="00E530FE"/>
    <w:rsid w:val="00E5395C"/>
    <w:rsid w:val="00E55EE8"/>
    <w:rsid w:val="00E5607F"/>
    <w:rsid w:val="00E57551"/>
    <w:rsid w:val="00E57BFA"/>
    <w:rsid w:val="00E65C64"/>
    <w:rsid w:val="00E7163D"/>
    <w:rsid w:val="00E75B54"/>
    <w:rsid w:val="00E803C4"/>
    <w:rsid w:val="00E83221"/>
    <w:rsid w:val="00E83519"/>
    <w:rsid w:val="00E90CA8"/>
    <w:rsid w:val="00E92F1C"/>
    <w:rsid w:val="00E96A4B"/>
    <w:rsid w:val="00E97294"/>
    <w:rsid w:val="00E97633"/>
    <w:rsid w:val="00E9797C"/>
    <w:rsid w:val="00EA4F0A"/>
    <w:rsid w:val="00EA5929"/>
    <w:rsid w:val="00EA5B71"/>
    <w:rsid w:val="00EA6E69"/>
    <w:rsid w:val="00EB3BF1"/>
    <w:rsid w:val="00EB468A"/>
    <w:rsid w:val="00EB4AA0"/>
    <w:rsid w:val="00EB53A2"/>
    <w:rsid w:val="00EC0417"/>
    <w:rsid w:val="00EC1DA6"/>
    <w:rsid w:val="00EC7A7E"/>
    <w:rsid w:val="00ED25F7"/>
    <w:rsid w:val="00ED324E"/>
    <w:rsid w:val="00ED3516"/>
    <w:rsid w:val="00ED732F"/>
    <w:rsid w:val="00ED76EF"/>
    <w:rsid w:val="00EE0F60"/>
    <w:rsid w:val="00EE7683"/>
    <w:rsid w:val="00EF1405"/>
    <w:rsid w:val="00F037C3"/>
    <w:rsid w:val="00F059DE"/>
    <w:rsid w:val="00F06D7E"/>
    <w:rsid w:val="00F076CC"/>
    <w:rsid w:val="00F07BBE"/>
    <w:rsid w:val="00F11A61"/>
    <w:rsid w:val="00F15455"/>
    <w:rsid w:val="00F23E5D"/>
    <w:rsid w:val="00F318EF"/>
    <w:rsid w:val="00F31FEB"/>
    <w:rsid w:val="00F323A6"/>
    <w:rsid w:val="00F32CAF"/>
    <w:rsid w:val="00F34EDC"/>
    <w:rsid w:val="00F35BB6"/>
    <w:rsid w:val="00F35BFE"/>
    <w:rsid w:val="00F36FC6"/>
    <w:rsid w:val="00F41B9D"/>
    <w:rsid w:val="00F41DF7"/>
    <w:rsid w:val="00F43E73"/>
    <w:rsid w:val="00F4518E"/>
    <w:rsid w:val="00F5064C"/>
    <w:rsid w:val="00F514ED"/>
    <w:rsid w:val="00F52696"/>
    <w:rsid w:val="00F60EFC"/>
    <w:rsid w:val="00F62045"/>
    <w:rsid w:val="00F63073"/>
    <w:rsid w:val="00F634AF"/>
    <w:rsid w:val="00F6513F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5B39"/>
    <w:rsid w:val="00F96EAD"/>
    <w:rsid w:val="00F9752D"/>
    <w:rsid w:val="00F97E8B"/>
    <w:rsid w:val="00FB0A12"/>
    <w:rsid w:val="00FB30D0"/>
    <w:rsid w:val="00FB35CD"/>
    <w:rsid w:val="00FB674E"/>
    <w:rsid w:val="00FC242F"/>
    <w:rsid w:val="00FC3AED"/>
    <w:rsid w:val="00FC76DE"/>
    <w:rsid w:val="00FC7D1D"/>
    <w:rsid w:val="00FC7D81"/>
    <w:rsid w:val="00FD049F"/>
    <w:rsid w:val="00FD225F"/>
    <w:rsid w:val="00FD22AA"/>
    <w:rsid w:val="00FD33E1"/>
    <w:rsid w:val="00FD41F6"/>
    <w:rsid w:val="00FE0F4E"/>
    <w:rsid w:val="00FE5B25"/>
    <w:rsid w:val="00FF232F"/>
    <w:rsid w:val="00FF3DF3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67EE2"/>
    <w:pPr>
      <w:keepNext/>
      <w:outlineLvl w:val="0"/>
    </w:pPr>
  </w:style>
  <w:style w:type="paragraph" w:styleId="2">
    <w:name w:val="heading 2"/>
    <w:basedOn w:val="a"/>
    <w:next w:val="a"/>
    <w:qFormat/>
    <w:rsid w:val="00667E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7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67EE2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67EE2"/>
    <w:pPr>
      <w:keepNext/>
      <w:jc w:val="both"/>
      <w:outlineLvl w:val="0"/>
    </w:pPr>
  </w:style>
  <w:style w:type="character" w:customStyle="1" w:styleId="a3">
    <w:name w:val="Основной шрифт"/>
    <w:rsid w:val="00667EE2"/>
  </w:style>
  <w:style w:type="paragraph" w:styleId="a4">
    <w:name w:val="header"/>
    <w:basedOn w:val="a"/>
    <w:link w:val="a5"/>
    <w:uiPriority w:val="99"/>
    <w:rsid w:val="00667EE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67EE2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67EE2"/>
    <w:pPr>
      <w:ind w:firstLine="567"/>
      <w:jc w:val="both"/>
    </w:pPr>
  </w:style>
  <w:style w:type="paragraph" w:styleId="20">
    <w:name w:val="Body Text Indent 2"/>
    <w:basedOn w:val="a"/>
    <w:rsid w:val="00667EE2"/>
    <w:pPr>
      <w:ind w:firstLine="567"/>
      <w:jc w:val="both"/>
    </w:pPr>
  </w:style>
  <w:style w:type="paragraph" w:styleId="a9">
    <w:name w:val="Body Text"/>
    <w:basedOn w:val="a"/>
    <w:rsid w:val="00667EE2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67EE2"/>
  </w:style>
  <w:style w:type="paragraph" w:styleId="21">
    <w:name w:val="Body Text 2"/>
    <w:basedOn w:val="a"/>
    <w:rsid w:val="00667EE2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67EE2"/>
    <w:pPr>
      <w:ind w:right="-1"/>
      <w:jc w:val="both"/>
    </w:pPr>
  </w:style>
  <w:style w:type="paragraph" w:styleId="ab">
    <w:name w:val="Block Text"/>
    <w:basedOn w:val="a"/>
    <w:rsid w:val="00667EE2"/>
    <w:pPr>
      <w:ind w:left="-284" w:right="-760"/>
    </w:pPr>
  </w:style>
  <w:style w:type="paragraph" w:styleId="ac">
    <w:name w:val="Title"/>
    <w:basedOn w:val="a"/>
    <w:qFormat/>
    <w:rsid w:val="00667EE2"/>
    <w:pPr>
      <w:jc w:val="center"/>
    </w:pPr>
  </w:style>
  <w:style w:type="paragraph" w:styleId="31">
    <w:name w:val="Body Text Indent 3"/>
    <w:basedOn w:val="a"/>
    <w:rsid w:val="00667EE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67E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667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9E1E55"/>
    <w:pPr>
      <w:ind w:left="720"/>
    </w:pPr>
  </w:style>
  <w:style w:type="paragraph" w:customStyle="1" w:styleId="ConsPlusCell">
    <w:name w:val="ConsPlusCell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CB13D2"/>
    <w:rPr>
      <w:i/>
      <w:iCs/>
    </w:rPr>
  </w:style>
  <w:style w:type="character" w:styleId="af5">
    <w:name w:val="Hyperlink"/>
    <w:basedOn w:val="a0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basedOn w:val="a0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8FE6-0EF6-47CB-A617-50770BF2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26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44737</CharactersWithSpaces>
  <SharedDoc>false</SharedDoc>
  <HLinks>
    <vt:vector size="30" baseType="variant">
      <vt:variant>
        <vt:i4>2753589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../../../../../../../../../../../../DOCUME~1/Baranova/LOCALS~1/Temp/Rar$DI00.375/МетодичУказанРазрабМунПрогр.doc</vt:lpwstr>
      </vt:variant>
      <vt:variant>
        <vt:lpwstr>Par458#Par458</vt:lpwstr>
      </vt:variant>
      <vt:variant>
        <vt:i4>2163765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../../../../../../../../../../../../DOCUME~1/Baranova/LOCALS~1/Temp/Rar$DI00.375/МетодичУказанРазрабМунПрогр.doc</vt:lpwstr>
      </vt:variant>
      <vt:variant>
        <vt:lpwstr>Par453#Par453</vt:lpwstr>
      </vt:variant>
      <vt:variant>
        <vt:i4>2098229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../../../../../../../../../../../../DOCUME~1/Baranova/LOCALS~1/Temp/Rar$DI00.375/МетодичУказанРазрабМунПрогр.doc</vt:lpwstr>
      </vt:variant>
      <vt:variant>
        <vt:lpwstr>Par452#Par452</vt:lpwstr>
      </vt:variant>
      <vt:variant>
        <vt:i4>2294837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../../../../../../../../../../../../DOCUME~1/Baranova/LOCALS~1/Temp/Rar$DI00.375/МетодичУказанРазрабМунПрогр.doc</vt:lpwstr>
      </vt:variant>
      <vt:variant>
        <vt:lpwstr>Par451#Par451</vt:lpwstr>
      </vt:variant>
      <vt:variant>
        <vt:i4>67829849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../../../../../../../../../DOCUME~1/Baranova/LOCALS~1/Temp/Rar$DI00.375/МетодичУказанРазрабМунПрогр.doc</vt:lpwstr>
      </vt:variant>
      <vt:variant>
        <vt:lpwstr>Par299#Par299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Валентина Васильевна Вихрова</cp:lastModifiedBy>
  <cp:revision>2</cp:revision>
  <cp:lastPrinted>2017-11-07T11:48:00Z</cp:lastPrinted>
  <dcterms:created xsi:type="dcterms:W3CDTF">2017-12-07T14:58:00Z</dcterms:created>
  <dcterms:modified xsi:type="dcterms:W3CDTF">2017-12-07T14:58:00Z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