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CB" w:rsidRDefault="00DF7FCB" w:rsidP="00DF7FCB">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5pt;height:71.15pt" o:ole="" fillcolor="window">
            <v:imagedata r:id="rId4" o:title="" blacklevel="6554f"/>
          </v:shape>
          <o:OLEObject Type="Embed" ProgID="Word.Picture.8" ShapeID="_x0000_i1025" DrawAspect="Content" ObjectID="_1575884830" r:id="rId5"/>
        </w:object>
      </w:r>
      <w:r>
        <w:t xml:space="preserve">   </w:t>
      </w:r>
    </w:p>
    <w:p w:rsidR="00DF7FCB" w:rsidRPr="00416B7F" w:rsidRDefault="00DF7FCB" w:rsidP="00DF7FCB">
      <w:pPr>
        <w:spacing w:line="273" w:lineRule="exact"/>
        <w:jc w:val="center"/>
        <w:rPr>
          <w:b/>
        </w:rPr>
      </w:pPr>
      <w:r w:rsidRPr="00416B7F">
        <w:rPr>
          <w:b/>
        </w:rPr>
        <w:t>АДМИНИСТРАЦИЯ МУНИЦИПАЛЬНОГО ОБРАЗОВАНИЯ ЛОМОНОСОВСКИЙ МУНИЦИПАЛЬНЫЙ РАЙ</w:t>
      </w:r>
      <w:r>
        <w:rPr>
          <w:b/>
        </w:rPr>
        <w:t>О</w:t>
      </w:r>
      <w:r w:rsidRPr="00416B7F">
        <w:rPr>
          <w:b/>
        </w:rPr>
        <w:t>Н ЛЕНИНГРАДСКОЙ ОБЛАСТИ</w:t>
      </w:r>
    </w:p>
    <w:p w:rsidR="00DF7FCB" w:rsidRDefault="00DF7FCB" w:rsidP="00DF7FCB">
      <w:pPr>
        <w:spacing w:line="273" w:lineRule="exact"/>
        <w:jc w:val="center"/>
        <w:rPr>
          <w:b/>
          <w:sz w:val="28"/>
          <w:szCs w:val="28"/>
        </w:rPr>
      </w:pPr>
    </w:p>
    <w:p w:rsidR="00DF7FCB" w:rsidRDefault="00DF7FCB" w:rsidP="00DF7FCB">
      <w:pPr>
        <w:spacing w:line="273" w:lineRule="exact"/>
        <w:jc w:val="center"/>
        <w:rPr>
          <w:b/>
          <w:sz w:val="28"/>
          <w:szCs w:val="28"/>
        </w:rPr>
      </w:pPr>
      <w:r w:rsidRPr="00416B7F">
        <w:rPr>
          <w:b/>
          <w:sz w:val="28"/>
          <w:szCs w:val="28"/>
        </w:rPr>
        <w:t>ПОСТАНОВЛЕНИЕ</w:t>
      </w:r>
    </w:p>
    <w:p w:rsidR="00DF7FCB" w:rsidRDefault="00DF7FCB" w:rsidP="00DF7FCB">
      <w:pPr>
        <w:spacing w:line="273" w:lineRule="exact"/>
        <w:jc w:val="center"/>
        <w:rPr>
          <w:b/>
          <w:sz w:val="28"/>
          <w:szCs w:val="28"/>
        </w:rPr>
      </w:pPr>
    </w:p>
    <w:p w:rsidR="00DF7FCB" w:rsidRDefault="00DF7FCB" w:rsidP="00DF7FCB">
      <w:pPr>
        <w:spacing w:line="273" w:lineRule="exact"/>
        <w:jc w:val="center"/>
        <w:rPr>
          <w:b/>
          <w:sz w:val="28"/>
          <w:szCs w:val="28"/>
        </w:rPr>
      </w:pPr>
    </w:p>
    <w:p w:rsidR="00DF7FCB" w:rsidRPr="00416B7F" w:rsidRDefault="00DF7FCB" w:rsidP="00DF7FCB">
      <w:pPr>
        <w:spacing w:line="273" w:lineRule="exact"/>
        <w:jc w:val="center"/>
        <w:rPr>
          <w:b/>
          <w:sz w:val="28"/>
          <w:szCs w:val="28"/>
        </w:rPr>
      </w:pPr>
    </w:p>
    <w:p w:rsidR="00DF7FCB" w:rsidRDefault="00DF7FCB" w:rsidP="00DF7FCB">
      <w:pPr>
        <w:spacing w:line="273" w:lineRule="exact"/>
        <w:rPr>
          <w:b/>
          <w:sz w:val="28"/>
          <w:szCs w:val="28"/>
        </w:rPr>
      </w:pPr>
      <w:r>
        <w:t>от    27.12.2017</w:t>
      </w:r>
      <w:r w:rsidRPr="00327D65">
        <w:t xml:space="preserve">                                                                                                </w:t>
      </w:r>
      <w:r>
        <w:t xml:space="preserve">          № </w:t>
      </w:r>
      <w:bookmarkStart w:id="0" w:name="_Toc364170384"/>
      <w:r>
        <w:t>2586-р/17</w:t>
      </w:r>
    </w:p>
    <w:bookmarkEnd w:id="0"/>
    <w:p w:rsidR="00BB4953" w:rsidRDefault="00BB4953" w:rsidP="00BB4953"/>
    <w:p w:rsidR="00BB4953" w:rsidRDefault="00BB4953" w:rsidP="00BB4953">
      <w:r>
        <w:t xml:space="preserve">О внесении изменений в </w:t>
      </w:r>
      <w:proofErr w:type="gramStart"/>
      <w:r>
        <w:t>муниципальную</w:t>
      </w:r>
      <w:proofErr w:type="gramEnd"/>
    </w:p>
    <w:p w:rsidR="00BB4953" w:rsidRDefault="00BB4953" w:rsidP="00BB4953">
      <w:r>
        <w:t>программу муниципального образования</w:t>
      </w:r>
    </w:p>
    <w:p w:rsidR="00BB4953" w:rsidRDefault="00BB4953" w:rsidP="00BB4953">
      <w:r>
        <w:t>Ломоносовский муниципальный  район</w:t>
      </w:r>
    </w:p>
    <w:p w:rsidR="00BB4953" w:rsidRDefault="00BB4953" w:rsidP="00BB4953">
      <w:r>
        <w:t xml:space="preserve">Ленинградской области «Реализация социальной политики </w:t>
      </w:r>
    </w:p>
    <w:p w:rsidR="00BB4953" w:rsidRDefault="00BB4953" w:rsidP="00BB4953">
      <w:r>
        <w:t>в Ломоносовском муниципальном районе»</w:t>
      </w:r>
    </w:p>
    <w:p w:rsidR="00BB4953" w:rsidRDefault="00BB4953" w:rsidP="00BB4953"/>
    <w:p w:rsidR="00BB4953" w:rsidRDefault="00BB4953" w:rsidP="00BB4953"/>
    <w:p w:rsidR="00BB4953" w:rsidRDefault="00BB4953" w:rsidP="00BB4953"/>
    <w:p w:rsidR="00BB4953" w:rsidRDefault="00BB4953" w:rsidP="00BB4953">
      <w:pPr>
        <w:ind w:firstLine="708"/>
        <w:jc w:val="both"/>
      </w:pPr>
      <w:proofErr w:type="gramStart"/>
      <w:r>
        <w:t>В соответствии со статьей 179 Бюджетного кодекса Российской Федерации,  бюджетной росписью муниципального образования Ломоносовский муниципальный район Ленинградской области, на основании решения Совета депутатов муниципального образования Ломоносовский муниципальный район Ленинградской области от 21.12.2016     № 63 «О бюджете муниципального образования Ломоносовский муниципальный район Ленинградской области на 2017 год и на плановый период 2018 и 2019 годов» (в редакции решения Совета депутатов муниципального образования</w:t>
      </w:r>
      <w:proofErr w:type="gramEnd"/>
      <w:r>
        <w:t xml:space="preserve"> </w:t>
      </w:r>
      <w:proofErr w:type="gramStart"/>
      <w:r>
        <w:t xml:space="preserve">Ломоносовский муниципальный район Ленинградской области от 29.11.2017 № 28), администрация муниципального образования Ломоносовский муниципальный район Ленинградской области  </w:t>
      </w:r>
      <w:proofErr w:type="gramEnd"/>
    </w:p>
    <w:p w:rsidR="00BB4953" w:rsidRDefault="00BB4953" w:rsidP="00BB4953"/>
    <w:p w:rsidR="00BB4953" w:rsidRDefault="00BB4953" w:rsidP="00BB4953">
      <w:pPr>
        <w:jc w:val="center"/>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BB4953" w:rsidRDefault="00BB4953" w:rsidP="00BB4953"/>
    <w:p w:rsidR="00BB4953" w:rsidRDefault="00BB4953" w:rsidP="00BB4953">
      <w:pPr>
        <w:jc w:val="both"/>
      </w:pPr>
      <w:r>
        <w:tab/>
        <w:t xml:space="preserve">1. </w:t>
      </w:r>
      <w:proofErr w:type="gramStart"/>
      <w:r>
        <w:t>Утвердить прилагаемые изменения, которые вносятся в муниципальную программу муниципального образования Ломоносовский муниципальный район Ленинградской области «Реализация социальной политики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10.11.2014 № 1802 (в редакции постановлений администрации муниципального образования Ломоносовский муниципальный район Ленинградской области от 10.03.2015 № 537; от 18.06.2015 № 1033;</w:t>
      </w:r>
      <w:proofErr w:type="gramEnd"/>
      <w:r>
        <w:t xml:space="preserve"> от 30.07.2015         № 1214; от 30.03.2016 № 414-р/16; 05.05.2017 № 766-р/17).</w:t>
      </w:r>
    </w:p>
    <w:p w:rsidR="00BB4953" w:rsidRDefault="00BB4953" w:rsidP="00BB4953">
      <w:pPr>
        <w:jc w:val="both"/>
      </w:pPr>
      <w:r>
        <w:t xml:space="preserve">         2.Опубликовать настоящее  постановление в газете «Ломоносовский районный вестник» и разместить на официальном сайте Ломоносовского муниципального района Ленинградской области в информационно-телекоммуникационной сети Интернет.</w:t>
      </w:r>
    </w:p>
    <w:p w:rsidR="00BB4953" w:rsidRDefault="00BB4953" w:rsidP="00BB4953">
      <w:pPr>
        <w:jc w:val="both"/>
      </w:pPr>
      <w:r>
        <w:t xml:space="preserve">         3. </w:t>
      </w:r>
      <w:proofErr w:type="gramStart"/>
      <w:r>
        <w:t>Контроль за</w:t>
      </w:r>
      <w:proofErr w:type="gramEnd"/>
      <w:r>
        <w:t xml:space="preserve"> исполнением настоящего постановления возложить на заместителя главы администрации Спиридонову Н.Г.</w:t>
      </w:r>
    </w:p>
    <w:p w:rsidR="00BB4953" w:rsidRDefault="00BB4953" w:rsidP="00BB4953"/>
    <w:p w:rsidR="00BB4953" w:rsidRDefault="00BB4953" w:rsidP="00BB4953"/>
    <w:p w:rsidR="00BB4953" w:rsidRDefault="00BB4953" w:rsidP="00BB4953"/>
    <w:p w:rsidR="00BB4953" w:rsidRDefault="00BB4953" w:rsidP="00BB4953"/>
    <w:p w:rsidR="00BB4953" w:rsidRDefault="00BB4953" w:rsidP="00BB4953"/>
    <w:p w:rsidR="00BB4953" w:rsidRDefault="00BB4953" w:rsidP="00BB4953">
      <w:r>
        <w:t xml:space="preserve">Глава администрации                                                                                                  А.О.Кондрашов  </w:t>
      </w:r>
    </w:p>
    <w:p w:rsidR="00BB4953" w:rsidRDefault="00BB4953" w:rsidP="00BB4953"/>
    <w:p w:rsidR="00B66DFC" w:rsidRDefault="00B66DFC" w:rsidP="00BB4953"/>
    <w:p w:rsidR="0036048E" w:rsidRDefault="0036048E" w:rsidP="0036048E">
      <w:r>
        <w:lastRenderedPageBreak/>
        <w:t xml:space="preserve">                                                                                                      УТВЕРЖДЕНЫ:</w:t>
      </w:r>
    </w:p>
    <w:p w:rsidR="0036048E" w:rsidRDefault="0036048E" w:rsidP="0036048E">
      <w:r>
        <w:t xml:space="preserve">                                                                                                       Постановлением администрации</w:t>
      </w:r>
    </w:p>
    <w:p w:rsidR="0036048E" w:rsidRDefault="0036048E" w:rsidP="0036048E">
      <w:r>
        <w:t xml:space="preserve">                                                                                                       муниципального образования </w:t>
      </w:r>
    </w:p>
    <w:p w:rsidR="0036048E" w:rsidRDefault="0036048E" w:rsidP="0036048E">
      <w:r>
        <w:t xml:space="preserve">                                                                                                       Ломоносовский муниципальный</w:t>
      </w:r>
    </w:p>
    <w:p w:rsidR="0036048E" w:rsidRDefault="0036048E" w:rsidP="0036048E">
      <w:r>
        <w:t xml:space="preserve">                                                                                                       район Ленинградской области </w:t>
      </w:r>
    </w:p>
    <w:p w:rsidR="0036048E" w:rsidRPr="00B66DFC" w:rsidRDefault="0036048E" w:rsidP="0036048E">
      <w:pPr>
        <w:rPr>
          <w:u w:val="single"/>
        </w:rPr>
      </w:pPr>
      <w:r>
        <w:t xml:space="preserve">                                                                                                       от </w:t>
      </w:r>
      <w:r w:rsidRPr="008C5F7C">
        <w:rPr>
          <w:u w:val="single"/>
        </w:rPr>
        <w:t>«</w:t>
      </w:r>
      <w:r w:rsidR="00B66DFC" w:rsidRPr="008C5F7C">
        <w:rPr>
          <w:u w:val="single"/>
        </w:rPr>
        <w:t>27</w:t>
      </w:r>
      <w:r w:rsidRPr="008C5F7C">
        <w:rPr>
          <w:u w:val="single"/>
        </w:rPr>
        <w:t>»</w:t>
      </w:r>
      <w:r w:rsidR="00B66DFC" w:rsidRPr="008C5F7C">
        <w:rPr>
          <w:u w:val="single"/>
        </w:rPr>
        <w:t xml:space="preserve"> декабря 2017 г.</w:t>
      </w:r>
      <w:r w:rsidR="00B66DFC">
        <w:t xml:space="preserve"> </w:t>
      </w:r>
      <w:r>
        <w:t xml:space="preserve">№ </w:t>
      </w:r>
      <w:r w:rsidR="00B66DFC">
        <w:rPr>
          <w:u w:val="single"/>
        </w:rPr>
        <w:t>2586-р/17</w:t>
      </w:r>
    </w:p>
    <w:p w:rsidR="0036048E" w:rsidRDefault="0036048E" w:rsidP="0036048E">
      <w:r>
        <w:t xml:space="preserve">                                                                                                       (приложение)</w:t>
      </w:r>
    </w:p>
    <w:p w:rsidR="0036048E" w:rsidRDefault="0036048E" w:rsidP="0036048E"/>
    <w:p w:rsidR="0036048E" w:rsidRDefault="0036048E" w:rsidP="0036048E">
      <w:pPr>
        <w:jc w:val="center"/>
      </w:pPr>
    </w:p>
    <w:p w:rsidR="0036048E" w:rsidRDefault="0036048E" w:rsidP="0036048E">
      <w:pPr>
        <w:jc w:val="center"/>
      </w:pPr>
    </w:p>
    <w:p w:rsidR="0036048E" w:rsidRDefault="0036048E" w:rsidP="0036048E">
      <w:pPr>
        <w:jc w:val="center"/>
      </w:pPr>
    </w:p>
    <w:p w:rsidR="0036048E" w:rsidRDefault="0036048E" w:rsidP="0036048E">
      <w:pPr>
        <w:jc w:val="center"/>
      </w:pPr>
    </w:p>
    <w:p w:rsidR="0036048E" w:rsidRDefault="0036048E" w:rsidP="0036048E">
      <w:pPr>
        <w:jc w:val="center"/>
      </w:pPr>
    </w:p>
    <w:p w:rsidR="0036048E" w:rsidRDefault="0036048E" w:rsidP="0036048E">
      <w:pPr>
        <w:jc w:val="center"/>
      </w:pPr>
      <w:r>
        <w:t>Изменения, которые вносятся в муниципальную программу</w:t>
      </w:r>
    </w:p>
    <w:p w:rsidR="0036048E" w:rsidRDefault="0036048E" w:rsidP="0036048E">
      <w:pPr>
        <w:jc w:val="center"/>
      </w:pPr>
      <w:r>
        <w:t>муниципального образования Ломоносовский муниципальный район Ленинградской области</w:t>
      </w:r>
    </w:p>
    <w:p w:rsidR="0036048E" w:rsidRDefault="0036048E" w:rsidP="0036048E">
      <w:pPr>
        <w:jc w:val="center"/>
      </w:pPr>
      <w:r>
        <w:t>«Реализация социальной политики в Ломоносовском муниципальном районе»,</w:t>
      </w:r>
    </w:p>
    <w:p w:rsidR="0036048E" w:rsidRDefault="0036048E" w:rsidP="0036048E">
      <w:pPr>
        <w:jc w:val="center"/>
      </w:pPr>
      <w:proofErr w:type="gramStart"/>
      <w:r>
        <w:t>утвержденную</w:t>
      </w:r>
      <w:proofErr w:type="gramEnd"/>
      <w:r>
        <w:t xml:space="preserve"> Постановлением администрации муниципального образования Ломоносовский муниципальный район Ленинградской области от 10.11.2014 № 1802</w:t>
      </w:r>
    </w:p>
    <w:p w:rsidR="0036048E" w:rsidRDefault="0036048E" w:rsidP="0036048E">
      <w:pPr>
        <w:jc w:val="center"/>
      </w:pPr>
      <w:r>
        <w:t>(в редакции постановлений администрации муниципального образования Ломоносовский муниципальный район Ленинградской области от 10.03.2015 № 537; от 18.06.2015 № 1033; от 30.07.2015 № 1214; от 30.03.2016 № 414-р/16; 05.05.2017 № 766-р/17).</w:t>
      </w:r>
    </w:p>
    <w:p w:rsidR="0036048E" w:rsidRDefault="0036048E" w:rsidP="0036048E"/>
    <w:p w:rsidR="0036048E" w:rsidRDefault="0036048E" w:rsidP="0036048E"/>
    <w:p w:rsidR="0036048E" w:rsidRDefault="0036048E" w:rsidP="0036048E"/>
    <w:p w:rsidR="0036048E" w:rsidRDefault="0036048E" w:rsidP="0036048E">
      <w:r>
        <w:t>В паспорте программы строку «Объемы бюджетных ассигнований муниципальной</w:t>
      </w:r>
    </w:p>
    <w:p w:rsidR="0036048E" w:rsidRDefault="0036048E" w:rsidP="0036048E">
      <w:r>
        <w:t>программы» изложить в следующей редакции:</w:t>
      </w:r>
    </w:p>
    <w:p w:rsidR="0036048E" w:rsidRDefault="0036048E" w:rsidP="0036048E">
      <w:r>
        <w:t>«</w:t>
      </w:r>
    </w:p>
    <w:tbl>
      <w:tblPr>
        <w:tblW w:w="0" w:type="auto"/>
        <w:tblInd w:w="-5" w:type="dxa"/>
        <w:tblLayout w:type="fixed"/>
        <w:tblCellMar>
          <w:left w:w="75" w:type="dxa"/>
          <w:right w:w="75" w:type="dxa"/>
        </w:tblCellMar>
        <w:tblLook w:val="0000"/>
      </w:tblPr>
      <w:tblGrid>
        <w:gridCol w:w="2595"/>
        <w:gridCol w:w="1395"/>
        <w:gridCol w:w="1320"/>
        <w:gridCol w:w="1490"/>
        <w:gridCol w:w="1650"/>
        <w:gridCol w:w="1660"/>
      </w:tblGrid>
      <w:tr w:rsidR="0036048E">
        <w:trPr>
          <w:trHeight w:val="374"/>
        </w:trPr>
        <w:tc>
          <w:tcPr>
            <w:tcW w:w="2595" w:type="dxa"/>
            <w:vMerge w:val="restart"/>
            <w:tcBorders>
              <w:top w:val="single" w:sz="4" w:space="0" w:color="000000"/>
              <w:left w:val="single" w:sz="4" w:space="0" w:color="000000"/>
              <w:bottom w:val="single" w:sz="4" w:space="0" w:color="000000"/>
              <w:right w:val="nil"/>
            </w:tcBorders>
          </w:tcPr>
          <w:p w:rsidR="0036048E" w:rsidRDefault="0036048E">
            <w:r>
              <w:t xml:space="preserve">Годы   </w:t>
            </w:r>
            <w:r>
              <w:br/>
              <w:t>реализации</w:t>
            </w:r>
          </w:p>
        </w:tc>
        <w:tc>
          <w:tcPr>
            <w:tcW w:w="7515" w:type="dxa"/>
            <w:gridSpan w:val="5"/>
            <w:tcBorders>
              <w:top w:val="single" w:sz="4" w:space="0" w:color="000000"/>
              <w:left w:val="single" w:sz="4" w:space="0" w:color="000000"/>
              <w:bottom w:val="single" w:sz="4" w:space="0" w:color="000000"/>
              <w:right w:val="single" w:sz="4" w:space="0" w:color="000000"/>
            </w:tcBorders>
          </w:tcPr>
          <w:p w:rsidR="0036048E" w:rsidRDefault="0036048E">
            <w:r>
              <w:t>Оценка расходов (тыс. руб.)</w:t>
            </w:r>
          </w:p>
        </w:tc>
      </w:tr>
      <w:tr w:rsidR="0036048E">
        <w:trPr>
          <w:trHeight w:val="1076"/>
        </w:trPr>
        <w:tc>
          <w:tcPr>
            <w:tcW w:w="2595"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pPr>
          </w:p>
        </w:tc>
        <w:tc>
          <w:tcPr>
            <w:tcW w:w="1395" w:type="dxa"/>
            <w:tcBorders>
              <w:top w:val="nil"/>
              <w:left w:val="single" w:sz="4" w:space="0" w:color="000000"/>
              <w:bottom w:val="single" w:sz="4" w:space="0" w:color="000000"/>
              <w:right w:val="nil"/>
            </w:tcBorders>
          </w:tcPr>
          <w:p w:rsidR="0036048E" w:rsidRDefault="0036048E">
            <w:r>
              <w:t>Всего</w:t>
            </w:r>
          </w:p>
        </w:tc>
        <w:tc>
          <w:tcPr>
            <w:tcW w:w="1320" w:type="dxa"/>
            <w:tcBorders>
              <w:top w:val="nil"/>
              <w:left w:val="single" w:sz="4" w:space="0" w:color="000000"/>
              <w:bottom w:val="single" w:sz="4" w:space="0" w:color="000000"/>
              <w:right w:val="nil"/>
            </w:tcBorders>
          </w:tcPr>
          <w:p w:rsidR="0036048E" w:rsidRDefault="0036048E">
            <w:proofErr w:type="spellStart"/>
            <w:r>
              <w:t>Федерал</w:t>
            </w:r>
            <w:proofErr w:type="gramStart"/>
            <w:r>
              <w:t>ь</w:t>
            </w:r>
            <w:proofErr w:type="spellEnd"/>
            <w:r>
              <w:t>-</w:t>
            </w:r>
            <w:proofErr w:type="gramEnd"/>
            <w:r>
              <w:br/>
            </w:r>
            <w:proofErr w:type="spellStart"/>
            <w:r>
              <w:t>ный</w:t>
            </w:r>
            <w:proofErr w:type="spellEnd"/>
            <w:r>
              <w:t xml:space="preserve">  </w:t>
            </w:r>
            <w:r>
              <w:br/>
              <w:t>бюджет</w:t>
            </w:r>
          </w:p>
        </w:tc>
        <w:tc>
          <w:tcPr>
            <w:tcW w:w="1490" w:type="dxa"/>
            <w:tcBorders>
              <w:top w:val="nil"/>
              <w:left w:val="single" w:sz="4" w:space="0" w:color="000000"/>
              <w:bottom w:val="single" w:sz="4" w:space="0" w:color="000000"/>
              <w:right w:val="nil"/>
            </w:tcBorders>
          </w:tcPr>
          <w:p w:rsidR="0036048E" w:rsidRDefault="0036048E">
            <w:r>
              <w:t xml:space="preserve">Областной   </w:t>
            </w:r>
            <w:r>
              <w:br/>
              <w:t>бюджет  ЛО</w:t>
            </w:r>
          </w:p>
        </w:tc>
        <w:tc>
          <w:tcPr>
            <w:tcW w:w="1650" w:type="dxa"/>
            <w:tcBorders>
              <w:top w:val="nil"/>
              <w:left w:val="single" w:sz="4" w:space="0" w:color="000000"/>
              <w:bottom w:val="single" w:sz="4" w:space="0" w:color="000000"/>
              <w:right w:val="nil"/>
            </w:tcBorders>
          </w:tcPr>
          <w:p w:rsidR="0036048E" w:rsidRDefault="0036048E">
            <w:r>
              <w:t xml:space="preserve">Местный </w:t>
            </w:r>
            <w:r>
              <w:br/>
              <w:t xml:space="preserve">бюджет </w:t>
            </w:r>
            <w:r>
              <w:br/>
              <w:t xml:space="preserve">  </w:t>
            </w:r>
            <w:r>
              <w:br/>
            </w:r>
          </w:p>
        </w:tc>
        <w:tc>
          <w:tcPr>
            <w:tcW w:w="1660" w:type="dxa"/>
            <w:tcBorders>
              <w:top w:val="nil"/>
              <w:left w:val="single" w:sz="4" w:space="0" w:color="000000"/>
              <w:bottom w:val="single" w:sz="4" w:space="0" w:color="000000"/>
              <w:right w:val="single" w:sz="4" w:space="0" w:color="000000"/>
            </w:tcBorders>
          </w:tcPr>
          <w:p w:rsidR="0036048E" w:rsidRDefault="0036048E">
            <w:r>
              <w:t>Прочие</w:t>
            </w:r>
          </w:p>
          <w:p w:rsidR="0036048E" w:rsidRDefault="0036048E">
            <w:r>
              <w:t xml:space="preserve">источники  </w:t>
            </w:r>
            <w:r>
              <w:br/>
            </w:r>
            <w:proofErr w:type="spellStart"/>
            <w:r>
              <w:t>финансир</w:t>
            </w:r>
            <w:proofErr w:type="gramStart"/>
            <w:r>
              <w:t>о</w:t>
            </w:r>
            <w:proofErr w:type="spellEnd"/>
            <w:r>
              <w:t>-</w:t>
            </w:r>
            <w:proofErr w:type="gramEnd"/>
            <w:r>
              <w:t xml:space="preserve"> </w:t>
            </w:r>
            <w:r>
              <w:br/>
            </w:r>
            <w:proofErr w:type="spellStart"/>
            <w:r>
              <w:t>вания</w:t>
            </w:r>
            <w:proofErr w:type="spellEnd"/>
          </w:p>
        </w:tc>
      </w:tr>
      <w:tr w:rsidR="0036048E">
        <w:tc>
          <w:tcPr>
            <w:tcW w:w="2595" w:type="dxa"/>
            <w:tcBorders>
              <w:top w:val="nil"/>
              <w:left w:val="single" w:sz="4" w:space="0" w:color="000000"/>
              <w:bottom w:val="single" w:sz="4" w:space="0" w:color="000000"/>
              <w:right w:val="nil"/>
            </w:tcBorders>
          </w:tcPr>
          <w:p w:rsidR="0036048E" w:rsidRDefault="0036048E">
            <w:pPr>
              <w:jc w:val="center"/>
            </w:pPr>
            <w:r>
              <w:t>1</w:t>
            </w:r>
          </w:p>
        </w:tc>
        <w:tc>
          <w:tcPr>
            <w:tcW w:w="1395" w:type="dxa"/>
            <w:tcBorders>
              <w:top w:val="nil"/>
              <w:left w:val="single" w:sz="4" w:space="0" w:color="000000"/>
              <w:bottom w:val="single" w:sz="4" w:space="0" w:color="000000"/>
              <w:right w:val="nil"/>
            </w:tcBorders>
          </w:tcPr>
          <w:p w:rsidR="0036048E" w:rsidRDefault="0036048E">
            <w:pPr>
              <w:jc w:val="center"/>
            </w:pPr>
            <w:r>
              <w:t>2</w:t>
            </w:r>
          </w:p>
        </w:tc>
        <w:tc>
          <w:tcPr>
            <w:tcW w:w="1320" w:type="dxa"/>
            <w:tcBorders>
              <w:top w:val="nil"/>
              <w:left w:val="single" w:sz="4" w:space="0" w:color="000000"/>
              <w:bottom w:val="single" w:sz="4" w:space="0" w:color="000000"/>
              <w:right w:val="nil"/>
            </w:tcBorders>
          </w:tcPr>
          <w:p w:rsidR="0036048E" w:rsidRDefault="0036048E">
            <w:pPr>
              <w:jc w:val="center"/>
            </w:pPr>
            <w:r>
              <w:t>3</w:t>
            </w:r>
          </w:p>
        </w:tc>
        <w:tc>
          <w:tcPr>
            <w:tcW w:w="1490" w:type="dxa"/>
            <w:tcBorders>
              <w:top w:val="nil"/>
              <w:left w:val="single" w:sz="4" w:space="0" w:color="000000"/>
              <w:bottom w:val="single" w:sz="4" w:space="0" w:color="000000"/>
              <w:right w:val="nil"/>
            </w:tcBorders>
          </w:tcPr>
          <w:p w:rsidR="0036048E" w:rsidRDefault="0036048E">
            <w:pPr>
              <w:jc w:val="center"/>
            </w:pPr>
            <w:r>
              <w:t>4</w:t>
            </w:r>
          </w:p>
        </w:tc>
        <w:tc>
          <w:tcPr>
            <w:tcW w:w="1650" w:type="dxa"/>
            <w:tcBorders>
              <w:top w:val="nil"/>
              <w:left w:val="single" w:sz="4" w:space="0" w:color="000000"/>
              <w:bottom w:val="single" w:sz="4" w:space="0" w:color="000000"/>
              <w:right w:val="nil"/>
            </w:tcBorders>
          </w:tcPr>
          <w:p w:rsidR="0036048E" w:rsidRDefault="0036048E">
            <w:pPr>
              <w:jc w:val="center"/>
            </w:pPr>
            <w:r>
              <w:t>5</w:t>
            </w:r>
          </w:p>
        </w:tc>
        <w:tc>
          <w:tcPr>
            <w:tcW w:w="1660" w:type="dxa"/>
            <w:tcBorders>
              <w:top w:val="nil"/>
              <w:left w:val="single" w:sz="4" w:space="0" w:color="000000"/>
              <w:bottom w:val="single" w:sz="4" w:space="0" w:color="000000"/>
              <w:right w:val="single" w:sz="4" w:space="0" w:color="000000"/>
            </w:tcBorders>
          </w:tcPr>
          <w:p w:rsidR="0036048E" w:rsidRDefault="0036048E">
            <w:pPr>
              <w:jc w:val="center"/>
            </w:pPr>
            <w:r>
              <w:t>6</w:t>
            </w:r>
          </w:p>
        </w:tc>
      </w:tr>
      <w:tr w:rsidR="0036048E">
        <w:trPr>
          <w:trHeight w:val="273"/>
        </w:trPr>
        <w:tc>
          <w:tcPr>
            <w:tcW w:w="2595" w:type="dxa"/>
            <w:tcBorders>
              <w:top w:val="nil"/>
              <w:left w:val="single" w:sz="4" w:space="0" w:color="000000"/>
              <w:bottom w:val="single" w:sz="4" w:space="0" w:color="000000"/>
              <w:right w:val="nil"/>
            </w:tcBorders>
          </w:tcPr>
          <w:p w:rsidR="0036048E" w:rsidRDefault="0036048E">
            <w:r>
              <w:t>2015 год</w:t>
            </w:r>
          </w:p>
        </w:tc>
        <w:tc>
          <w:tcPr>
            <w:tcW w:w="1395" w:type="dxa"/>
            <w:tcBorders>
              <w:top w:val="nil"/>
              <w:left w:val="single" w:sz="4" w:space="0" w:color="000000"/>
              <w:bottom w:val="single" w:sz="4" w:space="0" w:color="000000"/>
              <w:right w:val="nil"/>
            </w:tcBorders>
          </w:tcPr>
          <w:p w:rsidR="0036048E" w:rsidRDefault="0036048E">
            <w:pPr>
              <w:jc w:val="center"/>
            </w:pPr>
            <w:r>
              <w:t>407 489,68</w:t>
            </w:r>
          </w:p>
        </w:tc>
        <w:tc>
          <w:tcPr>
            <w:tcW w:w="1320" w:type="dxa"/>
            <w:tcBorders>
              <w:top w:val="nil"/>
              <w:left w:val="single" w:sz="4" w:space="0" w:color="000000"/>
              <w:bottom w:val="single" w:sz="4" w:space="0" w:color="000000"/>
              <w:right w:val="nil"/>
            </w:tcBorders>
          </w:tcPr>
          <w:p w:rsidR="0036048E" w:rsidRDefault="0036048E">
            <w:pPr>
              <w:jc w:val="center"/>
            </w:pPr>
            <w:r>
              <w:t>84 884,40</w:t>
            </w:r>
          </w:p>
        </w:tc>
        <w:tc>
          <w:tcPr>
            <w:tcW w:w="1490" w:type="dxa"/>
            <w:tcBorders>
              <w:top w:val="nil"/>
              <w:left w:val="single" w:sz="4" w:space="0" w:color="000000"/>
              <w:bottom w:val="single" w:sz="4" w:space="0" w:color="000000"/>
              <w:right w:val="nil"/>
            </w:tcBorders>
          </w:tcPr>
          <w:p w:rsidR="0036048E" w:rsidRDefault="0036048E">
            <w:pPr>
              <w:jc w:val="center"/>
            </w:pPr>
            <w:r>
              <w:t>275 944,68</w:t>
            </w:r>
          </w:p>
        </w:tc>
        <w:tc>
          <w:tcPr>
            <w:tcW w:w="1650" w:type="dxa"/>
            <w:tcBorders>
              <w:top w:val="nil"/>
              <w:left w:val="single" w:sz="4" w:space="0" w:color="000000"/>
              <w:bottom w:val="single" w:sz="4" w:space="0" w:color="000000"/>
              <w:right w:val="nil"/>
            </w:tcBorders>
          </w:tcPr>
          <w:p w:rsidR="0036048E" w:rsidRDefault="0036048E">
            <w:pPr>
              <w:jc w:val="center"/>
            </w:pPr>
            <w:r>
              <w:t>14 781,00</w:t>
            </w:r>
          </w:p>
        </w:tc>
        <w:tc>
          <w:tcPr>
            <w:tcW w:w="1660" w:type="dxa"/>
            <w:tcBorders>
              <w:top w:val="nil"/>
              <w:left w:val="single" w:sz="4" w:space="0" w:color="000000"/>
              <w:bottom w:val="single" w:sz="4" w:space="0" w:color="000000"/>
              <w:right w:val="single" w:sz="4" w:space="0" w:color="000000"/>
            </w:tcBorders>
          </w:tcPr>
          <w:p w:rsidR="0036048E" w:rsidRDefault="0036048E">
            <w:pPr>
              <w:jc w:val="center"/>
            </w:pPr>
            <w:r>
              <w:t>31 879,60</w:t>
            </w:r>
          </w:p>
        </w:tc>
      </w:tr>
      <w:tr w:rsidR="0036048E">
        <w:trPr>
          <w:trHeight w:val="354"/>
        </w:trPr>
        <w:tc>
          <w:tcPr>
            <w:tcW w:w="2595" w:type="dxa"/>
            <w:tcBorders>
              <w:top w:val="nil"/>
              <w:left w:val="single" w:sz="4" w:space="0" w:color="000000"/>
              <w:bottom w:val="single" w:sz="4" w:space="0" w:color="000000"/>
              <w:right w:val="nil"/>
            </w:tcBorders>
          </w:tcPr>
          <w:p w:rsidR="0036048E" w:rsidRDefault="0036048E">
            <w:r>
              <w:t>2016 год</w:t>
            </w:r>
          </w:p>
        </w:tc>
        <w:tc>
          <w:tcPr>
            <w:tcW w:w="1395" w:type="dxa"/>
            <w:tcBorders>
              <w:top w:val="nil"/>
              <w:left w:val="single" w:sz="4" w:space="0" w:color="000000"/>
              <w:bottom w:val="single" w:sz="4" w:space="0" w:color="000000"/>
              <w:right w:val="nil"/>
            </w:tcBorders>
          </w:tcPr>
          <w:p w:rsidR="0036048E" w:rsidRDefault="0036048E">
            <w:pPr>
              <w:jc w:val="center"/>
            </w:pPr>
            <w:r>
              <w:t>235 148,60</w:t>
            </w:r>
          </w:p>
        </w:tc>
        <w:tc>
          <w:tcPr>
            <w:tcW w:w="1320" w:type="dxa"/>
            <w:tcBorders>
              <w:top w:val="nil"/>
              <w:left w:val="single" w:sz="4" w:space="0" w:color="000000"/>
              <w:bottom w:val="single" w:sz="4" w:space="0" w:color="000000"/>
              <w:right w:val="nil"/>
            </w:tcBorders>
          </w:tcPr>
          <w:p w:rsidR="0036048E" w:rsidRDefault="0036048E">
            <w:pPr>
              <w:jc w:val="center"/>
            </w:pPr>
            <w:r>
              <w:t>0</w:t>
            </w:r>
          </w:p>
        </w:tc>
        <w:tc>
          <w:tcPr>
            <w:tcW w:w="1490" w:type="dxa"/>
            <w:tcBorders>
              <w:top w:val="nil"/>
              <w:left w:val="single" w:sz="4" w:space="0" w:color="000000"/>
              <w:bottom w:val="single" w:sz="4" w:space="0" w:color="000000"/>
              <w:right w:val="nil"/>
            </w:tcBorders>
          </w:tcPr>
          <w:p w:rsidR="0036048E" w:rsidRDefault="0036048E">
            <w:pPr>
              <w:jc w:val="center"/>
            </w:pPr>
            <w:r>
              <w:t>163 703,30</w:t>
            </w:r>
          </w:p>
        </w:tc>
        <w:tc>
          <w:tcPr>
            <w:tcW w:w="1650" w:type="dxa"/>
            <w:tcBorders>
              <w:top w:val="nil"/>
              <w:left w:val="single" w:sz="4" w:space="0" w:color="000000"/>
              <w:bottom w:val="single" w:sz="4" w:space="0" w:color="000000"/>
              <w:right w:val="nil"/>
            </w:tcBorders>
          </w:tcPr>
          <w:p w:rsidR="0036048E" w:rsidRDefault="0036048E">
            <w:pPr>
              <w:jc w:val="center"/>
            </w:pPr>
            <w:r>
              <w:t>16 450,10</w:t>
            </w:r>
          </w:p>
        </w:tc>
        <w:tc>
          <w:tcPr>
            <w:tcW w:w="1660" w:type="dxa"/>
            <w:tcBorders>
              <w:top w:val="nil"/>
              <w:left w:val="single" w:sz="4" w:space="0" w:color="000000"/>
              <w:bottom w:val="single" w:sz="4" w:space="0" w:color="000000"/>
              <w:right w:val="single" w:sz="4" w:space="0" w:color="000000"/>
            </w:tcBorders>
          </w:tcPr>
          <w:p w:rsidR="0036048E" w:rsidRDefault="0036048E">
            <w:pPr>
              <w:jc w:val="center"/>
            </w:pPr>
            <w:r>
              <w:t>54 995,20</w:t>
            </w:r>
          </w:p>
        </w:tc>
      </w:tr>
      <w:tr w:rsidR="0036048E">
        <w:trPr>
          <w:trHeight w:val="349"/>
        </w:trPr>
        <w:tc>
          <w:tcPr>
            <w:tcW w:w="2595" w:type="dxa"/>
            <w:tcBorders>
              <w:top w:val="nil"/>
              <w:left w:val="single" w:sz="4" w:space="0" w:color="000000"/>
              <w:bottom w:val="single" w:sz="4" w:space="0" w:color="000000"/>
              <w:right w:val="nil"/>
            </w:tcBorders>
          </w:tcPr>
          <w:p w:rsidR="0036048E" w:rsidRDefault="0036048E">
            <w:r>
              <w:t>2017 год</w:t>
            </w:r>
          </w:p>
        </w:tc>
        <w:tc>
          <w:tcPr>
            <w:tcW w:w="1395" w:type="dxa"/>
            <w:tcBorders>
              <w:top w:val="nil"/>
              <w:left w:val="single" w:sz="4" w:space="0" w:color="000000"/>
              <w:bottom w:val="single" w:sz="4" w:space="0" w:color="000000"/>
              <w:right w:val="nil"/>
            </w:tcBorders>
          </w:tcPr>
          <w:p w:rsidR="0036048E" w:rsidRDefault="0036048E">
            <w:pPr>
              <w:jc w:val="center"/>
            </w:pPr>
            <w:r>
              <w:t>166 649,20</w:t>
            </w:r>
          </w:p>
        </w:tc>
        <w:tc>
          <w:tcPr>
            <w:tcW w:w="1320" w:type="dxa"/>
            <w:tcBorders>
              <w:top w:val="nil"/>
              <w:left w:val="single" w:sz="4" w:space="0" w:color="000000"/>
              <w:bottom w:val="single" w:sz="4" w:space="0" w:color="000000"/>
              <w:right w:val="nil"/>
            </w:tcBorders>
          </w:tcPr>
          <w:p w:rsidR="0036048E" w:rsidRDefault="0036048E">
            <w:pPr>
              <w:jc w:val="center"/>
            </w:pPr>
            <w:r>
              <w:t>0</w:t>
            </w:r>
          </w:p>
        </w:tc>
        <w:tc>
          <w:tcPr>
            <w:tcW w:w="1490" w:type="dxa"/>
            <w:tcBorders>
              <w:top w:val="nil"/>
              <w:left w:val="single" w:sz="4" w:space="0" w:color="000000"/>
              <w:bottom w:val="single" w:sz="4" w:space="0" w:color="000000"/>
              <w:right w:val="nil"/>
            </w:tcBorders>
          </w:tcPr>
          <w:p w:rsidR="0036048E" w:rsidRDefault="0036048E">
            <w:pPr>
              <w:jc w:val="center"/>
            </w:pPr>
            <w:r>
              <w:t>115 342,60</w:t>
            </w:r>
          </w:p>
        </w:tc>
        <w:tc>
          <w:tcPr>
            <w:tcW w:w="1650" w:type="dxa"/>
            <w:tcBorders>
              <w:top w:val="nil"/>
              <w:left w:val="single" w:sz="4" w:space="0" w:color="000000"/>
              <w:bottom w:val="single" w:sz="4" w:space="0" w:color="000000"/>
              <w:right w:val="nil"/>
            </w:tcBorders>
          </w:tcPr>
          <w:p w:rsidR="0036048E" w:rsidRDefault="0036048E">
            <w:pPr>
              <w:jc w:val="center"/>
            </w:pPr>
            <w:r>
              <w:t>18 772,00</w:t>
            </w:r>
          </w:p>
        </w:tc>
        <w:tc>
          <w:tcPr>
            <w:tcW w:w="1660" w:type="dxa"/>
            <w:tcBorders>
              <w:top w:val="nil"/>
              <w:left w:val="single" w:sz="4" w:space="0" w:color="000000"/>
              <w:bottom w:val="single" w:sz="4" w:space="0" w:color="000000"/>
              <w:right w:val="single" w:sz="4" w:space="0" w:color="000000"/>
            </w:tcBorders>
          </w:tcPr>
          <w:p w:rsidR="0036048E" w:rsidRDefault="0036048E">
            <w:pPr>
              <w:jc w:val="center"/>
            </w:pPr>
            <w:r>
              <w:t>32 534,60</w:t>
            </w:r>
          </w:p>
        </w:tc>
      </w:tr>
      <w:tr w:rsidR="0036048E">
        <w:trPr>
          <w:trHeight w:val="349"/>
        </w:trPr>
        <w:tc>
          <w:tcPr>
            <w:tcW w:w="2595" w:type="dxa"/>
            <w:tcBorders>
              <w:top w:val="nil"/>
              <w:left w:val="single" w:sz="4" w:space="0" w:color="000000"/>
              <w:bottom w:val="single" w:sz="4" w:space="0" w:color="000000"/>
              <w:right w:val="nil"/>
            </w:tcBorders>
          </w:tcPr>
          <w:p w:rsidR="0036048E" w:rsidRDefault="0036048E">
            <w:r>
              <w:t>2018 год</w:t>
            </w:r>
          </w:p>
        </w:tc>
        <w:tc>
          <w:tcPr>
            <w:tcW w:w="1395" w:type="dxa"/>
            <w:tcBorders>
              <w:top w:val="nil"/>
              <w:left w:val="single" w:sz="4" w:space="0" w:color="000000"/>
              <w:bottom w:val="single" w:sz="4" w:space="0" w:color="000000"/>
              <w:right w:val="nil"/>
            </w:tcBorders>
          </w:tcPr>
          <w:p w:rsidR="0036048E" w:rsidRDefault="0036048E">
            <w:pPr>
              <w:jc w:val="center"/>
            </w:pPr>
            <w:r>
              <w:t>42 506,50</w:t>
            </w:r>
          </w:p>
        </w:tc>
        <w:tc>
          <w:tcPr>
            <w:tcW w:w="1320" w:type="dxa"/>
            <w:tcBorders>
              <w:top w:val="nil"/>
              <w:left w:val="single" w:sz="4" w:space="0" w:color="000000"/>
              <w:bottom w:val="single" w:sz="4" w:space="0" w:color="000000"/>
              <w:right w:val="nil"/>
            </w:tcBorders>
          </w:tcPr>
          <w:p w:rsidR="0036048E" w:rsidRDefault="0036048E">
            <w:pPr>
              <w:jc w:val="center"/>
            </w:pPr>
            <w:r>
              <w:t>0</w:t>
            </w:r>
          </w:p>
        </w:tc>
        <w:tc>
          <w:tcPr>
            <w:tcW w:w="1490" w:type="dxa"/>
            <w:tcBorders>
              <w:top w:val="nil"/>
              <w:left w:val="single" w:sz="4" w:space="0" w:color="000000"/>
              <w:bottom w:val="single" w:sz="4" w:space="0" w:color="000000"/>
              <w:right w:val="nil"/>
            </w:tcBorders>
          </w:tcPr>
          <w:p w:rsidR="0036048E" w:rsidRDefault="0036048E">
            <w:pPr>
              <w:jc w:val="center"/>
            </w:pPr>
            <w:r>
              <w:t>21 706,50</w:t>
            </w:r>
          </w:p>
        </w:tc>
        <w:tc>
          <w:tcPr>
            <w:tcW w:w="1650" w:type="dxa"/>
            <w:tcBorders>
              <w:top w:val="nil"/>
              <w:left w:val="single" w:sz="4" w:space="0" w:color="000000"/>
              <w:bottom w:val="single" w:sz="4" w:space="0" w:color="000000"/>
              <w:right w:val="nil"/>
            </w:tcBorders>
          </w:tcPr>
          <w:p w:rsidR="0036048E" w:rsidRDefault="0036048E">
            <w:pPr>
              <w:jc w:val="center"/>
            </w:pPr>
            <w:r>
              <w:t>20 800,00</w:t>
            </w:r>
          </w:p>
        </w:tc>
        <w:tc>
          <w:tcPr>
            <w:tcW w:w="1660" w:type="dxa"/>
            <w:tcBorders>
              <w:top w:val="nil"/>
              <w:left w:val="single" w:sz="4" w:space="0" w:color="000000"/>
              <w:bottom w:val="single" w:sz="4" w:space="0" w:color="000000"/>
              <w:right w:val="single" w:sz="4" w:space="0" w:color="000000"/>
            </w:tcBorders>
          </w:tcPr>
          <w:p w:rsidR="0036048E" w:rsidRDefault="0036048E">
            <w:pPr>
              <w:jc w:val="center"/>
            </w:pPr>
            <w:r>
              <w:t>0</w:t>
            </w:r>
          </w:p>
        </w:tc>
      </w:tr>
      <w:tr w:rsidR="0036048E">
        <w:trPr>
          <w:trHeight w:val="349"/>
        </w:trPr>
        <w:tc>
          <w:tcPr>
            <w:tcW w:w="2595" w:type="dxa"/>
            <w:tcBorders>
              <w:top w:val="nil"/>
              <w:left w:val="single" w:sz="4" w:space="0" w:color="000000"/>
              <w:bottom w:val="single" w:sz="4" w:space="0" w:color="000000"/>
              <w:right w:val="nil"/>
            </w:tcBorders>
          </w:tcPr>
          <w:p w:rsidR="0036048E" w:rsidRDefault="0036048E">
            <w:r>
              <w:t>2019 год</w:t>
            </w:r>
          </w:p>
        </w:tc>
        <w:tc>
          <w:tcPr>
            <w:tcW w:w="1395" w:type="dxa"/>
            <w:tcBorders>
              <w:top w:val="nil"/>
              <w:left w:val="single" w:sz="4" w:space="0" w:color="000000"/>
              <w:bottom w:val="single" w:sz="4" w:space="0" w:color="000000"/>
              <w:right w:val="nil"/>
            </w:tcBorders>
          </w:tcPr>
          <w:p w:rsidR="0036048E" w:rsidRDefault="0036048E">
            <w:pPr>
              <w:jc w:val="center"/>
            </w:pPr>
            <w:r>
              <w:t>42 506,50</w:t>
            </w:r>
          </w:p>
        </w:tc>
        <w:tc>
          <w:tcPr>
            <w:tcW w:w="1320" w:type="dxa"/>
            <w:tcBorders>
              <w:top w:val="nil"/>
              <w:left w:val="single" w:sz="4" w:space="0" w:color="000000"/>
              <w:bottom w:val="single" w:sz="4" w:space="0" w:color="000000"/>
              <w:right w:val="nil"/>
            </w:tcBorders>
          </w:tcPr>
          <w:p w:rsidR="0036048E" w:rsidRDefault="0036048E">
            <w:pPr>
              <w:jc w:val="center"/>
            </w:pPr>
            <w:r>
              <w:t>0</w:t>
            </w:r>
          </w:p>
        </w:tc>
        <w:tc>
          <w:tcPr>
            <w:tcW w:w="1490" w:type="dxa"/>
            <w:tcBorders>
              <w:top w:val="nil"/>
              <w:left w:val="single" w:sz="4" w:space="0" w:color="000000"/>
              <w:bottom w:val="single" w:sz="4" w:space="0" w:color="000000"/>
              <w:right w:val="nil"/>
            </w:tcBorders>
          </w:tcPr>
          <w:p w:rsidR="0036048E" w:rsidRDefault="0036048E">
            <w:pPr>
              <w:jc w:val="center"/>
            </w:pPr>
            <w:r>
              <w:t>21 706,50</w:t>
            </w:r>
          </w:p>
        </w:tc>
        <w:tc>
          <w:tcPr>
            <w:tcW w:w="1650" w:type="dxa"/>
            <w:tcBorders>
              <w:top w:val="nil"/>
              <w:left w:val="single" w:sz="4" w:space="0" w:color="000000"/>
              <w:bottom w:val="single" w:sz="4" w:space="0" w:color="000000"/>
              <w:right w:val="nil"/>
            </w:tcBorders>
          </w:tcPr>
          <w:p w:rsidR="0036048E" w:rsidRDefault="0036048E">
            <w:pPr>
              <w:jc w:val="center"/>
            </w:pPr>
            <w:r>
              <w:t>20 800,00</w:t>
            </w:r>
          </w:p>
        </w:tc>
        <w:tc>
          <w:tcPr>
            <w:tcW w:w="1660" w:type="dxa"/>
            <w:tcBorders>
              <w:top w:val="nil"/>
              <w:left w:val="single" w:sz="4" w:space="0" w:color="000000"/>
              <w:bottom w:val="single" w:sz="4" w:space="0" w:color="000000"/>
              <w:right w:val="single" w:sz="4" w:space="0" w:color="000000"/>
            </w:tcBorders>
          </w:tcPr>
          <w:p w:rsidR="0036048E" w:rsidRDefault="0036048E">
            <w:pPr>
              <w:jc w:val="center"/>
            </w:pPr>
            <w:r>
              <w:t>0</w:t>
            </w:r>
          </w:p>
        </w:tc>
      </w:tr>
      <w:tr w:rsidR="0036048E">
        <w:tc>
          <w:tcPr>
            <w:tcW w:w="2595" w:type="dxa"/>
            <w:tcBorders>
              <w:top w:val="nil"/>
              <w:left w:val="single" w:sz="4" w:space="0" w:color="000000"/>
              <w:bottom w:val="single" w:sz="4" w:space="0" w:color="000000"/>
              <w:right w:val="nil"/>
            </w:tcBorders>
          </w:tcPr>
          <w:p w:rsidR="0036048E" w:rsidRDefault="0036048E">
            <w:pPr>
              <w:rPr>
                <w:b/>
              </w:rPr>
            </w:pPr>
            <w:r>
              <w:rPr>
                <w:b/>
              </w:rPr>
              <w:t>2015-2019 гг.</w:t>
            </w:r>
          </w:p>
        </w:tc>
        <w:tc>
          <w:tcPr>
            <w:tcW w:w="1395" w:type="dxa"/>
            <w:tcBorders>
              <w:top w:val="nil"/>
              <w:left w:val="single" w:sz="4" w:space="0" w:color="000000"/>
              <w:bottom w:val="single" w:sz="4" w:space="0" w:color="000000"/>
              <w:right w:val="nil"/>
            </w:tcBorders>
          </w:tcPr>
          <w:p w:rsidR="0036048E" w:rsidRDefault="0036048E">
            <w:pPr>
              <w:jc w:val="center"/>
              <w:rPr>
                <w:b/>
              </w:rPr>
            </w:pPr>
            <w:r>
              <w:rPr>
                <w:b/>
              </w:rPr>
              <w:t>894 300,48</w:t>
            </w:r>
          </w:p>
        </w:tc>
        <w:tc>
          <w:tcPr>
            <w:tcW w:w="1320" w:type="dxa"/>
            <w:tcBorders>
              <w:top w:val="nil"/>
              <w:left w:val="single" w:sz="4" w:space="0" w:color="000000"/>
              <w:bottom w:val="single" w:sz="4" w:space="0" w:color="000000"/>
              <w:right w:val="nil"/>
            </w:tcBorders>
          </w:tcPr>
          <w:p w:rsidR="0036048E" w:rsidRDefault="0036048E">
            <w:pPr>
              <w:jc w:val="center"/>
              <w:rPr>
                <w:b/>
              </w:rPr>
            </w:pPr>
            <w:r>
              <w:rPr>
                <w:b/>
              </w:rPr>
              <w:t>84 884,40</w:t>
            </w:r>
          </w:p>
        </w:tc>
        <w:tc>
          <w:tcPr>
            <w:tcW w:w="1490" w:type="dxa"/>
            <w:tcBorders>
              <w:top w:val="nil"/>
              <w:left w:val="single" w:sz="4" w:space="0" w:color="000000"/>
              <w:bottom w:val="single" w:sz="4" w:space="0" w:color="000000"/>
              <w:right w:val="nil"/>
            </w:tcBorders>
          </w:tcPr>
          <w:p w:rsidR="0036048E" w:rsidRDefault="0036048E">
            <w:pPr>
              <w:jc w:val="center"/>
              <w:rPr>
                <w:b/>
              </w:rPr>
            </w:pPr>
            <w:r>
              <w:rPr>
                <w:b/>
              </w:rPr>
              <w:t>598 403,58</w:t>
            </w:r>
          </w:p>
        </w:tc>
        <w:tc>
          <w:tcPr>
            <w:tcW w:w="1650" w:type="dxa"/>
            <w:tcBorders>
              <w:top w:val="nil"/>
              <w:left w:val="single" w:sz="4" w:space="0" w:color="000000"/>
              <w:bottom w:val="single" w:sz="4" w:space="0" w:color="000000"/>
              <w:right w:val="nil"/>
            </w:tcBorders>
          </w:tcPr>
          <w:p w:rsidR="0036048E" w:rsidRDefault="0036048E">
            <w:pPr>
              <w:jc w:val="center"/>
              <w:rPr>
                <w:b/>
              </w:rPr>
            </w:pPr>
            <w:r>
              <w:rPr>
                <w:b/>
              </w:rPr>
              <w:t>91 603,10</w:t>
            </w:r>
          </w:p>
        </w:tc>
        <w:tc>
          <w:tcPr>
            <w:tcW w:w="1660" w:type="dxa"/>
            <w:tcBorders>
              <w:top w:val="nil"/>
              <w:left w:val="single" w:sz="4" w:space="0" w:color="000000"/>
              <w:bottom w:val="single" w:sz="4" w:space="0" w:color="000000"/>
              <w:right w:val="single" w:sz="4" w:space="0" w:color="000000"/>
            </w:tcBorders>
          </w:tcPr>
          <w:p w:rsidR="0036048E" w:rsidRDefault="0036048E">
            <w:pPr>
              <w:jc w:val="center"/>
              <w:rPr>
                <w:b/>
              </w:rPr>
            </w:pPr>
            <w:r>
              <w:rPr>
                <w:b/>
              </w:rPr>
              <w:t>119 409,40</w:t>
            </w:r>
          </w:p>
        </w:tc>
      </w:tr>
    </w:tbl>
    <w:p w:rsidR="0036048E" w:rsidRDefault="0036048E" w:rsidP="0036048E">
      <w:r>
        <w:t>».</w:t>
      </w:r>
    </w:p>
    <w:p w:rsidR="0036048E" w:rsidRDefault="0036048E" w:rsidP="0036048E"/>
    <w:p w:rsidR="0036048E" w:rsidRDefault="0036048E" w:rsidP="0036048E"/>
    <w:p w:rsidR="0036048E" w:rsidRDefault="0036048E" w:rsidP="0036048E"/>
    <w:p w:rsidR="0036048E" w:rsidRDefault="0036048E" w:rsidP="0036048E"/>
    <w:p w:rsidR="0036048E" w:rsidRDefault="0036048E" w:rsidP="0036048E"/>
    <w:p w:rsidR="0036048E" w:rsidRDefault="0036048E" w:rsidP="0036048E"/>
    <w:p w:rsidR="0036048E" w:rsidRDefault="0036048E" w:rsidP="0036048E"/>
    <w:p w:rsidR="0036048E" w:rsidRDefault="0036048E" w:rsidP="0036048E"/>
    <w:p w:rsidR="0036048E" w:rsidRDefault="0036048E" w:rsidP="0036048E"/>
    <w:p w:rsidR="0036048E" w:rsidRDefault="0036048E" w:rsidP="0036048E"/>
    <w:p w:rsidR="0036048E" w:rsidRDefault="0036048E" w:rsidP="0036048E"/>
    <w:p w:rsidR="00DF7FCB" w:rsidRDefault="00DF7FCB" w:rsidP="0036048E"/>
    <w:p w:rsidR="00DF7FCB" w:rsidRDefault="00DF7FCB" w:rsidP="0036048E"/>
    <w:p w:rsidR="0036048E" w:rsidRDefault="0036048E" w:rsidP="0036048E">
      <w:r>
        <w:lastRenderedPageBreak/>
        <w:t>В разделе 6. «Ресурсное обеспечение Программы»:</w:t>
      </w:r>
    </w:p>
    <w:p w:rsidR="0036048E" w:rsidRDefault="0036048E" w:rsidP="0036048E">
      <w:r>
        <w:t>- цифры «779 903,98» заменить цифрами «894 300,48»;</w:t>
      </w:r>
    </w:p>
    <w:p w:rsidR="0036048E" w:rsidRDefault="0036048E" w:rsidP="0036048E">
      <w:r>
        <w:t>- таблицу 1 «Объемы ресурсного обеспечения Программы» изложить в следующей редакции:</w:t>
      </w:r>
    </w:p>
    <w:p w:rsidR="0036048E" w:rsidRDefault="0036048E" w:rsidP="0036048E"/>
    <w:p w:rsidR="0036048E" w:rsidRDefault="0036048E" w:rsidP="0036048E">
      <w:r>
        <w:t xml:space="preserve"> «Таблица 1</w:t>
      </w:r>
    </w:p>
    <w:p w:rsidR="0036048E" w:rsidRDefault="0036048E" w:rsidP="0036048E">
      <w:r>
        <w:t>Объемы ресурсного обеспечения Программы</w:t>
      </w:r>
    </w:p>
    <w:tbl>
      <w:tblPr>
        <w:tblW w:w="0" w:type="auto"/>
        <w:tblInd w:w="-5" w:type="dxa"/>
        <w:tblLayout w:type="fixed"/>
        <w:tblCellMar>
          <w:left w:w="75" w:type="dxa"/>
          <w:right w:w="75" w:type="dxa"/>
        </w:tblCellMar>
        <w:tblLook w:val="0000"/>
      </w:tblPr>
      <w:tblGrid>
        <w:gridCol w:w="2595"/>
        <w:gridCol w:w="1395"/>
        <w:gridCol w:w="1320"/>
        <w:gridCol w:w="1320"/>
        <w:gridCol w:w="1650"/>
        <w:gridCol w:w="1660"/>
      </w:tblGrid>
      <w:tr w:rsidR="0036048E">
        <w:trPr>
          <w:trHeight w:val="374"/>
        </w:trPr>
        <w:tc>
          <w:tcPr>
            <w:tcW w:w="2595" w:type="dxa"/>
            <w:vMerge w:val="restart"/>
            <w:tcBorders>
              <w:top w:val="single" w:sz="4" w:space="0" w:color="000000"/>
              <w:left w:val="single" w:sz="4" w:space="0" w:color="000000"/>
              <w:bottom w:val="single" w:sz="4" w:space="0" w:color="000000"/>
              <w:right w:val="nil"/>
            </w:tcBorders>
          </w:tcPr>
          <w:p w:rsidR="0036048E" w:rsidRDefault="0036048E">
            <w:r>
              <w:t xml:space="preserve">Годы   </w:t>
            </w:r>
            <w:r>
              <w:br/>
              <w:t>реализации</w:t>
            </w:r>
          </w:p>
        </w:tc>
        <w:tc>
          <w:tcPr>
            <w:tcW w:w="7345" w:type="dxa"/>
            <w:gridSpan w:val="5"/>
            <w:tcBorders>
              <w:top w:val="single" w:sz="4" w:space="0" w:color="000000"/>
              <w:left w:val="single" w:sz="4" w:space="0" w:color="000000"/>
              <w:bottom w:val="single" w:sz="4" w:space="0" w:color="000000"/>
              <w:right w:val="single" w:sz="4" w:space="0" w:color="000000"/>
            </w:tcBorders>
          </w:tcPr>
          <w:p w:rsidR="0036048E" w:rsidRDefault="0036048E">
            <w:r>
              <w:t>Оценка расходов (тыс. руб.)</w:t>
            </w:r>
          </w:p>
        </w:tc>
      </w:tr>
      <w:tr w:rsidR="0036048E">
        <w:trPr>
          <w:trHeight w:val="1076"/>
        </w:trPr>
        <w:tc>
          <w:tcPr>
            <w:tcW w:w="2595"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pPr>
          </w:p>
        </w:tc>
        <w:tc>
          <w:tcPr>
            <w:tcW w:w="1395" w:type="dxa"/>
            <w:tcBorders>
              <w:top w:val="nil"/>
              <w:left w:val="single" w:sz="4" w:space="0" w:color="000000"/>
              <w:bottom w:val="single" w:sz="4" w:space="0" w:color="000000"/>
              <w:right w:val="nil"/>
            </w:tcBorders>
          </w:tcPr>
          <w:p w:rsidR="0036048E" w:rsidRDefault="0036048E">
            <w:r>
              <w:t>Всего</w:t>
            </w:r>
          </w:p>
        </w:tc>
        <w:tc>
          <w:tcPr>
            <w:tcW w:w="1320" w:type="dxa"/>
            <w:tcBorders>
              <w:top w:val="nil"/>
              <w:left w:val="single" w:sz="4" w:space="0" w:color="000000"/>
              <w:bottom w:val="single" w:sz="4" w:space="0" w:color="000000"/>
              <w:right w:val="nil"/>
            </w:tcBorders>
          </w:tcPr>
          <w:p w:rsidR="0036048E" w:rsidRDefault="0036048E">
            <w:proofErr w:type="spellStart"/>
            <w:r>
              <w:t>Федерал</w:t>
            </w:r>
            <w:proofErr w:type="gramStart"/>
            <w:r>
              <w:t>ь</w:t>
            </w:r>
            <w:proofErr w:type="spellEnd"/>
            <w:r>
              <w:t>-</w:t>
            </w:r>
            <w:proofErr w:type="gramEnd"/>
            <w:r>
              <w:br/>
            </w:r>
            <w:proofErr w:type="spellStart"/>
            <w:r>
              <w:t>ный</w:t>
            </w:r>
            <w:proofErr w:type="spellEnd"/>
            <w:r>
              <w:t xml:space="preserve">  </w:t>
            </w:r>
            <w:r>
              <w:br/>
              <w:t>бюджет</w:t>
            </w:r>
          </w:p>
        </w:tc>
        <w:tc>
          <w:tcPr>
            <w:tcW w:w="1320" w:type="dxa"/>
            <w:tcBorders>
              <w:top w:val="nil"/>
              <w:left w:val="single" w:sz="4" w:space="0" w:color="000000"/>
              <w:bottom w:val="single" w:sz="4" w:space="0" w:color="000000"/>
              <w:right w:val="nil"/>
            </w:tcBorders>
          </w:tcPr>
          <w:p w:rsidR="0036048E" w:rsidRDefault="0036048E">
            <w:r>
              <w:t xml:space="preserve">Областной   </w:t>
            </w:r>
            <w:r>
              <w:br/>
              <w:t xml:space="preserve">бюджет  </w:t>
            </w:r>
            <w:r>
              <w:br/>
              <w:t>ЛО</w:t>
            </w:r>
          </w:p>
        </w:tc>
        <w:tc>
          <w:tcPr>
            <w:tcW w:w="1650" w:type="dxa"/>
            <w:tcBorders>
              <w:top w:val="nil"/>
              <w:left w:val="single" w:sz="4" w:space="0" w:color="000000"/>
              <w:bottom w:val="single" w:sz="4" w:space="0" w:color="000000"/>
              <w:right w:val="nil"/>
            </w:tcBorders>
          </w:tcPr>
          <w:p w:rsidR="0036048E" w:rsidRDefault="0036048E">
            <w:r>
              <w:t xml:space="preserve">Местный </w:t>
            </w:r>
            <w:r>
              <w:br/>
              <w:t xml:space="preserve">бюджет </w:t>
            </w:r>
            <w:r>
              <w:br/>
              <w:t xml:space="preserve">  </w:t>
            </w:r>
            <w:r>
              <w:br/>
            </w:r>
          </w:p>
        </w:tc>
        <w:tc>
          <w:tcPr>
            <w:tcW w:w="1660" w:type="dxa"/>
            <w:tcBorders>
              <w:top w:val="nil"/>
              <w:left w:val="single" w:sz="4" w:space="0" w:color="000000"/>
              <w:bottom w:val="single" w:sz="4" w:space="0" w:color="000000"/>
              <w:right w:val="single" w:sz="4" w:space="0" w:color="000000"/>
            </w:tcBorders>
          </w:tcPr>
          <w:p w:rsidR="0036048E" w:rsidRDefault="0036048E">
            <w:r>
              <w:t>Прочие</w:t>
            </w:r>
          </w:p>
          <w:p w:rsidR="0036048E" w:rsidRDefault="0036048E">
            <w:r>
              <w:t xml:space="preserve">источники  </w:t>
            </w:r>
            <w:r>
              <w:br/>
            </w:r>
            <w:proofErr w:type="spellStart"/>
            <w:r>
              <w:t>финансир</w:t>
            </w:r>
            <w:proofErr w:type="gramStart"/>
            <w:r>
              <w:t>о</w:t>
            </w:r>
            <w:proofErr w:type="spellEnd"/>
            <w:r>
              <w:t>-</w:t>
            </w:r>
            <w:proofErr w:type="gramEnd"/>
            <w:r>
              <w:t xml:space="preserve"> </w:t>
            </w:r>
            <w:r>
              <w:br/>
            </w:r>
            <w:proofErr w:type="spellStart"/>
            <w:r>
              <w:t>вания</w:t>
            </w:r>
            <w:proofErr w:type="spellEnd"/>
          </w:p>
        </w:tc>
      </w:tr>
      <w:tr w:rsidR="0036048E">
        <w:tc>
          <w:tcPr>
            <w:tcW w:w="2595" w:type="dxa"/>
            <w:tcBorders>
              <w:top w:val="nil"/>
              <w:left w:val="single" w:sz="4" w:space="0" w:color="000000"/>
              <w:bottom w:val="single" w:sz="4" w:space="0" w:color="000000"/>
              <w:right w:val="nil"/>
            </w:tcBorders>
          </w:tcPr>
          <w:p w:rsidR="0036048E" w:rsidRDefault="0036048E">
            <w:pPr>
              <w:jc w:val="center"/>
            </w:pPr>
            <w:r>
              <w:t>1</w:t>
            </w:r>
          </w:p>
        </w:tc>
        <w:tc>
          <w:tcPr>
            <w:tcW w:w="1395" w:type="dxa"/>
            <w:tcBorders>
              <w:top w:val="nil"/>
              <w:left w:val="single" w:sz="4" w:space="0" w:color="000000"/>
              <w:bottom w:val="single" w:sz="4" w:space="0" w:color="000000"/>
              <w:right w:val="nil"/>
            </w:tcBorders>
          </w:tcPr>
          <w:p w:rsidR="0036048E" w:rsidRDefault="0036048E">
            <w:pPr>
              <w:jc w:val="center"/>
            </w:pPr>
            <w:r>
              <w:t>2</w:t>
            </w:r>
          </w:p>
        </w:tc>
        <w:tc>
          <w:tcPr>
            <w:tcW w:w="1320" w:type="dxa"/>
            <w:tcBorders>
              <w:top w:val="nil"/>
              <w:left w:val="single" w:sz="4" w:space="0" w:color="000000"/>
              <w:bottom w:val="single" w:sz="4" w:space="0" w:color="000000"/>
              <w:right w:val="nil"/>
            </w:tcBorders>
          </w:tcPr>
          <w:p w:rsidR="0036048E" w:rsidRDefault="0036048E">
            <w:pPr>
              <w:jc w:val="center"/>
            </w:pPr>
            <w:r>
              <w:t>3</w:t>
            </w:r>
          </w:p>
        </w:tc>
        <w:tc>
          <w:tcPr>
            <w:tcW w:w="1320" w:type="dxa"/>
            <w:tcBorders>
              <w:top w:val="nil"/>
              <w:left w:val="single" w:sz="4" w:space="0" w:color="000000"/>
              <w:bottom w:val="single" w:sz="4" w:space="0" w:color="000000"/>
              <w:right w:val="nil"/>
            </w:tcBorders>
          </w:tcPr>
          <w:p w:rsidR="0036048E" w:rsidRDefault="0036048E">
            <w:pPr>
              <w:jc w:val="center"/>
            </w:pPr>
            <w:r>
              <w:t>4</w:t>
            </w:r>
          </w:p>
        </w:tc>
        <w:tc>
          <w:tcPr>
            <w:tcW w:w="1650" w:type="dxa"/>
            <w:tcBorders>
              <w:top w:val="nil"/>
              <w:left w:val="single" w:sz="4" w:space="0" w:color="000000"/>
              <w:bottom w:val="single" w:sz="4" w:space="0" w:color="000000"/>
              <w:right w:val="nil"/>
            </w:tcBorders>
          </w:tcPr>
          <w:p w:rsidR="0036048E" w:rsidRDefault="0036048E">
            <w:pPr>
              <w:jc w:val="center"/>
            </w:pPr>
            <w:r>
              <w:t>5</w:t>
            </w:r>
          </w:p>
        </w:tc>
        <w:tc>
          <w:tcPr>
            <w:tcW w:w="1660" w:type="dxa"/>
            <w:tcBorders>
              <w:top w:val="nil"/>
              <w:left w:val="single" w:sz="4" w:space="0" w:color="000000"/>
              <w:bottom w:val="single" w:sz="4" w:space="0" w:color="000000"/>
              <w:right w:val="single" w:sz="4" w:space="0" w:color="000000"/>
            </w:tcBorders>
          </w:tcPr>
          <w:p w:rsidR="0036048E" w:rsidRDefault="0036048E">
            <w:pPr>
              <w:jc w:val="center"/>
            </w:pPr>
            <w:r>
              <w:t>6</w:t>
            </w:r>
          </w:p>
        </w:tc>
      </w:tr>
      <w:tr w:rsidR="0036048E">
        <w:trPr>
          <w:trHeight w:val="273"/>
        </w:trPr>
        <w:tc>
          <w:tcPr>
            <w:tcW w:w="2595" w:type="dxa"/>
            <w:tcBorders>
              <w:top w:val="nil"/>
              <w:left w:val="single" w:sz="4" w:space="0" w:color="000000"/>
              <w:bottom w:val="single" w:sz="4" w:space="0" w:color="000000"/>
              <w:right w:val="nil"/>
            </w:tcBorders>
          </w:tcPr>
          <w:p w:rsidR="0036048E" w:rsidRDefault="0036048E">
            <w:r>
              <w:t>2015 год</w:t>
            </w:r>
          </w:p>
        </w:tc>
        <w:tc>
          <w:tcPr>
            <w:tcW w:w="1395" w:type="dxa"/>
            <w:tcBorders>
              <w:top w:val="nil"/>
              <w:left w:val="single" w:sz="4" w:space="0" w:color="000000"/>
              <w:bottom w:val="single" w:sz="4" w:space="0" w:color="000000"/>
              <w:right w:val="nil"/>
            </w:tcBorders>
          </w:tcPr>
          <w:p w:rsidR="0036048E" w:rsidRDefault="0036048E">
            <w:pPr>
              <w:jc w:val="center"/>
            </w:pPr>
            <w:r>
              <w:t>407 489,68</w:t>
            </w:r>
          </w:p>
        </w:tc>
        <w:tc>
          <w:tcPr>
            <w:tcW w:w="1320" w:type="dxa"/>
            <w:tcBorders>
              <w:top w:val="nil"/>
              <w:left w:val="single" w:sz="4" w:space="0" w:color="000000"/>
              <w:bottom w:val="single" w:sz="4" w:space="0" w:color="000000"/>
              <w:right w:val="nil"/>
            </w:tcBorders>
          </w:tcPr>
          <w:p w:rsidR="0036048E" w:rsidRDefault="0036048E">
            <w:pPr>
              <w:jc w:val="center"/>
            </w:pPr>
            <w:r>
              <w:t>84 884,40</w:t>
            </w:r>
          </w:p>
        </w:tc>
        <w:tc>
          <w:tcPr>
            <w:tcW w:w="1320" w:type="dxa"/>
            <w:tcBorders>
              <w:top w:val="nil"/>
              <w:left w:val="single" w:sz="4" w:space="0" w:color="000000"/>
              <w:bottom w:val="single" w:sz="4" w:space="0" w:color="000000"/>
              <w:right w:val="nil"/>
            </w:tcBorders>
          </w:tcPr>
          <w:p w:rsidR="0036048E" w:rsidRDefault="0036048E">
            <w:pPr>
              <w:jc w:val="center"/>
            </w:pPr>
            <w:r>
              <w:t>275 944,68</w:t>
            </w:r>
          </w:p>
        </w:tc>
        <w:tc>
          <w:tcPr>
            <w:tcW w:w="1650" w:type="dxa"/>
            <w:tcBorders>
              <w:top w:val="nil"/>
              <w:left w:val="single" w:sz="4" w:space="0" w:color="000000"/>
              <w:bottom w:val="single" w:sz="4" w:space="0" w:color="000000"/>
              <w:right w:val="nil"/>
            </w:tcBorders>
          </w:tcPr>
          <w:p w:rsidR="0036048E" w:rsidRDefault="0036048E">
            <w:pPr>
              <w:jc w:val="center"/>
            </w:pPr>
            <w:r>
              <w:t>14 781,00</w:t>
            </w:r>
          </w:p>
        </w:tc>
        <w:tc>
          <w:tcPr>
            <w:tcW w:w="1660" w:type="dxa"/>
            <w:tcBorders>
              <w:top w:val="nil"/>
              <w:left w:val="single" w:sz="4" w:space="0" w:color="000000"/>
              <w:bottom w:val="single" w:sz="4" w:space="0" w:color="000000"/>
              <w:right w:val="single" w:sz="4" w:space="0" w:color="000000"/>
            </w:tcBorders>
          </w:tcPr>
          <w:p w:rsidR="0036048E" w:rsidRDefault="0036048E">
            <w:pPr>
              <w:jc w:val="center"/>
            </w:pPr>
            <w:r>
              <w:t>31 879,60</w:t>
            </w:r>
          </w:p>
        </w:tc>
      </w:tr>
      <w:tr w:rsidR="0036048E">
        <w:trPr>
          <w:trHeight w:val="354"/>
        </w:trPr>
        <w:tc>
          <w:tcPr>
            <w:tcW w:w="2595" w:type="dxa"/>
            <w:tcBorders>
              <w:top w:val="nil"/>
              <w:left w:val="single" w:sz="4" w:space="0" w:color="000000"/>
              <w:bottom w:val="single" w:sz="4" w:space="0" w:color="000000"/>
              <w:right w:val="nil"/>
            </w:tcBorders>
          </w:tcPr>
          <w:p w:rsidR="0036048E" w:rsidRDefault="0036048E">
            <w:r>
              <w:t>2016 год</w:t>
            </w:r>
          </w:p>
        </w:tc>
        <w:tc>
          <w:tcPr>
            <w:tcW w:w="1395" w:type="dxa"/>
            <w:tcBorders>
              <w:top w:val="nil"/>
              <w:left w:val="single" w:sz="4" w:space="0" w:color="000000"/>
              <w:bottom w:val="single" w:sz="4" w:space="0" w:color="000000"/>
              <w:right w:val="nil"/>
            </w:tcBorders>
          </w:tcPr>
          <w:p w:rsidR="0036048E" w:rsidRDefault="0036048E">
            <w:pPr>
              <w:jc w:val="center"/>
            </w:pPr>
            <w:r>
              <w:t>235 148,60</w:t>
            </w:r>
          </w:p>
        </w:tc>
        <w:tc>
          <w:tcPr>
            <w:tcW w:w="1320" w:type="dxa"/>
            <w:tcBorders>
              <w:top w:val="nil"/>
              <w:left w:val="single" w:sz="4" w:space="0" w:color="000000"/>
              <w:bottom w:val="single" w:sz="4" w:space="0" w:color="000000"/>
              <w:right w:val="nil"/>
            </w:tcBorders>
          </w:tcPr>
          <w:p w:rsidR="0036048E" w:rsidRDefault="0036048E">
            <w:pPr>
              <w:jc w:val="center"/>
            </w:pPr>
            <w:r>
              <w:t>0</w:t>
            </w:r>
          </w:p>
        </w:tc>
        <w:tc>
          <w:tcPr>
            <w:tcW w:w="1320" w:type="dxa"/>
            <w:tcBorders>
              <w:top w:val="nil"/>
              <w:left w:val="single" w:sz="4" w:space="0" w:color="000000"/>
              <w:bottom w:val="single" w:sz="4" w:space="0" w:color="000000"/>
              <w:right w:val="nil"/>
            </w:tcBorders>
          </w:tcPr>
          <w:p w:rsidR="0036048E" w:rsidRDefault="0036048E">
            <w:pPr>
              <w:jc w:val="center"/>
            </w:pPr>
            <w:r>
              <w:t>163 703,30</w:t>
            </w:r>
          </w:p>
        </w:tc>
        <w:tc>
          <w:tcPr>
            <w:tcW w:w="1650" w:type="dxa"/>
            <w:tcBorders>
              <w:top w:val="nil"/>
              <w:left w:val="single" w:sz="4" w:space="0" w:color="000000"/>
              <w:bottom w:val="single" w:sz="4" w:space="0" w:color="000000"/>
              <w:right w:val="nil"/>
            </w:tcBorders>
          </w:tcPr>
          <w:p w:rsidR="0036048E" w:rsidRDefault="0036048E">
            <w:pPr>
              <w:jc w:val="center"/>
            </w:pPr>
            <w:r>
              <w:t>16 450,10</w:t>
            </w:r>
          </w:p>
        </w:tc>
        <w:tc>
          <w:tcPr>
            <w:tcW w:w="1660" w:type="dxa"/>
            <w:tcBorders>
              <w:top w:val="nil"/>
              <w:left w:val="single" w:sz="4" w:space="0" w:color="000000"/>
              <w:bottom w:val="single" w:sz="4" w:space="0" w:color="000000"/>
              <w:right w:val="single" w:sz="4" w:space="0" w:color="000000"/>
            </w:tcBorders>
          </w:tcPr>
          <w:p w:rsidR="0036048E" w:rsidRDefault="0036048E">
            <w:pPr>
              <w:jc w:val="center"/>
            </w:pPr>
            <w:r>
              <w:t>54 995,20</w:t>
            </w:r>
          </w:p>
        </w:tc>
      </w:tr>
      <w:tr w:rsidR="0036048E">
        <w:trPr>
          <w:trHeight w:val="349"/>
        </w:trPr>
        <w:tc>
          <w:tcPr>
            <w:tcW w:w="2595" w:type="dxa"/>
            <w:tcBorders>
              <w:top w:val="nil"/>
              <w:left w:val="single" w:sz="4" w:space="0" w:color="000000"/>
              <w:bottom w:val="single" w:sz="4" w:space="0" w:color="000000"/>
              <w:right w:val="nil"/>
            </w:tcBorders>
          </w:tcPr>
          <w:p w:rsidR="0036048E" w:rsidRDefault="0036048E">
            <w:r>
              <w:t>2017 год</w:t>
            </w:r>
          </w:p>
        </w:tc>
        <w:tc>
          <w:tcPr>
            <w:tcW w:w="1395" w:type="dxa"/>
            <w:tcBorders>
              <w:top w:val="nil"/>
              <w:left w:val="single" w:sz="4" w:space="0" w:color="000000"/>
              <w:bottom w:val="single" w:sz="4" w:space="0" w:color="000000"/>
              <w:right w:val="nil"/>
            </w:tcBorders>
          </w:tcPr>
          <w:p w:rsidR="0036048E" w:rsidRDefault="0036048E">
            <w:pPr>
              <w:jc w:val="center"/>
            </w:pPr>
            <w:r>
              <w:t>166 649,20</w:t>
            </w:r>
          </w:p>
        </w:tc>
        <w:tc>
          <w:tcPr>
            <w:tcW w:w="1320" w:type="dxa"/>
            <w:tcBorders>
              <w:top w:val="nil"/>
              <w:left w:val="single" w:sz="4" w:space="0" w:color="000000"/>
              <w:bottom w:val="single" w:sz="4" w:space="0" w:color="000000"/>
              <w:right w:val="nil"/>
            </w:tcBorders>
          </w:tcPr>
          <w:p w:rsidR="0036048E" w:rsidRDefault="0036048E">
            <w:pPr>
              <w:jc w:val="center"/>
            </w:pPr>
            <w:r>
              <w:t>0</w:t>
            </w:r>
          </w:p>
        </w:tc>
        <w:tc>
          <w:tcPr>
            <w:tcW w:w="1320" w:type="dxa"/>
            <w:tcBorders>
              <w:top w:val="nil"/>
              <w:left w:val="single" w:sz="4" w:space="0" w:color="000000"/>
              <w:bottom w:val="single" w:sz="4" w:space="0" w:color="000000"/>
              <w:right w:val="nil"/>
            </w:tcBorders>
          </w:tcPr>
          <w:p w:rsidR="0036048E" w:rsidRDefault="0036048E">
            <w:pPr>
              <w:jc w:val="center"/>
            </w:pPr>
            <w:r>
              <w:t>115 342,60</w:t>
            </w:r>
          </w:p>
        </w:tc>
        <w:tc>
          <w:tcPr>
            <w:tcW w:w="1650" w:type="dxa"/>
            <w:tcBorders>
              <w:top w:val="nil"/>
              <w:left w:val="single" w:sz="4" w:space="0" w:color="000000"/>
              <w:bottom w:val="single" w:sz="4" w:space="0" w:color="000000"/>
              <w:right w:val="nil"/>
            </w:tcBorders>
          </w:tcPr>
          <w:p w:rsidR="0036048E" w:rsidRDefault="0036048E">
            <w:pPr>
              <w:jc w:val="center"/>
            </w:pPr>
            <w:r>
              <w:t>18 772,00</w:t>
            </w:r>
          </w:p>
        </w:tc>
        <w:tc>
          <w:tcPr>
            <w:tcW w:w="1660" w:type="dxa"/>
            <w:tcBorders>
              <w:top w:val="nil"/>
              <w:left w:val="single" w:sz="4" w:space="0" w:color="000000"/>
              <w:bottom w:val="single" w:sz="4" w:space="0" w:color="000000"/>
              <w:right w:val="single" w:sz="4" w:space="0" w:color="000000"/>
            </w:tcBorders>
          </w:tcPr>
          <w:p w:rsidR="0036048E" w:rsidRDefault="0036048E">
            <w:pPr>
              <w:jc w:val="center"/>
            </w:pPr>
            <w:r>
              <w:t>32 534,60</w:t>
            </w:r>
          </w:p>
        </w:tc>
      </w:tr>
      <w:tr w:rsidR="0036048E">
        <w:trPr>
          <w:trHeight w:val="349"/>
        </w:trPr>
        <w:tc>
          <w:tcPr>
            <w:tcW w:w="2595" w:type="dxa"/>
            <w:tcBorders>
              <w:top w:val="nil"/>
              <w:left w:val="single" w:sz="4" w:space="0" w:color="000000"/>
              <w:bottom w:val="single" w:sz="4" w:space="0" w:color="000000"/>
              <w:right w:val="nil"/>
            </w:tcBorders>
          </w:tcPr>
          <w:p w:rsidR="0036048E" w:rsidRDefault="0036048E">
            <w:r>
              <w:t>2018 год</w:t>
            </w:r>
          </w:p>
        </w:tc>
        <w:tc>
          <w:tcPr>
            <w:tcW w:w="1395" w:type="dxa"/>
            <w:tcBorders>
              <w:top w:val="nil"/>
              <w:left w:val="single" w:sz="4" w:space="0" w:color="000000"/>
              <w:bottom w:val="single" w:sz="4" w:space="0" w:color="000000"/>
              <w:right w:val="nil"/>
            </w:tcBorders>
          </w:tcPr>
          <w:p w:rsidR="0036048E" w:rsidRDefault="0036048E">
            <w:pPr>
              <w:jc w:val="center"/>
            </w:pPr>
            <w:r>
              <w:t>42 506,50</w:t>
            </w:r>
          </w:p>
        </w:tc>
        <w:tc>
          <w:tcPr>
            <w:tcW w:w="1320" w:type="dxa"/>
            <w:tcBorders>
              <w:top w:val="nil"/>
              <w:left w:val="single" w:sz="4" w:space="0" w:color="000000"/>
              <w:bottom w:val="single" w:sz="4" w:space="0" w:color="000000"/>
              <w:right w:val="nil"/>
            </w:tcBorders>
          </w:tcPr>
          <w:p w:rsidR="0036048E" w:rsidRDefault="0036048E">
            <w:pPr>
              <w:jc w:val="center"/>
            </w:pPr>
            <w:r>
              <w:t>0</w:t>
            </w:r>
          </w:p>
        </w:tc>
        <w:tc>
          <w:tcPr>
            <w:tcW w:w="1320" w:type="dxa"/>
            <w:tcBorders>
              <w:top w:val="nil"/>
              <w:left w:val="single" w:sz="4" w:space="0" w:color="000000"/>
              <w:bottom w:val="single" w:sz="4" w:space="0" w:color="000000"/>
              <w:right w:val="nil"/>
            </w:tcBorders>
          </w:tcPr>
          <w:p w:rsidR="0036048E" w:rsidRDefault="0036048E">
            <w:pPr>
              <w:jc w:val="center"/>
            </w:pPr>
            <w:r>
              <w:t>21 706,50</w:t>
            </w:r>
          </w:p>
        </w:tc>
        <w:tc>
          <w:tcPr>
            <w:tcW w:w="1650" w:type="dxa"/>
            <w:tcBorders>
              <w:top w:val="nil"/>
              <w:left w:val="single" w:sz="4" w:space="0" w:color="000000"/>
              <w:bottom w:val="single" w:sz="4" w:space="0" w:color="000000"/>
              <w:right w:val="nil"/>
            </w:tcBorders>
          </w:tcPr>
          <w:p w:rsidR="0036048E" w:rsidRDefault="0036048E">
            <w:pPr>
              <w:jc w:val="center"/>
            </w:pPr>
            <w:r>
              <w:t>20 800,00</w:t>
            </w:r>
          </w:p>
        </w:tc>
        <w:tc>
          <w:tcPr>
            <w:tcW w:w="1660" w:type="dxa"/>
            <w:tcBorders>
              <w:top w:val="nil"/>
              <w:left w:val="single" w:sz="4" w:space="0" w:color="000000"/>
              <w:bottom w:val="single" w:sz="4" w:space="0" w:color="000000"/>
              <w:right w:val="single" w:sz="4" w:space="0" w:color="000000"/>
            </w:tcBorders>
          </w:tcPr>
          <w:p w:rsidR="0036048E" w:rsidRDefault="0036048E">
            <w:pPr>
              <w:jc w:val="center"/>
            </w:pPr>
            <w:r>
              <w:t>0</w:t>
            </w:r>
          </w:p>
        </w:tc>
      </w:tr>
      <w:tr w:rsidR="0036048E">
        <w:trPr>
          <w:trHeight w:val="349"/>
        </w:trPr>
        <w:tc>
          <w:tcPr>
            <w:tcW w:w="2595" w:type="dxa"/>
            <w:tcBorders>
              <w:top w:val="nil"/>
              <w:left w:val="single" w:sz="4" w:space="0" w:color="000000"/>
              <w:bottom w:val="single" w:sz="4" w:space="0" w:color="000000"/>
              <w:right w:val="nil"/>
            </w:tcBorders>
          </w:tcPr>
          <w:p w:rsidR="0036048E" w:rsidRDefault="0036048E">
            <w:r>
              <w:t>2019 год</w:t>
            </w:r>
          </w:p>
        </w:tc>
        <w:tc>
          <w:tcPr>
            <w:tcW w:w="1395" w:type="dxa"/>
            <w:tcBorders>
              <w:top w:val="nil"/>
              <w:left w:val="single" w:sz="4" w:space="0" w:color="000000"/>
              <w:bottom w:val="single" w:sz="4" w:space="0" w:color="000000"/>
              <w:right w:val="nil"/>
            </w:tcBorders>
          </w:tcPr>
          <w:p w:rsidR="0036048E" w:rsidRDefault="0036048E">
            <w:pPr>
              <w:jc w:val="center"/>
            </w:pPr>
            <w:r>
              <w:t>42 506,50</w:t>
            </w:r>
          </w:p>
        </w:tc>
        <w:tc>
          <w:tcPr>
            <w:tcW w:w="1320" w:type="dxa"/>
            <w:tcBorders>
              <w:top w:val="nil"/>
              <w:left w:val="single" w:sz="4" w:space="0" w:color="000000"/>
              <w:bottom w:val="single" w:sz="4" w:space="0" w:color="000000"/>
              <w:right w:val="nil"/>
            </w:tcBorders>
          </w:tcPr>
          <w:p w:rsidR="0036048E" w:rsidRDefault="0036048E">
            <w:pPr>
              <w:jc w:val="center"/>
            </w:pPr>
            <w:r>
              <w:t>0</w:t>
            </w:r>
          </w:p>
        </w:tc>
        <w:tc>
          <w:tcPr>
            <w:tcW w:w="1320" w:type="dxa"/>
            <w:tcBorders>
              <w:top w:val="nil"/>
              <w:left w:val="single" w:sz="4" w:space="0" w:color="000000"/>
              <w:bottom w:val="single" w:sz="4" w:space="0" w:color="000000"/>
              <w:right w:val="nil"/>
            </w:tcBorders>
          </w:tcPr>
          <w:p w:rsidR="0036048E" w:rsidRDefault="0036048E">
            <w:pPr>
              <w:jc w:val="center"/>
            </w:pPr>
            <w:r>
              <w:t>21 706,50</w:t>
            </w:r>
          </w:p>
        </w:tc>
        <w:tc>
          <w:tcPr>
            <w:tcW w:w="1650" w:type="dxa"/>
            <w:tcBorders>
              <w:top w:val="nil"/>
              <w:left w:val="single" w:sz="4" w:space="0" w:color="000000"/>
              <w:bottom w:val="single" w:sz="4" w:space="0" w:color="000000"/>
              <w:right w:val="nil"/>
            </w:tcBorders>
          </w:tcPr>
          <w:p w:rsidR="0036048E" w:rsidRDefault="0036048E">
            <w:pPr>
              <w:jc w:val="center"/>
            </w:pPr>
            <w:r>
              <w:t>20 800,00</w:t>
            </w:r>
          </w:p>
        </w:tc>
        <w:tc>
          <w:tcPr>
            <w:tcW w:w="1660" w:type="dxa"/>
            <w:tcBorders>
              <w:top w:val="nil"/>
              <w:left w:val="single" w:sz="4" w:space="0" w:color="000000"/>
              <w:bottom w:val="single" w:sz="4" w:space="0" w:color="000000"/>
              <w:right w:val="single" w:sz="4" w:space="0" w:color="000000"/>
            </w:tcBorders>
          </w:tcPr>
          <w:p w:rsidR="0036048E" w:rsidRDefault="0036048E">
            <w:pPr>
              <w:jc w:val="center"/>
            </w:pPr>
            <w:r>
              <w:t>0</w:t>
            </w:r>
          </w:p>
        </w:tc>
      </w:tr>
      <w:tr w:rsidR="0036048E">
        <w:tc>
          <w:tcPr>
            <w:tcW w:w="2595" w:type="dxa"/>
            <w:tcBorders>
              <w:top w:val="nil"/>
              <w:left w:val="single" w:sz="4" w:space="0" w:color="000000"/>
              <w:bottom w:val="single" w:sz="4" w:space="0" w:color="000000"/>
              <w:right w:val="nil"/>
            </w:tcBorders>
          </w:tcPr>
          <w:p w:rsidR="0036048E" w:rsidRDefault="0036048E">
            <w:pPr>
              <w:rPr>
                <w:b/>
              </w:rPr>
            </w:pPr>
            <w:r>
              <w:rPr>
                <w:b/>
              </w:rPr>
              <w:t>2015-2019 гг.</w:t>
            </w:r>
          </w:p>
        </w:tc>
        <w:tc>
          <w:tcPr>
            <w:tcW w:w="1395" w:type="dxa"/>
            <w:tcBorders>
              <w:top w:val="nil"/>
              <w:left w:val="single" w:sz="4" w:space="0" w:color="000000"/>
              <w:bottom w:val="single" w:sz="4" w:space="0" w:color="000000"/>
              <w:right w:val="nil"/>
            </w:tcBorders>
          </w:tcPr>
          <w:p w:rsidR="0036048E" w:rsidRDefault="0036048E">
            <w:pPr>
              <w:jc w:val="center"/>
              <w:rPr>
                <w:b/>
              </w:rPr>
            </w:pPr>
            <w:r>
              <w:rPr>
                <w:b/>
              </w:rPr>
              <w:t>894 300,48</w:t>
            </w:r>
          </w:p>
        </w:tc>
        <w:tc>
          <w:tcPr>
            <w:tcW w:w="1320" w:type="dxa"/>
            <w:tcBorders>
              <w:top w:val="nil"/>
              <w:left w:val="single" w:sz="4" w:space="0" w:color="000000"/>
              <w:bottom w:val="single" w:sz="4" w:space="0" w:color="000000"/>
              <w:right w:val="nil"/>
            </w:tcBorders>
          </w:tcPr>
          <w:p w:rsidR="0036048E" w:rsidRDefault="0036048E">
            <w:pPr>
              <w:jc w:val="center"/>
              <w:rPr>
                <w:b/>
              </w:rPr>
            </w:pPr>
            <w:r>
              <w:rPr>
                <w:b/>
              </w:rPr>
              <w:t>84 884,40</w:t>
            </w:r>
          </w:p>
        </w:tc>
        <w:tc>
          <w:tcPr>
            <w:tcW w:w="1320" w:type="dxa"/>
            <w:tcBorders>
              <w:top w:val="nil"/>
              <w:left w:val="single" w:sz="4" w:space="0" w:color="000000"/>
              <w:bottom w:val="single" w:sz="4" w:space="0" w:color="000000"/>
              <w:right w:val="nil"/>
            </w:tcBorders>
          </w:tcPr>
          <w:p w:rsidR="0036048E" w:rsidRDefault="0036048E">
            <w:pPr>
              <w:jc w:val="center"/>
              <w:rPr>
                <w:b/>
              </w:rPr>
            </w:pPr>
            <w:r>
              <w:rPr>
                <w:b/>
              </w:rPr>
              <w:t>598 403,58</w:t>
            </w:r>
          </w:p>
        </w:tc>
        <w:tc>
          <w:tcPr>
            <w:tcW w:w="1650" w:type="dxa"/>
            <w:tcBorders>
              <w:top w:val="nil"/>
              <w:left w:val="single" w:sz="4" w:space="0" w:color="000000"/>
              <w:bottom w:val="single" w:sz="4" w:space="0" w:color="000000"/>
              <w:right w:val="nil"/>
            </w:tcBorders>
          </w:tcPr>
          <w:p w:rsidR="0036048E" w:rsidRDefault="0036048E">
            <w:pPr>
              <w:jc w:val="center"/>
              <w:rPr>
                <w:b/>
              </w:rPr>
            </w:pPr>
            <w:r>
              <w:rPr>
                <w:b/>
              </w:rPr>
              <w:t>91 603,10</w:t>
            </w:r>
          </w:p>
        </w:tc>
        <w:tc>
          <w:tcPr>
            <w:tcW w:w="1660" w:type="dxa"/>
            <w:tcBorders>
              <w:top w:val="nil"/>
              <w:left w:val="single" w:sz="4" w:space="0" w:color="000000"/>
              <w:bottom w:val="single" w:sz="4" w:space="0" w:color="000000"/>
              <w:right w:val="single" w:sz="4" w:space="0" w:color="000000"/>
            </w:tcBorders>
          </w:tcPr>
          <w:p w:rsidR="0036048E" w:rsidRDefault="0036048E">
            <w:pPr>
              <w:jc w:val="center"/>
              <w:rPr>
                <w:b/>
              </w:rPr>
            </w:pPr>
            <w:r>
              <w:rPr>
                <w:b/>
              </w:rPr>
              <w:t>119 409,40</w:t>
            </w:r>
          </w:p>
        </w:tc>
      </w:tr>
    </w:tbl>
    <w:p w:rsidR="0036048E" w:rsidRDefault="0036048E" w:rsidP="0036048E">
      <w:r>
        <w:t xml:space="preserve">                                                                                                                                                               ».</w:t>
      </w:r>
    </w:p>
    <w:p w:rsidR="0036048E" w:rsidRDefault="0036048E" w:rsidP="0036048E">
      <w:r>
        <w:t xml:space="preserve">          </w:t>
      </w:r>
    </w:p>
    <w:p w:rsidR="0036048E" w:rsidRDefault="0036048E" w:rsidP="0036048E">
      <w:r>
        <w:t xml:space="preserve">          4. В приложении 4 в таблице «План реализации муниципальной программы </w:t>
      </w:r>
    </w:p>
    <w:p w:rsidR="0036048E" w:rsidRDefault="0036048E" w:rsidP="0036048E">
      <w:r>
        <w:t>«Реализация социальной политики в Ломоносовском муниципальном районе»:</w:t>
      </w:r>
    </w:p>
    <w:p w:rsidR="0036048E" w:rsidRDefault="0036048E" w:rsidP="0036048E"/>
    <w:p w:rsidR="0036048E" w:rsidRDefault="0036048E" w:rsidP="0036048E">
      <w:r>
        <w:t xml:space="preserve">            а) строку «Муниципальная программа «Реализация социальной политики в Ломоносовском муниципальном районе» изложить в следующей редакции:</w:t>
      </w:r>
    </w:p>
    <w:p w:rsidR="0036048E" w:rsidRDefault="0036048E" w:rsidP="0036048E">
      <w:r>
        <w:t>«</w:t>
      </w:r>
      <w:r>
        <w:tab/>
      </w:r>
    </w:p>
    <w:tbl>
      <w:tblPr>
        <w:tblW w:w="0" w:type="auto"/>
        <w:tblInd w:w="-5" w:type="dxa"/>
        <w:tblLayout w:type="fixed"/>
        <w:tblCellMar>
          <w:left w:w="75" w:type="dxa"/>
          <w:right w:w="75" w:type="dxa"/>
        </w:tblCellMar>
        <w:tblLook w:val="0000"/>
      </w:tblPr>
      <w:tblGrid>
        <w:gridCol w:w="1640"/>
        <w:gridCol w:w="850"/>
        <w:gridCol w:w="709"/>
        <w:gridCol w:w="709"/>
        <w:gridCol w:w="708"/>
        <w:gridCol w:w="1276"/>
        <w:gridCol w:w="567"/>
        <w:gridCol w:w="1275"/>
        <w:gridCol w:w="1134"/>
        <w:gridCol w:w="1134"/>
      </w:tblGrid>
      <w:tr w:rsidR="0036048E">
        <w:trPr>
          <w:trHeight w:val="480"/>
        </w:trPr>
        <w:tc>
          <w:tcPr>
            <w:tcW w:w="1640" w:type="dxa"/>
            <w:vMerge w:val="restart"/>
            <w:tcBorders>
              <w:top w:val="single" w:sz="4" w:space="0" w:color="000000"/>
              <w:left w:val="single" w:sz="4" w:space="0" w:color="000000"/>
              <w:bottom w:val="single" w:sz="4" w:space="0" w:color="000000"/>
              <w:right w:val="nil"/>
            </w:tcBorders>
          </w:tcPr>
          <w:p w:rsidR="0036048E" w:rsidRDefault="0036048E">
            <w:pPr>
              <w:rPr>
                <w:sz w:val="20"/>
                <w:szCs w:val="20"/>
              </w:rPr>
            </w:pPr>
            <w:r>
              <w:rPr>
                <w:sz w:val="20"/>
                <w:szCs w:val="20"/>
              </w:rPr>
              <w:t>Муниципальная программа «Реализация социальной политики в Ломоносовском муниципальном районе»</w:t>
            </w:r>
          </w:p>
        </w:tc>
        <w:tc>
          <w:tcPr>
            <w:tcW w:w="850" w:type="dxa"/>
            <w:vMerge w:val="restart"/>
            <w:tcBorders>
              <w:top w:val="single" w:sz="4" w:space="0" w:color="000000"/>
              <w:left w:val="single" w:sz="4" w:space="0" w:color="000000"/>
              <w:bottom w:val="single" w:sz="4" w:space="0" w:color="000000"/>
              <w:right w:val="nil"/>
            </w:tcBorders>
          </w:tcPr>
          <w:p w:rsidR="0036048E" w:rsidRDefault="0036048E">
            <w:r>
              <w:t>КСЗН</w:t>
            </w:r>
          </w:p>
        </w:tc>
        <w:tc>
          <w:tcPr>
            <w:tcW w:w="709" w:type="dxa"/>
            <w:vMerge w:val="restart"/>
            <w:tcBorders>
              <w:top w:val="single" w:sz="4" w:space="0" w:color="000000"/>
              <w:left w:val="single" w:sz="4" w:space="0" w:color="000000"/>
              <w:bottom w:val="single" w:sz="4" w:space="0" w:color="000000"/>
              <w:right w:val="nil"/>
            </w:tcBorders>
          </w:tcPr>
          <w:p w:rsidR="0036048E" w:rsidRDefault="0036048E">
            <w:r>
              <w:t>2017</w:t>
            </w:r>
          </w:p>
          <w:p w:rsidR="0036048E" w:rsidRDefault="0036048E">
            <w:r>
              <w:t>год</w:t>
            </w:r>
          </w:p>
        </w:tc>
        <w:tc>
          <w:tcPr>
            <w:tcW w:w="709" w:type="dxa"/>
            <w:vMerge w:val="restart"/>
            <w:tcBorders>
              <w:top w:val="single" w:sz="4" w:space="0" w:color="000000"/>
              <w:left w:val="single" w:sz="4" w:space="0" w:color="000000"/>
              <w:bottom w:val="single" w:sz="4" w:space="0" w:color="000000"/>
              <w:right w:val="nil"/>
            </w:tcBorders>
          </w:tcPr>
          <w:p w:rsidR="0036048E" w:rsidRDefault="0036048E">
            <w:r>
              <w:t>2019 год</w:t>
            </w:r>
          </w:p>
        </w:tc>
        <w:tc>
          <w:tcPr>
            <w:tcW w:w="708" w:type="dxa"/>
            <w:tcBorders>
              <w:top w:val="single" w:sz="4" w:space="0" w:color="000000"/>
              <w:left w:val="single" w:sz="4" w:space="0" w:color="000000"/>
              <w:bottom w:val="single" w:sz="4" w:space="0" w:color="000000"/>
              <w:right w:val="nil"/>
            </w:tcBorders>
          </w:tcPr>
          <w:p w:rsidR="0036048E" w:rsidRDefault="0036048E">
            <w:r>
              <w:t>2017 год</w:t>
            </w:r>
          </w:p>
        </w:tc>
        <w:tc>
          <w:tcPr>
            <w:tcW w:w="1276" w:type="dxa"/>
            <w:tcBorders>
              <w:top w:val="single" w:sz="4" w:space="0" w:color="000000"/>
              <w:left w:val="single" w:sz="4" w:space="0" w:color="000000"/>
              <w:bottom w:val="single" w:sz="4" w:space="0" w:color="000000"/>
              <w:right w:val="nil"/>
            </w:tcBorders>
          </w:tcPr>
          <w:p w:rsidR="0036048E" w:rsidRDefault="0036048E">
            <w:pPr>
              <w:jc w:val="center"/>
            </w:pPr>
            <w:r>
              <w:t>166 649,20</w:t>
            </w:r>
          </w:p>
        </w:tc>
        <w:tc>
          <w:tcPr>
            <w:tcW w:w="567" w:type="dxa"/>
            <w:tcBorders>
              <w:top w:val="single" w:sz="4" w:space="0" w:color="000000"/>
              <w:left w:val="single" w:sz="4" w:space="0" w:color="000000"/>
              <w:bottom w:val="single" w:sz="4" w:space="0" w:color="000000"/>
              <w:right w:val="nil"/>
            </w:tcBorders>
          </w:tcPr>
          <w:p w:rsidR="0036048E" w:rsidRDefault="0036048E">
            <w:pPr>
              <w:jc w:val="center"/>
            </w:pPr>
            <w:r>
              <w:t>0</w:t>
            </w:r>
          </w:p>
        </w:tc>
        <w:tc>
          <w:tcPr>
            <w:tcW w:w="1275" w:type="dxa"/>
            <w:tcBorders>
              <w:top w:val="single" w:sz="4" w:space="0" w:color="000000"/>
              <w:left w:val="single" w:sz="4" w:space="0" w:color="000000"/>
              <w:bottom w:val="single" w:sz="4" w:space="0" w:color="000000"/>
              <w:right w:val="nil"/>
            </w:tcBorders>
          </w:tcPr>
          <w:p w:rsidR="0036048E" w:rsidRDefault="0036048E">
            <w:pPr>
              <w:jc w:val="center"/>
            </w:pPr>
            <w:r>
              <w:t>115 342,60</w:t>
            </w:r>
          </w:p>
        </w:tc>
        <w:tc>
          <w:tcPr>
            <w:tcW w:w="1134" w:type="dxa"/>
            <w:tcBorders>
              <w:top w:val="single" w:sz="4" w:space="0" w:color="000000"/>
              <w:left w:val="single" w:sz="4" w:space="0" w:color="000000"/>
              <w:bottom w:val="single" w:sz="4" w:space="0" w:color="000000"/>
              <w:right w:val="nil"/>
            </w:tcBorders>
          </w:tcPr>
          <w:p w:rsidR="0036048E" w:rsidRDefault="0036048E">
            <w:pPr>
              <w:jc w:val="center"/>
            </w:pPr>
            <w:r>
              <w:t>18 772,00</w:t>
            </w:r>
          </w:p>
        </w:tc>
        <w:tc>
          <w:tcPr>
            <w:tcW w:w="1134" w:type="dxa"/>
            <w:tcBorders>
              <w:top w:val="single" w:sz="4" w:space="0" w:color="000000"/>
              <w:left w:val="single" w:sz="4" w:space="0" w:color="000000"/>
              <w:bottom w:val="single" w:sz="4" w:space="0" w:color="000000"/>
              <w:right w:val="single" w:sz="4" w:space="0" w:color="000000"/>
            </w:tcBorders>
          </w:tcPr>
          <w:p w:rsidR="0036048E" w:rsidRDefault="0036048E">
            <w:pPr>
              <w:jc w:val="center"/>
            </w:pPr>
            <w:r>
              <w:t>32 534,60</w:t>
            </w:r>
          </w:p>
        </w:tc>
      </w:tr>
      <w:tr w:rsidR="0036048E">
        <w:trPr>
          <w:trHeight w:val="480"/>
        </w:trPr>
        <w:tc>
          <w:tcPr>
            <w:tcW w:w="1640"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rPr>
                <w:sz w:val="20"/>
                <w:szCs w:val="20"/>
              </w:rPr>
            </w:pPr>
          </w:p>
        </w:tc>
        <w:tc>
          <w:tcPr>
            <w:tcW w:w="850"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pPr>
          </w:p>
        </w:tc>
        <w:tc>
          <w:tcPr>
            <w:tcW w:w="709"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pPr>
          </w:p>
        </w:tc>
        <w:tc>
          <w:tcPr>
            <w:tcW w:w="709"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pPr>
          </w:p>
        </w:tc>
        <w:tc>
          <w:tcPr>
            <w:tcW w:w="708" w:type="dxa"/>
            <w:tcBorders>
              <w:top w:val="single" w:sz="4" w:space="0" w:color="000000"/>
              <w:left w:val="single" w:sz="4" w:space="0" w:color="000000"/>
              <w:bottom w:val="single" w:sz="4" w:space="0" w:color="000000"/>
              <w:right w:val="nil"/>
            </w:tcBorders>
          </w:tcPr>
          <w:p w:rsidR="0036048E" w:rsidRDefault="0036048E">
            <w:r>
              <w:t>2018 год</w:t>
            </w:r>
          </w:p>
        </w:tc>
        <w:tc>
          <w:tcPr>
            <w:tcW w:w="1276" w:type="dxa"/>
            <w:tcBorders>
              <w:top w:val="single" w:sz="4" w:space="0" w:color="000000"/>
              <w:left w:val="single" w:sz="4" w:space="0" w:color="000000"/>
              <w:bottom w:val="single" w:sz="4" w:space="0" w:color="000000"/>
              <w:right w:val="nil"/>
            </w:tcBorders>
          </w:tcPr>
          <w:p w:rsidR="0036048E" w:rsidRDefault="0036048E">
            <w:pPr>
              <w:jc w:val="center"/>
            </w:pPr>
            <w:r>
              <w:t>42 506,50</w:t>
            </w:r>
          </w:p>
        </w:tc>
        <w:tc>
          <w:tcPr>
            <w:tcW w:w="567" w:type="dxa"/>
            <w:tcBorders>
              <w:top w:val="single" w:sz="4" w:space="0" w:color="000000"/>
              <w:left w:val="single" w:sz="4" w:space="0" w:color="000000"/>
              <w:bottom w:val="single" w:sz="4" w:space="0" w:color="000000"/>
              <w:right w:val="nil"/>
            </w:tcBorders>
          </w:tcPr>
          <w:p w:rsidR="0036048E" w:rsidRDefault="0036048E">
            <w:pPr>
              <w:jc w:val="center"/>
            </w:pPr>
            <w:r>
              <w:t>0</w:t>
            </w:r>
          </w:p>
        </w:tc>
        <w:tc>
          <w:tcPr>
            <w:tcW w:w="1275" w:type="dxa"/>
            <w:tcBorders>
              <w:top w:val="single" w:sz="4" w:space="0" w:color="000000"/>
              <w:left w:val="single" w:sz="4" w:space="0" w:color="000000"/>
              <w:bottom w:val="single" w:sz="4" w:space="0" w:color="000000"/>
              <w:right w:val="nil"/>
            </w:tcBorders>
          </w:tcPr>
          <w:p w:rsidR="0036048E" w:rsidRDefault="0036048E">
            <w:pPr>
              <w:jc w:val="center"/>
            </w:pPr>
            <w:r>
              <w:t>21 706,50</w:t>
            </w:r>
          </w:p>
        </w:tc>
        <w:tc>
          <w:tcPr>
            <w:tcW w:w="1134" w:type="dxa"/>
            <w:tcBorders>
              <w:top w:val="single" w:sz="4" w:space="0" w:color="000000"/>
              <w:left w:val="single" w:sz="4" w:space="0" w:color="000000"/>
              <w:bottom w:val="single" w:sz="4" w:space="0" w:color="000000"/>
              <w:right w:val="nil"/>
            </w:tcBorders>
          </w:tcPr>
          <w:p w:rsidR="0036048E" w:rsidRDefault="0036048E">
            <w:pPr>
              <w:jc w:val="center"/>
            </w:pPr>
            <w:r>
              <w:t>20 800,00</w:t>
            </w:r>
          </w:p>
        </w:tc>
        <w:tc>
          <w:tcPr>
            <w:tcW w:w="1134" w:type="dxa"/>
            <w:tcBorders>
              <w:top w:val="single" w:sz="4" w:space="0" w:color="000000"/>
              <w:left w:val="single" w:sz="4" w:space="0" w:color="000000"/>
              <w:bottom w:val="single" w:sz="4" w:space="0" w:color="000000"/>
              <w:right w:val="single" w:sz="4" w:space="0" w:color="000000"/>
            </w:tcBorders>
          </w:tcPr>
          <w:p w:rsidR="0036048E" w:rsidRDefault="0036048E">
            <w:pPr>
              <w:jc w:val="center"/>
            </w:pPr>
            <w:r>
              <w:t>0</w:t>
            </w:r>
          </w:p>
        </w:tc>
      </w:tr>
      <w:tr w:rsidR="0036048E">
        <w:trPr>
          <w:trHeight w:val="480"/>
        </w:trPr>
        <w:tc>
          <w:tcPr>
            <w:tcW w:w="1640"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rPr>
                <w:sz w:val="20"/>
                <w:szCs w:val="20"/>
              </w:rPr>
            </w:pPr>
          </w:p>
        </w:tc>
        <w:tc>
          <w:tcPr>
            <w:tcW w:w="850"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pPr>
          </w:p>
        </w:tc>
        <w:tc>
          <w:tcPr>
            <w:tcW w:w="709"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pPr>
          </w:p>
        </w:tc>
        <w:tc>
          <w:tcPr>
            <w:tcW w:w="709"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pPr>
          </w:p>
        </w:tc>
        <w:tc>
          <w:tcPr>
            <w:tcW w:w="708" w:type="dxa"/>
            <w:tcBorders>
              <w:top w:val="single" w:sz="4" w:space="0" w:color="000000"/>
              <w:left w:val="single" w:sz="4" w:space="0" w:color="000000"/>
              <w:bottom w:val="single" w:sz="4" w:space="0" w:color="000000"/>
              <w:right w:val="nil"/>
            </w:tcBorders>
          </w:tcPr>
          <w:p w:rsidR="0036048E" w:rsidRDefault="0036048E">
            <w:r>
              <w:t>2019 год</w:t>
            </w:r>
          </w:p>
        </w:tc>
        <w:tc>
          <w:tcPr>
            <w:tcW w:w="1276" w:type="dxa"/>
            <w:tcBorders>
              <w:top w:val="single" w:sz="4" w:space="0" w:color="000000"/>
              <w:left w:val="single" w:sz="4" w:space="0" w:color="000000"/>
              <w:bottom w:val="single" w:sz="4" w:space="0" w:color="000000"/>
              <w:right w:val="nil"/>
            </w:tcBorders>
          </w:tcPr>
          <w:p w:rsidR="0036048E" w:rsidRDefault="0036048E">
            <w:pPr>
              <w:jc w:val="center"/>
            </w:pPr>
            <w:r>
              <w:t>42 506,50</w:t>
            </w:r>
          </w:p>
        </w:tc>
        <w:tc>
          <w:tcPr>
            <w:tcW w:w="567" w:type="dxa"/>
            <w:tcBorders>
              <w:top w:val="single" w:sz="4" w:space="0" w:color="000000"/>
              <w:left w:val="single" w:sz="4" w:space="0" w:color="000000"/>
              <w:bottom w:val="single" w:sz="4" w:space="0" w:color="000000"/>
              <w:right w:val="nil"/>
            </w:tcBorders>
          </w:tcPr>
          <w:p w:rsidR="0036048E" w:rsidRDefault="0036048E">
            <w:pPr>
              <w:jc w:val="center"/>
            </w:pPr>
            <w:r>
              <w:t>0</w:t>
            </w:r>
          </w:p>
        </w:tc>
        <w:tc>
          <w:tcPr>
            <w:tcW w:w="1275" w:type="dxa"/>
            <w:tcBorders>
              <w:top w:val="single" w:sz="4" w:space="0" w:color="000000"/>
              <w:left w:val="single" w:sz="4" w:space="0" w:color="000000"/>
              <w:bottom w:val="single" w:sz="4" w:space="0" w:color="000000"/>
              <w:right w:val="nil"/>
            </w:tcBorders>
          </w:tcPr>
          <w:p w:rsidR="0036048E" w:rsidRDefault="0036048E">
            <w:pPr>
              <w:jc w:val="center"/>
            </w:pPr>
            <w:r>
              <w:t>21 706,50</w:t>
            </w:r>
          </w:p>
        </w:tc>
        <w:tc>
          <w:tcPr>
            <w:tcW w:w="1134" w:type="dxa"/>
            <w:tcBorders>
              <w:top w:val="single" w:sz="4" w:space="0" w:color="000000"/>
              <w:left w:val="single" w:sz="4" w:space="0" w:color="000000"/>
              <w:bottom w:val="single" w:sz="4" w:space="0" w:color="000000"/>
              <w:right w:val="nil"/>
            </w:tcBorders>
          </w:tcPr>
          <w:p w:rsidR="0036048E" w:rsidRDefault="0036048E">
            <w:pPr>
              <w:jc w:val="center"/>
            </w:pPr>
            <w:r>
              <w:t>20 800,00</w:t>
            </w:r>
          </w:p>
        </w:tc>
        <w:tc>
          <w:tcPr>
            <w:tcW w:w="1134" w:type="dxa"/>
            <w:tcBorders>
              <w:top w:val="single" w:sz="4" w:space="0" w:color="000000"/>
              <w:left w:val="single" w:sz="4" w:space="0" w:color="000000"/>
              <w:bottom w:val="single" w:sz="4" w:space="0" w:color="000000"/>
              <w:right w:val="single" w:sz="4" w:space="0" w:color="000000"/>
            </w:tcBorders>
          </w:tcPr>
          <w:p w:rsidR="0036048E" w:rsidRDefault="0036048E">
            <w:pPr>
              <w:jc w:val="center"/>
            </w:pPr>
            <w:r>
              <w:t>0</w:t>
            </w:r>
          </w:p>
        </w:tc>
      </w:tr>
      <w:tr w:rsidR="0036048E">
        <w:trPr>
          <w:trHeight w:val="480"/>
        </w:trPr>
        <w:tc>
          <w:tcPr>
            <w:tcW w:w="1640"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rPr>
                <w:sz w:val="20"/>
                <w:szCs w:val="20"/>
              </w:rPr>
            </w:pPr>
          </w:p>
        </w:tc>
        <w:tc>
          <w:tcPr>
            <w:tcW w:w="850"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pPr>
          </w:p>
        </w:tc>
        <w:tc>
          <w:tcPr>
            <w:tcW w:w="709"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pPr>
          </w:p>
        </w:tc>
        <w:tc>
          <w:tcPr>
            <w:tcW w:w="709" w:type="dxa"/>
            <w:vMerge/>
            <w:tcBorders>
              <w:top w:val="single" w:sz="4" w:space="0" w:color="000000"/>
              <w:left w:val="single" w:sz="4" w:space="0" w:color="000000"/>
              <w:bottom w:val="single" w:sz="4" w:space="0" w:color="000000"/>
              <w:right w:val="nil"/>
            </w:tcBorders>
            <w:vAlign w:val="center"/>
          </w:tcPr>
          <w:p w:rsidR="0036048E" w:rsidRDefault="0036048E">
            <w:pPr>
              <w:suppressAutoHyphens w:val="0"/>
            </w:pPr>
          </w:p>
        </w:tc>
        <w:tc>
          <w:tcPr>
            <w:tcW w:w="708" w:type="dxa"/>
            <w:tcBorders>
              <w:top w:val="single" w:sz="4" w:space="0" w:color="000000"/>
              <w:left w:val="single" w:sz="4" w:space="0" w:color="000000"/>
              <w:bottom w:val="single" w:sz="4" w:space="0" w:color="000000"/>
              <w:right w:val="nil"/>
            </w:tcBorders>
          </w:tcPr>
          <w:p w:rsidR="0036048E" w:rsidRDefault="0036048E">
            <w:pPr>
              <w:rPr>
                <w:b/>
              </w:rPr>
            </w:pPr>
            <w:r>
              <w:rPr>
                <w:b/>
              </w:rPr>
              <w:t>2017-2019 гг.</w:t>
            </w:r>
          </w:p>
        </w:tc>
        <w:tc>
          <w:tcPr>
            <w:tcW w:w="1276" w:type="dxa"/>
            <w:tcBorders>
              <w:top w:val="single" w:sz="4" w:space="0" w:color="000000"/>
              <w:left w:val="single" w:sz="4" w:space="0" w:color="000000"/>
              <w:bottom w:val="single" w:sz="4" w:space="0" w:color="000000"/>
              <w:right w:val="nil"/>
            </w:tcBorders>
          </w:tcPr>
          <w:p w:rsidR="0036048E" w:rsidRDefault="0036048E">
            <w:pPr>
              <w:jc w:val="center"/>
              <w:rPr>
                <w:b/>
              </w:rPr>
            </w:pPr>
            <w:r>
              <w:rPr>
                <w:b/>
              </w:rPr>
              <w:t>251 662,20</w:t>
            </w:r>
          </w:p>
        </w:tc>
        <w:tc>
          <w:tcPr>
            <w:tcW w:w="567" w:type="dxa"/>
            <w:tcBorders>
              <w:top w:val="single" w:sz="4" w:space="0" w:color="000000"/>
              <w:left w:val="single" w:sz="4" w:space="0" w:color="000000"/>
              <w:bottom w:val="single" w:sz="4" w:space="0" w:color="000000"/>
              <w:right w:val="nil"/>
            </w:tcBorders>
          </w:tcPr>
          <w:p w:rsidR="0036048E" w:rsidRDefault="0036048E">
            <w:pPr>
              <w:jc w:val="center"/>
              <w:rPr>
                <w:b/>
              </w:rPr>
            </w:pPr>
            <w:r>
              <w:rPr>
                <w:b/>
              </w:rPr>
              <w:t>0</w:t>
            </w:r>
          </w:p>
        </w:tc>
        <w:tc>
          <w:tcPr>
            <w:tcW w:w="1275" w:type="dxa"/>
            <w:tcBorders>
              <w:top w:val="single" w:sz="4" w:space="0" w:color="000000"/>
              <w:left w:val="single" w:sz="4" w:space="0" w:color="000000"/>
              <w:bottom w:val="single" w:sz="4" w:space="0" w:color="000000"/>
              <w:right w:val="nil"/>
            </w:tcBorders>
          </w:tcPr>
          <w:p w:rsidR="0036048E" w:rsidRDefault="0036048E">
            <w:pPr>
              <w:jc w:val="center"/>
              <w:rPr>
                <w:b/>
              </w:rPr>
            </w:pPr>
            <w:r>
              <w:rPr>
                <w:b/>
              </w:rPr>
              <w:t>158 755,60</w:t>
            </w:r>
          </w:p>
        </w:tc>
        <w:tc>
          <w:tcPr>
            <w:tcW w:w="1134" w:type="dxa"/>
            <w:tcBorders>
              <w:top w:val="single" w:sz="4" w:space="0" w:color="000000"/>
              <w:left w:val="single" w:sz="4" w:space="0" w:color="000000"/>
              <w:bottom w:val="single" w:sz="4" w:space="0" w:color="000000"/>
              <w:right w:val="nil"/>
            </w:tcBorders>
          </w:tcPr>
          <w:p w:rsidR="0036048E" w:rsidRDefault="0036048E">
            <w:pPr>
              <w:jc w:val="center"/>
              <w:rPr>
                <w:b/>
              </w:rPr>
            </w:pPr>
            <w:r>
              <w:rPr>
                <w:b/>
              </w:rPr>
              <w:t>60 372,0</w:t>
            </w:r>
          </w:p>
        </w:tc>
        <w:tc>
          <w:tcPr>
            <w:tcW w:w="1134" w:type="dxa"/>
            <w:tcBorders>
              <w:top w:val="single" w:sz="4" w:space="0" w:color="000000"/>
              <w:left w:val="single" w:sz="4" w:space="0" w:color="000000"/>
              <w:bottom w:val="single" w:sz="4" w:space="0" w:color="000000"/>
              <w:right w:val="single" w:sz="4" w:space="0" w:color="000000"/>
            </w:tcBorders>
          </w:tcPr>
          <w:p w:rsidR="0036048E" w:rsidRDefault="0036048E">
            <w:pPr>
              <w:jc w:val="center"/>
              <w:rPr>
                <w:b/>
              </w:rPr>
            </w:pPr>
            <w:r>
              <w:rPr>
                <w:b/>
              </w:rPr>
              <w:t>32 534,60</w:t>
            </w:r>
          </w:p>
        </w:tc>
      </w:tr>
    </w:tbl>
    <w:p w:rsidR="0036048E" w:rsidRDefault="0036048E" w:rsidP="0036048E">
      <w:r>
        <w:t xml:space="preserve">                                                                                                                                                                                                      </w:t>
      </w:r>
    </w:p>
    <w:p w:rsidR="0036048E" w:rsidRDefault="0036048E" w:rsidP="0036048E">
      <w:r>
        <w:t xml:space="preserve">                                                                                                                                                             ».</w:t>
      </w:r>
    </w:p>
    <w:p w:rsidR="0036048E" w:rsidRDefault="0036048E" w:rsidP="0036048E"/>
    <w:p w:rsidR="0036048E" w:rsidRDefault="0036048E" w:rsidP="0036048E">
      <w:r>
        <w:t xml:space="preserve">            </w:t>
      </w:r>
    </w:p>
    <w:p w:rsidR="0036048E" w:rsidRDefault="0036048E" w:rsidP="0036048E"/>
    <w:p w:rsidR="0036048E" w:rsidRDefault="0036048E" w:rsidP="0036048E">
      <w:r>
        <w:t>Председатель комитета</w:t>
      </w:r>
    </w:p>
    <w:p w:rsidR="0036048E" w:rsidRDefault="0036048E" w:rsidP="0036048E">
      <w:r>
        <w:t>социальной защиты населения                                                                                               В.А. Гук</w:t>
      </w:r>
    </w:p>
    <w:p w:rsidR="0036048E" w:rsidRDefault="0036048E" w:rsidP="0036048E"/>
    <w:p w:rsidR="00D745C8" w:rsidRDefault="00D745C8"/>
    <w:sectPr w:rsidR="00D745C8" w:rsidSect="00DF7FCB">
      <w:pgSz w:w="11906" w:h="16838"/>
      <w:pgMar w:top="426"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characterSpacingControl w:val="doNotCompress"/>
  <w:compat/>
  <w:rsids>
    <w:rsidRoot w:val="00BB4953"/>
    <w:rsid w:val="000F449F"/>
    <w:rsid w:val="00220A19"/>
    <w:rsid w:val="00254E1A"/>
    <w:rsid w:val="0036048E"/>
    <w:rsid w:val="00404714"/>
    <w:rsid w:val="00717F1D"/>
    <w:rsid w:val="007B72D2"/>
    <w:rsid w:val="008C5F7C"/>
    <w:rsid w:val="00B66DFC"/>
    <w:rsid w:val="00BB4953"/>
    <w:rsid w:val="00CC1AF4"/>
    <w:rsid w:val="00D745C8"/>
    <w:rsid w:val="00DF7FCB"/>
    <w:rsid w:val="00E45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95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928737">
      <w:bodyDiv w:val="1"/>
      <w:marLeft w:val="0"/>
      <w:marRight w:val="0"/>
      <w:marTop w:val="0"/>
      <w:marBottom w:val="0"/>
      <w:divBdr>
        <w:top w:val="none" w:sz="0" w:space="0" w:color="auto"/>
        <w:left w:val="none" w:sz="0" w:space="0" w:color="auto"/>
        <w:bottom w:val="none" w:sz="0" w:space="0" w:color="auto"/>
        <w:right w:val="none" w:sz="0" w:space="0" w:color="auto"/>
      </w:divBdr>
    </w:div>
    <w:div w:id="17075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КСЗН Ломоносовский р-н</dc:creator>
  <cp:lastModifiedBy>khvatova_oa</cp:lastModifiedBy>
  <cp:revision>5</cp:revision>
  <dcterms:created xsi:type="dcterms:W3CDTF">2017-12-27T09:57:00Z</dcterms:created>
  <dcterms:modified xsi:type="dcterms:W3CDTF">2017-12-27T10:01:00Z</dcterms:modified>
</cp:coreProperties>
</file>