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1.35pt" o:ole="" fillcolor="window">
            <v:imagedata r:id="rId8" o:title="" blacklevel="6554f"/>
          </v:shape>
          <o:OLEObject Type="Embed" ProgID="Word.Picture.8" ShapeID="_x0000_i1025" DrawAspect="Content" ObjectID="_1556713467" r:id="rId9"/>
        </w:object>
      </w:r>
      <w:r w:rsidR="00390505">
        <w:t xml:space="preserve">   </w:t>
      </w:r>
    </w:p>
    <w:p w:rsidR="00327D65" w:rsidRPr="00416B7F" w:rsidRDefault="00327D65" w:rsidP="00327D65">
      <w:pPr>
        <w:spacing w:line="273" w:lineRule="exact"/>
        <w:jc w:val="center"/>
        <w:rPr>
          <w:b/>
        </w:rPr>
      </w:pPr>
      <w:r w:rsidRPr="00416B7F">
        <w:rPr>
          <w:b/>
        </w:rPr>
        <w:t>АДМИНИСТРАЦИЯ МУНИЦИПАЛЬНОГО ОБРАЗОВАНИЯ ЛОМОНОСОВСКИЙ МУНИЦИПАЛЬНЫЙ РАЙ</w:t>
      </w:r>
      <w:r w:rsidR="00EA162A">
        <w:rPr>
          <w:b/>
        </w:rPr>
        <w:t>О</w:t>
      </w:r>
      <w:r w:rsidRPr="00416B7F">
        <w:rPr>
          <w:b/>
        </w:rPr>
        <w:t>Н ЛЕНИНГРАДСКОЙ ОБЛАСТИ</w:t>
      </w:r>
    </w:p>
    <w:p w:rsidR="00327D65" w:rsidRDefault="00327D65" w:rsidP="00327D65">
      <w:pPr>
        <w:spacing w:line="273" w:lineRule="exact"/>
        <w:jc w:val="center"/>
        <w:rPr>
          <w:b/>
          <w:sz w:val="28"/>
          <w:szCs w:val="28"/>
        </w:rPr>
      </w:pPr>
      <w:r w:rsidRPr="00416B7F">
        <w:rPr>
          <w:b/>
          <w:sz w:val="28"/>
          <w:szCs w:val="28"/>
        </w:rPr>
        <w:t>ПОСТАНОВЛЕНИЕ</w:t>
      </w:r>
    </w:p>
    <w:p w:rsidR="00327D65" w:rsidRDefault="00327D65" w:rsidP="00327D65">
      <w:pPr>
        <w:spacing w:line="273" w:lineRule="exact"/>
        <w:jc w:val="center"/>
        <w:rPr>
          <w:b/>
          <w:sz w:val="28"/>
          <w:szCs w:val="28"/>
        </w:rPr>
      </w:pPr>
    </w:p>
    <w:p w:rsidR="00327D65" w:rsidRDefault="00327D65"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p>
    <w:p w:rsidR="007248D0" w:rsidRDefault="00327D65" w:rsidP="00EA162A">
      <w:pPr>
        <w:spacing w:line="273" w:lineRule="exact"/>
        <w:rPr>
          <w:b/>
          <w:sz w:val="28"/>
          <w:szCs w:val="28"/>
        </w:rPr>
      </w:pPr>
      <w:r>
        <w:t>о</w:t>
      </w:r>
      <w:r w:rsidRPr="00327D65">
        <w:t xml:space="preserve">т    </w:t>
      </w:r>
      <w:r w:rsidR="00EA162A">
        <w:t xml:space="preserve">17.05.2017 </w:t>
      </w:r>
      <w:r w:rsidRPr="00327D65">
        <w:t xml:space="preserve">                                                                                                  </w:t>
      </w:r>
      <w:r w:rsidR="002E0AB1">
        <w:t xml:space="preserve">       </w:t>
      </w:r>
      <w:r w:rsidR="00D64517">
        <w:t xml:space="preserve">   № </w:t>
      </w:r>
      <w:r w:rsidR="00EA162A">
        <w:t>86</w:t>
      </w:r>
      <w:r w:rsidR="008B1879">
        <w:t>6</w:t>
      </w:r>
      <w:r w:rsidR="00EA162A">
        <w:t>-р/17</w:t>
      </w:r>
    </w:p>
    <w:p w:rsidR="007248D0" w:rsidRDefault="007248D0" w:rsidP="007248D0">
      <w:pPr>
        <w:rPr>
          <w:b/>
          <w:sz w:val="28"/>
          <w:szCs w:val="28"/>
        </w:rPr>
      </w:pPr>
    </w:p>
    <w:p w:rsidR="007248D0" w:rsidRPr="00541844" w:rsidRDefault="007248D0" w:rsidP="007248D0">
      <w:pPr>
        <w:rPr>
          <w:rFonts w:eastAsia="Calibri"/>
          <w:sz w:val="28"/>
          <w:szCs w:val="28"/>
          <w:lang w:eastAsia="en-US"/>
        </w:rPr>
      </w:pPr>
      <w:r w:rsidRPr="00541844">
        <w:rPr>
          <w:rFonts w:eastAsia="Calibri"/>
          <w:sz w:val="28"/>
          <w:szCs w:val="28"/>
          <w:lang w:eastAsia="en-US"/>
        </w:rPr>
        <w:t>О внесении изменений в постановление</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администрации муниципального образования</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 xml:space="preserve">Ломоносовский муниципальный район </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Ленинградской области от 30 июня 2011 года  №664</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«Об утверждении Положения о системах оплаты</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 xml:space="preserve"> труда в муниципальных казенных учреждениях и</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 xml:space="preserve">в муниципальных бюджетных учреждениях </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 xml:space="preserve">муниципального образования </w:t>
      </w:r>
      <w:proofErr w:type="gramStart"/>
      <w:r w:rsidRPr="00541844">
        <w:rPr>
          <w:rFonts w:eastAsia="Calibri"/>
          <w:sz w:val="28"/>
          <w:szCs w:val="28"/>
          <w:lang w:eastAsia="en-US"/>
        </w:rPr>
        <w:t>Ломоносовский</w:t>
      </w:r>
      <w:proofErr w:type="gramEnd"/>
      <w:r w:rsidRPr="00541844">
        <w:rPr>
          <w:rFonts w:eastAsia="Calibri"/>
          <w:sz w:val="28"/>
          <w:szCs w:val="28"/>
          <w:lang w:eastAsia="en-US"/>
        </w:rPr>
        <w:t xml:space="preserve"> </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муниципальный район Ленинградской области</w:t>
      </w:r>
    </w:p>
    <w:p w:rsidR="007248D0" w:rsidRPr="00541844" w:rsidRDefault="007248D0" w:rsidP="007248D0">
      <w:pPr>
        <w:spacing w:line="276" w:lineRule="auto"/>
        <w:rPr>
          <w:rFonts w:eastAsia="Calibri"/>
          <w:sz w:val="28"/>
          <w:szCs w:val="28"/>
          <w:lang w:eastAsia="en-US"/>
        </w:rPr>
      </w:pPr>
      <w:r w:rsidRPr="00541844">
        <w:rPr>
          <w:rFonts w:eastAsia="Calibri"/>
          <w:sz w:val="28"/>
          <w:szCs w:val="28"/>
          <w:lang w:eastAsia="en-US"/>
        </w:rPr>
        <w:t>по видам экономической деятельности»</w:t>
      </w:r>
    </w:p>
    <w:p w:rsidR="007248D0" w:rsidRPr="00541844" w:rsidRDefault="007248D0" w:rsidP="007248D0">
      <w:pPr>
        <w:spacing w:line="276" w:lineRule="auto"/>
        <w:rPr>
          <w:rFonts w:eastAsia="Calibri"/>
          <w:sz w:val="28"/>
          <w:szCs w:val="28"/>
          <w:lang w:eastAsia="en-US"/>
        </w:rPr>
      </w:pPr>
    </w:p>
    <w:p w:rsidR="007248D0" w:rsidRDefault="007248D0" w:rsidP="007248D0">
      <w:pPr>
        <w:spacing w:line="276" w:lineRule="auto"/>
        <w:jc w:val="both"/>
        <w:rPr>
          <w:rFonts w:eastAsia="Calibri"/>
          <w:sz w:val="28"/>
          <w:szCs w:val="28"/>
          <w:lang w:eastAsia="en-US"/>
        </w:rPr>
      </w:pPr>
      <w:r w:rsidRPr="00541844">
        <w:rPr>
          <w:rFonts w:eastAsia="Calibri"/>
          <w:sz w:val="28"/>
          <w:szCs w:val="28"/>
          <w:lang w:eastAsia="en-US"/>
        </w:rPr>
        <w:t xml:space="preserve">      </w:t>
      </w:r>
      <w:proofErr w:type="gramStart"/>
      <w:r w:rsidRPr="00541844">
        <w:rPr>
          <w:rFonts w:eastAsia="Calibri"/>
          <w:sz w:val="28"/>
          <w:szCs w:val="28"/>
          <w:lang w:eastAsia="en-US"/>
        </w:rPr>
        <w:t>В целях  дальнейшего совершенствования системы оплаты труда работников муниципальных казенных учреждений и муниципальных бюджетных учреждений муниципального образования Ломоносовский муниципальный район Ленинградской области и руководствуясь  постановлением Правительства Ленинградской области  от 15 июня 2011 года №173 «Об утверждении Положения о системах оплаты труда в государственных бюджетных учреждениях и государственных казенных учреждениях Ленинградской области по видам экономической деятельности», администрация муниципального образования</w:t>
      </w:r>
      <w:proofErr w:type="gramEnd"/>
      <w:r w:rsidRPr="00541844">
        <w:rPr>
          <w:rFonts w:eastAsia="Calibri"/>
          <w:sz w:val="28"/>
          <w:szCs w:val="28"/>
          <w:lang w:eastAsia="en-US"/>
        </w:rPr>
        <w:t xml:space="preserve"> Ломоносовский муниципальный район Ленинградской области</w:t>
      </w: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center"/>
        <w:rPr>
          <w:rFonts w:eastAsia="Calibri"/>
          <w:sz w:val="28"/>
          <w:szCs w:val="28"/>
          <w:lang w:eastAsia="en-US"/>
        </w:rPr>
      </w:pPr>
      <w:proofErr w:type="spellStart"/>
      <w:proofErr w:type="gramStart"/>
      <w:r w:rsidRPr="00541844">
        <w:rPr>
          <w:rFonts w:eastAsia="Calibri"/>
          <w:sz w:val="28"/>
          <w:szCs w:val="28"/>
          <w:lang w:eastAsia="en-US"/>
        </w:rPr>
        <w:t>п</w:t>
      </w:r>
      <w:proofErr w:type="spellEnd"/>
      <w:proofErr w:type="gramEnd"/>
      <w:r w:rsidRPr="00541844">
        <w:rPr>
          <w:rFonts w:eastAsia="Calibri"/>
          <w:sz w:val="28"/>
          <w:szCs w:val="28"/>
          <w:lang w:eastAsia="en-US"/>
        </w:rPr>
        <w:t xml:space="preserve"> о с т а </w:t>
      </w:r>
      <w:proofErr w:type="spellStart"/>
      <w:r w:rsidRPr="00541844">
        <w:rPr>
          <w:rFonts w:eastAsia="Calibri"/>
          <w:sz w:val="28"/>
          <w:szCs w:val="28"/>
          <w:lang w:eastAsia="en-US"/>
        </w:rPr>
        <w:t>н</w:t>
      </w:r>
      <w:proofErr w:type="spellEnd"/>
      <w:r w:rsidRPr="00541844">
        <w:rPr>
          <w:rFonts w:eastAsia="Calibri"/>
          <w:sz w:val="28"/>
          <w:szCs w:val="28"/>
          <w:lang w:eastAsia="en-US"/>
        </w:rPr>
        <w:t xml:space="preserve"> о в л я е т:</w:t>
      </w:r>
    </w:p>
    <w:p w:rsidR="007248D0" w:rsidRPr="00541844" w:rsidRDefault="007248D0" w:rsidP="007248D0">
      <w:pPr>
        <w:spacing w:line="276" w:lineRule="auto"/>
        <w:jc w:val="both"/>
        <w:rPr>
          <w:rFonts w:eastAsia="Calibri"/>
          <w:sz w:val="28"/>
          <w:szCs w:val="28"/>
          <w:lang w:eastAsia="en-US"/>
        </w:rPr>
      </w:pPr>
      <w:r w:rsidRPr="00541844">
        <w:rPr>
          <w:rFonts w:eastAsia="Calibri"/>
          <w:sz w:val="28"/>
          <w:szCs w:val="28"/>
          <w:lang w:eastAsia="en-US"/>
        </w:rPr>
        <w:t xml:space="preserve"> </w:t>
      </w:r>
    </w:p>
    <w:p w:rsidR="007248D0" w:rsidRPr="00541844" w:rsidRDefault="007248D0" w:rsidP="00EB35B0">
      <w:pPr>
        <w:numPr>
          <w:ilvl w:val="0"/>
          <w:numId w:val="13"/>
        </w:numPr>
        <w:spacing w:after="200" w:line="276" w:lineRule="auto"/>
        <w:contextualSpacing/>
        <w:jc w:val="both"/>
        <w:rPr>
          <w:rFonts w:eastAsia="Calibri"/>
          <w:sz w:val="28"/>
          <w:szCs w:val="28"/>
          <w:lang w:eastAsia="en-US"/>
        </w:rPr>
      </w:pPr>
      <w:proofErr w:type="gramStart"/>
      <w:r w:rsidRPr="00541844">
        <w:rPr>
          <w:rFonts w:eastAsia="Calibri"/>
          <w:sz w:val="28"/>
          <w:szCs w:val="28"/>
          <w:lang w:eastAsia="en-US"/>
        </w:rPr>
        <w:t xml:space="preserve">Внести в постановление администрации муниципального образования Ломоносовский муниципальный район Ленинградской области от 30 июня 2011 года №664  «Об утверждении Положения о системах оплаты труда в муниципальных казенных и муниципальных бюджетных учреждениях муниципального образования Ломоносовский муниципальный район Ленинградской области по видам экономической деятельности” (в редакции </w:t>
      </w:r>
      <w:r w:rsidRPr="00541844">
        <w:rPr>
          <w:rFonts w:eastAsia="Calibri"/>
          <w:sz w:val="28"/>
          <w:szCs w:val="28"/>
          <w:lang w:eastAsia="en-US"/>
        </w:rPr>
        <w:lastRenderedPageBreak/>
        <w:t>постановлений администрации муниципального образования Ломоносовский муниципальный район Ленинградской области от 29.08.2013 №1221, от 17.03.2014 №323, от</w:t>
      </w:r>
      <w:proofErr w:type="gramEnd"/>
      <w:r w:rsidRPr="00541844">
        <w:rPr>
          <w:rFonts w:eastAsia="Calibri"/>
          <w:sz w:val="28"/>
          <w:szCs w:val="28"/>
          <w:lang w:eastAsia="en-US"/>
        </w:rPr>
        <w:t xml:space="preserve"> </w:t>
      </w:r>
      <w:proofErr w:type="gramStart"/>
      <w:r w:rsidRPr="00541844">
        <w:rPr>
          <w:rFonts w:eastAsia="Calibri"/>
          <w:sz w:val="28"/>
          <w:szCs w:val="28"/>
          <w:lang w:eastAsia="en-US"/>
        </w:rPr>
        <w:t>29.12.2014 №2169, от 18.03.2016 №300-р/16) следующие изменения:</w:t>
      </w:r>
      <w:proofErr w:type="gramEnd"/>
    </w:p>
    <w:p w:rsidR="007248D0" w:rsidRPr="00541844" w:rsidRDefault="007248D0" w:rsidP="007248D0">
      <w:pPr>
        <w:spacing w:line="276" w:lineRule="auto"/>
        <w:ind w:left="720"/>
        <w:jc w:val="both"/>
        <w:rPr>
          <w:rFonts w:eastAsia="Calibri"/>
          <w:sz w:val="28"/>
          <w:szCs w:val="28"/>
          <w:lang w:eastAsia="en-US"/>
        </w:rPr>
      </w:pPr>
      <w:r w:rsidRPr="00541844">
        <w:rPr>
          <w:rFonts w:eastAsia="Calibri"/>
          <w:sz w:val="28"/>
          <w:szCs w:val="28"/>
          <w:lang w:eastAsia="en-US"/>
        </w:rPr>
        <w:t xml:space="preserve">    “Положение о системах оплаты труда в муниципальных казенных и муниципальных бюджетных учреждениях муниципального образования Ломоносовский муниципальный район Ленинградской области по видам экономической деятельности” утвердить в новой редакции согласно приложению;</w:t>
      </w:r>
    </w:p>
    <w:p w:rsidR="007248D0" w:rsidRPr="00541844" w:rsidRDefault="007248D0" w:rsidP="007248D0">
      <w:pPr>
        <w:tabs>
          <w:tab w:val="left" w:pos="5520"/>
        </w:tabs>
        <w:spacing w:line="276" w:lineRule="auto"/>
        <w:jc w:val="both"/>
        <w:rPr>
          <w:rFonts w:eastAsia="Calibri"/>
          <w:sz w:val="28"/>
          <w:szCs w:val="28"/>
          <w:lang w:eastAsia="en-US"/>
        </w:rPr>
      </w:pPr>
      <w:r w:rsidRPr="00541844">
        <w:rPr>
          <w:rFonts w:eastAsia="Calibri"/>
          <w:sz w:val="28"/>
          <w:szCs w:val="28"/>
          <w:lang w:eastAsia="en-US"/>
        </w:rPr>
        <w:t xml:space="preserve">            дополнить пунктом 3.2 следующего содержания:</w:t>
      </w:r>
    </w:p>
    <w:p w:rsidR="007248D0" w:rsidRPr="00541844" w:rsidRDefault="007248D0" w:rsidP="007248D0">
      <w:pPr>
        <w:tabs>
          <w:tab w:val="left" w:pos="5520"/>
        </w:tabs>
        <w:spacing w:line="276" w:lineRule="auto"/>
        <w:ind w:firstLine="567"/>
        <w:contextualSpacing/>
        <w:jc w:val="both"/>
        <w:rPr>
          <w:rFonts w:eastAsia="Calibri"/>
          <w:sz w:val="28"/>
          <w:szCs w:val="28"/>
          <w:lang w:eastAsia="en-US"/>
        </w:rPr>
      </w:pPr>
      <w:r w:rsidRPr="00541844">
        <w:rPr>
          <w:rFonts w:eastAsia="Calibri"/>
          <w:sz w:val="28"/>
          <w:szCs w:val="28"/>
          <w:lang w:eastAsia="en-US"/>
        </w:rPr>
        <w:t>«3.2. Установить, что оплата труда работников муниципальных казенных учреждений и муниципальных бюджетных учреждений муниципального образования Ломоносовский муниципальный район Ленинградской области с учетом всех выплат должна составлять с 1 января 2017 года не менее 10850 рублей».</w:t>
      </w:r>
    </w:p>
    <w:p w:rsidR="007248D0" w:rsidRPr="00541844" w:rsidRDefault="007248D0" w:rsidP="00EB35B0">
      <w:pPr>
        <w:numPr>
          <w:ilvl w:val="0"/>
          <w:numId w:val="13"/>
        </w:numPr>
        <w:spacing w:after="200" w:line="276" w:lineRule="auto"/>
        <w:contextualSpacing/>
        <w:jc w:val="both"/>
        <w:rPr>
          <w:rFonts w:eastAsia="Calibri"/>
          <w:sz w:val="28"/>
          <w:szCs w:val="28"/>
          <w:lang w:eastAsia="en-US"/>
        </w:rPr>
      </w:pPr>
      <w:r w:rsidRPr="00541844">
        <w:rPr>
          <w:rFonts w:eastAsia="Calibri"/>
          <w:sz w:val="28"/>
          <w:szCs w:val="28"/>
          <w:lang w:eastAsia="en-US"/>
        </w:rPr>
        <w:t>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информационно-коммуникационной сети Интернет.</w:t>
      </w:r>
    </w:p>
    <w:p w:rsidR="007248D0" w:rsidRPr="00541844" w:rsidRDefault="007248D0" w:rsidP="00EB35B0">
      <w:pPr>
        <w:numPr>
          <w:ilvl w:val="0"/>
          <w:numId w:val="13"/>
        </w:numPr>
        <w:spacing w:after="200" w:line="276" w:lineRule="auto"/>
        <w:contextualSpacing/>
        <w:jc w:val="both"/>
        <w:rPr>
          <w:rFonts w:eastAsia="Calibri"/>
          <w:sz w:val="28"/>
          <w:szCs w:val="28"/>
          <w:lang w:eastAsia="en-US"/>
        </w:rPr>
      </w:pPr>
      <w:r w:rsidRPr="00541844">
        <w:rPr>
          <w:rFonts w:eastAsia="Calibri"/>
          <w:sz w:val="28"/>
          <w:szCs w:val="28"/>
          <w:lang w:eastAsia="en-US"/>
        </w:rPr>
        <w:t>Настоящее постановление вступает в силу с момента опубликования и распространяется на правоотношения, возникшие с 1 января 2017 года.</w:t>
      </w:r>
    </w:p>
    <w:p w:rsidR="007248D0" w:rsidRPr="00541844" w:rsidRDefault="007248D0" w:rsidP="00EB35B0">
      <w:pPr>
        <w:numPr>
          <w:ilvl w:val="0"/>
          <w:numId w:val="13"/>
        </w:numPr>
        <w:spacing w:after="200" w:line="276" w:lineRule="auto"/>
        <w:contextualSpacing/>
        <w:jc w:val="both"/>
        <w:rPr>
          <w:rFonts w:eastAsia="Calibri"/>
          <w:sz w:val="28"/>
          <w:szCs w:val="28"/>
          <w:lang w:eastAsia="en-US"/>
        </w:rPr>
      </w:pPr>
      <w:proofErr w:type="gramStart"/>
      <w:r w:rsidRPr="00541844">
        <w:rPr>
          <w:rFonts w:eastAsia="Calibri"/>
          <w:sz w:val="28"/>
          <w:szCs w:val="28"/>
          <w:lang w:eastAsia="en-US"/>
        </w:rPr>
        <w:t>Контроль за</w:t>
      </w:r>
      <w:proofErr w:type="gramEnd"/>
      <w:r w:rsidRPr="00541844">
        <w:rPr>
          <w:rFonts w:eastAsia="Calibri"/>
          <w:sz w:val="28"/>
          <w:szCs w:val="28"/>
          <w:lang w:eastAsia="en-US"/>
        </w:rPr>
        <w:t xml:space="preserve"> исполнением настоящего постановления возложить на председателя Комитета финансов Е.Ю. </w:t>
      </w:r>
      <w:proofErr w:type="spellStart"/>
      <w:r w:rsidRPr="00541844">
        <w:rPr>
          <w:rFonts w:eastAsia="Calibri"/>
          <w:sz w:val="28"/>
          <w:szCs w:val="28"/>
          <w:lang w:eastAsia="en-US"/>
        </w:rPr>
        <w:t>Когулько</w:t>
      </w:r>
      <w:proofErr w:type="spellEnd"/>
      <w:r w:rsidRPr="00541844">
        <w:rPr>
          <w:rFonts w:eastAsia="Calibri"/>
          <w:sz w:val="28"/>
          <w:szCs w:val="28"/>
          <w:lang w:eastAsia="en-US"/>
        </w:rPr>
        <w:t>.</w:t>
      </w: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r w:rsidRPr="00541844">
        <w:rPr>
          <w:rFonts w:eastAsia="Calibri"/>
          <w:sz w:val="28"/>
          <w:szCs w:val="28"/>
          <w:lang w:eastAsia="en-US"/>
        </w:rPr>
        <w:t xml:space="preserve">Глава администрации                                                       </w:t>
      </w:r>
      <w:r w:rsidR="00EA162A">
        <w:rPr>
          <w:rFonts w:eastAsia="Calibri"/>
          <w:sz w:val="28"/>
          <w:szCs w:val="28"/>
          <w:lang w:eastAsia="en-US"/>
        </w:rPr>
        <w:t xml:space="preserve">           </w:t>
      </w:r>
      <w:r w:rsidRPr="00541844">
        <w:rPr>
          <w:rFonts w:eastAsia="Calibri"/>
          <w:sz w:val="28"/>
          <w:szCs w:val="28"/>
          <w:lang w:eastAsia="en-US"/>
        </w:rPr>
        <w:t xml:space="preserve">       А.О. Кондрашов</w:t>
      </w: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541844" w:rsidRDefault="007248D0" w:rsidP="007248D0">
      <w:pPr>
        <w:spacing w:line="276" w:lineRule="auto"/>
        <w:jc w:val="both"/>
        <w:rPr>
          <w:rFonts w:eastAsia="Calibri"/>
          <w:sz w:val="28"/>
          <w:szCs w:val="28"/>
          <w:lang w:eastAsia="en-US"/>
        </w:rPr>
      </w:pPr>
    </w:p>
    <w:p w:rsidR="007248D0" w:rsidRPr="00EA162A" w:rsidRDefault="007248D0" w:rsidP="007248D0">
      <w:pPr>
        <w:pStyle w:val="ConsPlusTitle"/>
        <w:jc w:val="center"/>
        <w:rPr>
          <w:rFonts w:ascii="Times New Roman" w:hAnsi="Times New Roman" w:cs="Times New Roman"/>
          <w:b w:val="0"/>
          <w:sz w:val="28"/>
          <w:szCs w:val="28"/>
        </w:rPr>
      </w:pPr>
      <w:r w:rsidRPr="00EA162A">
        <w:rPr>
          <w:rFonts w:ascii="Times New Roman" w:hAnsi="Times New Roman" w:cs="Times New Roman"/>
          <w:b w:val="0"/>
          <w:sz w:val="28"/>
          <w:szCs w:val="28"/>
        </w:rPr>
        <w:lastRenderedPageBreak/>
        <w:t xml:space="preserve">                            </w:t>
      </w:r>
    </w:p>
    <w:p w:rsidR="007248D0" w:rsidRPr="008521E4" w:rsidRDefault="00EA162A" w:rsidP="007248D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7248D0" w:rsidRPr="008521E4">
        <w:rPr>
          <w:rFonts w:ascii="Times New Roman" w:hAnsi="Times New Roman" w:cs="Times New Roman"/>
          <w:b w:val="0"/>
          <w:sz w:val="28"/>
          <w:szCs w:val="28"/>
        </w:rPr>
        <w:t>УТВЕРЖДЕНО</w:t>
      </w:r>
    </w:p>
    <w:p w:rsidR="007248D0" w:rsidRPr="008521E4" w:rsidRDefault="00EA162A" w:rsidP="00EA162A">
      <w:pPr>
        <w:pStyle w:val="ConsPlusTitle"/>
        <w:jc w:val="center"/>
        <w:rPr>
          <w:rFonts w:ascii="Times New Roman" w:hAnsi="Times New Roman" w:cs="Times New Roman"/>
          <w:b w:val="0"/>
          <w:sz w:val="28"/>
          <w:szCs w:val="28"/>
        </w:rPr>
      </w:pPr>
      <w:r w:rsidRPr="008521E4">
        <w:rPr>
          <w:rFonts w:ascii="Times New Roman" w:hAnsi="Times New Roman" w:cs="Times New Roman"/>
          <w:b w:val="0"/>
          <w:sz w:val="28"/>
          <w:szCs w:val="28"/>
        </w:rPr>
        <w:t xml:space="preserve">                                                     </w:t>
      </w:r>
      <w:r w:rsidR="007248D0" w:rsidRPr="008521E4">
        <w:rPr>
          <w:rFonts w:ascii="Times New Roman" w:hAnsi="Times New Roman" w:cs="Times New Roman"/>
          <w:b w:val="0"/>
          <w:sz w:val="28"/>
          <w:szCs w:val="28"/>
        </w:rPr>
        <w:t xml:space="preserve">постановлением администрации </w:t>
      </w:r>
    </w:p>
    <w:p w:rsidR="007248D0" w:rsidRPr="008521E4" w:rsidRDefault="00EA162A" w:rsidP="00EA162A">
      <w:pPr>
        <w:pStyle w:val="ConsPlusTitle"/>
        <w:jc w:val="center"/>
        <w:rPr>
          <w:rFonts w:ascii="Times New Roman" w:hAnsi="Times New Roman" w:cs="Times New Roman"/>
          <w:b w:val="0"/>
          <w:sz w:val="28"/>
          <w:szCs w:val="28"/>
        </w:rPr>
      </w:pPr>
      <w:r w:rsidRPr="008521E4">
        <w:rPr>
          <w:rFonts w:ascii="Times New Roman" w:hAnsi="Times New Roman" w:cs="Times New Roman"/>
          <w:b w:val="0"/>
          <w:sz w:val="28"/>
          <w:szCs w:val="28"/>
        </w:rPr>
        <w:t xml:space="preserve">                                                             </w:t>
      </w:r>
      <w:r w:rsidR="007248D0" w:rsidRPr="008521E4">
        <w:rPr>
          <w:rFonts w:ascii="Times New Roman" w:hAnsi="Times New Roman" w:cs="Times New Roman"/>
          <w:b w:val="0"/>
          <w:sz w:val="28"/>
          <w:szCs w:val="28"/>
        </w:rPr>
        <w:t xml:space="preserve">МО </w:t>
      </w:r>
      <w:proofErr w:type="gramStart"/>
      <w:r w:rsidR="007248D0" w:rsidRPr="008521E4">
        <w:rPr>
          <w:rFonts w:ascii="Times New Roman" w:hAnsi="Times New Roman" w:cs="Times New Roman"/>
          <w:b w:val="0"/>
          <w:sz w:val="28"/>
          <w:szCs w:val="28"/>
        </w:rPr>
        <w:t>Ломоносовский</w:t>
      </w:r>
      <w:proofErr w:type="gramEnd"/>
      <w:r w:rsidR="007248D0" w:rsidRPr="008521E4">
        <w:rPr>
          <w:rFonts w:ascii="Times New Roman" w:hAnsi="Times New Roman" w:cs="Times New Roman"/>
          <w:b w:val="0"/>
          <w:sz w:val="28"/>
          <w:szCs w:val="28"/>
        </w:rPr>
        <w:t xml:space="preserve"> муниципальный</w:t>
      </w:r>
    </w:p>
    <w:p w:rsidR="007248D0" w:rsidRPr="008521E4" w:rsidRDefault="007248D0" w:rsidP="007248D0">
      <w:pPr>
        <w:pStyle w:val="ConsPlusTitle"/>
        <w:jc w:val="center"/>
        <w:rPr>
          <w:rFonts w:ascii="Times New Roman" w:hAnsi="Times New Roman" w:cs="Times New Roman"/>
          <w:b w:val="0"/>
          <w:sz w:val="28"/>
          <w:szCs w:val="28"/>
        </w:rPr>
      </w:pPr>
      <w:r w:rsidRPr="008521E4">
        <w:rPr>
          <w:rFonts w:ascii="Times New Roman" w:hAnsi="Times New Roman" w:cs="Times New Roman"/>
          <w:b w:val="0"/>
          <w:sz w:val="28"/>
          <w:szCs w:val="28"/>
        </w:rPr>
        <w:t xml:space="preserve">                    </w:t>
      </w:r>
      <w:r w:rsidR="00EA162A" w:rsidRPr="008521E4">
        <w:rPr>
          <w:rFonts w:ascii="Times New Roman" w:hAnsi="Times New Roman" w:cs="Times New Roman"/>
          <w:b w:val="0"/>
          <w:sz w:val="28"/>
          <w:szCs w:val="28"/>
        </w:rPr>
        <w:t xml:space="preserve">                        р</w:t>
      </w:r>
      <w:r w:rsidRPr="008521E4">
        <w:rPr>
          <w:rFonts w:ascii="Times New Roman" w:hAnsi="Times New Roman" w:cs="Times New Roman"/>
          <w:b w:val="0"/>
          <w:sz w:val="28"/>
          <w:szCs w:val="28"/>
        </w:rPr>
        <w:t xml:space="preserve">айон от 30.06.2011 №664 </w:t>
      </w:r>
    </w:p>
    <w:p w:rsidR="007248D0" w:rsidRPr="008521E4" w:rsidRDefault="007248D0" w:rsidP="007248D0">
      <w:pPr>
        <w:pStyle w:val="ConsPlusTitle"/>
        <w:jc w:val="right"/>
        <w:rPr>
          <w:rFonts w:ascii="Times New Roman" w:hAnsi="Times New Roman" w:cs="Times New Roman"/>
          <w:b w:val="0"/>
          <w:sz w:val="28"/>
          <w:szCs w:val="28"/>
        </w:rPr>
      </w:pPr>
      <w:proofErr w:type="gramStart"/>
      <w:r w:rsidRPr="008521E4">
        <w:rPr>
          <w:rFonts w:ascii="Times New Roman" w:hAnsi="Times New Roman" w:cs="Times New Roman"/>
          <w:b w:val="0"/>
          <w:sz w:val="28"/>
          <w:szCs w:val="28"/>
        </w:rPr>
        <w:t>(в редакции постановлений администрации</w:t>
      </w:r>
      <w:proofErr w:type="gramEnd"/>
    </w:p>
    <w:p w:rsidR="007248D0" w:rsidRPr="008521E4" w:rsidRDefault="00EA162A" w:rsidP="007248D0">
      <w:pPr>
        <w:pStyle w:val="ConsPlusTitle"/>
        <w:jc w:val="right"/>
        <w:rPr>
          <w:rFonts w:ascii="Times New Roman" w:hAnsi="Times New Roman" w:cs="Times New Roman"/>
          <w:b w:val="0"/>
          <w:sz w:val="28"/>
          <w:szCs w:val="28"/>
        </w:rPr>
      </w:pPr>
      <w:r w:rsidRPr="008521E4">
        <w:rPr>
          <w:rFonts w:ascii="Times New Roman" w:hAnsi="Times New Roman" w:cs="Times New Roman"/>
          <w:b w:val="0"/>
          <w:sz w:val="28"/>
          <w:szCs w:val="28"/>
        </w:rPr>
        <w:t xml:space="preserve">   </w:t>
      </w:r>
      <w:r w:rsidR="007248D0" w:rsidRPr="008521E4">
        <w:rPr>
          <w:rFonts w:ascii="Times New Roman" w:hAnsi="Times New Roman" w:cs="Times New Roman"/>
          <w:b w:val="0"/>
          <w:sz w:val="28"/>
          <w:szCs w:val="28"/>
        </w:rPr>
        <w:t xml:space="preserve">МО Ломоносовский муниципальный район </w:t>
      </w:r>
    </w:p>
    <w:p w:rsidR="008521E4" w:rsidRDefault="007248D0" w:rsidP="008521E4">
      <w:pPr>
        <w:pStyle w:val="ConsPlusTitle"/>
        <w:rPr>
          <w:rFonts w:ascii="Times New Roman" w:hAnsi="Times New Roman" w:cs="Times New Roman"/>
          <w:b w:val="0"/>
          <w:sz w:val="28"/>
          <w:szCs w:val="28"/>
        </w:rPr>
      </w:pPr>
      <w:r w:rsidRPr="008521E4">
        <w:rPr>
          <w:rFonts w:ascii="Times New Roman" w:hAnsi="Times New Roman" w:cs="Times New Roman"/>
          <w:b w:val="0"/>
          <w:sz w:val="28"/>
          <w:szCs w:val="28"/>
        </w:rPr>
        <w:t xml:space="preserve">                             </w:t>
      </w:r>
      <w:r w:rsidR="008521E4">
        <w:rPr>
          <w:rFonts w:ascii="Times New Roman" w:hAnsi="Times New Roman" w:cs="Times New Roman"/>
          <w:b w:val="0"/>
          <w:sz w:val="28"/>
          <w:szCs w:val="28"/>
        </w:rPr>
        <w:t xml:space="preserve">                             </w:t>
      </w:r>
      <w:r w:rsidR="00EA162A" w:rsidRPr="008521E4">
        <w:rPr>
          <w:rFonts w:ascii="Times New Roman" w:hAnsi="Times New Roman" w:cs="Times New Roman"/>
          <w:b w:val="0"/>
          <w:sz w:val="28"/>
          <w:szCs w:val="28"/>
        </w:rPr>
        <w:t xml:space="preserve">    </w:t>
      </w:r>
      <w:r w:rsidRPr="008521E4">
        <w:rPr>
          <w:rFonts w:ascii="Times New Roman" w:hAnsi="Times New Roman" w:cs="Times New Roman"/>
          <w:b w:val="0"/>
          <w:sz w:val="28"/>
          <w:szCs w:val="28"/>
        </w:rPr>
        <w:t>от 29.08.2013 №323, от 17.03.2014 №323,</w:t>
      </w:r>
      <w:r w:rsidR="008521E4">
        <w:rPr>
          <w:rFonts w:ascii="Times New Roman" w:hAnsi="Times New Roman" w:cs="Times New Roman"/>
          <w:b w:val="0"/>
          <w:sz w:val="28"/>
          <w:szCs w:val="28"/>
        </w:rPr>
        <w:t>от</w:t>
      </w:r>
    </w:p>
    <w:p w:rsidR="008521E4" w:rsidRDefault="007248D0" w:rsidP="008521E4">
      <w:pPr>
        <w:pStyle w:val="ConsPlusTitle"/>
        <w:rPr>
          <w:rFonts w:ascii="Times New Roman" w:hAnsi="Times New Roman" w:cs="Times New Roman"/>
          <w:b w:val="0"/>
          <w:sz w:val="28"/>
          <w:szCs w:val="28"/>
        </w:rPr>
      </w:pPr>
      <w:r w:rsidRPr="008521E4">
        <w:rPr>
          <w:rFonts w:ascii="Times New Roman" w:hAnsi="Times New Roman" w:cs="Times New Roman"/>
          <w:b w:val="0"/>
          <w:sz w:val="28"/>
          <w:szCs w:val="28"/>
        </w:rPr>
        <w:t xml:space="preserve">                              </w:t>
      </w:r>
      <w:r w:rsidR="008521E4" w:rsidRPr="008521E4">
        <w:rPr>
          <w:rFonts w:ascii="Times New Roman" w:hAnsi="Times New Roman" w:cs="Times New Roman"/>
          <w:b w:val="0"/>
          <w:sz w:val="28"/>
          <w:szCs w:val="28"/>
        </w:rPr>
        <w:t xml:space="preserve">                               </w:t>
      </w:r>
      <w:proofErr w:type="gramStart"/>
      <w:r w:rsidRPr="008521E4">
        <w:rPr>
          <w:rFonts w:ascii="Times New Roman" w:hAnsi="Times New Roman" w:cs="Times New Roman"/>
          <w:b w:val="0"/>
          <w:sz w:val="28"/>
          <w:szCs w:val="28"/>
        </w:rPr>
        <w:t>29.1</w:t>
      </w:r>
      <w:r w:rsidR="008521E4" w:rsidRPr="008521E4">
        <w:rPr>
          <w:rFonts w:ascii="Times New Roman" w:hAnsi="Times New Roman" w:cs="Times New Roman"/>
          <w:b w:val="0"/>
          <w:sz w:val="28"/>
          <w:szCs w:val="28"/>
        </w:rPr>
        <w:t>2.2014 №2169, от 18.03.2016 №300-р/16)</w:t>
      </w:r>
      <w:proofErr w:type="gramEnd"/>
    </w:p>
    <w:p w:rsidR="008521E4" w:rsidRDefault="008521E4" w:rsidP="007248D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7248D0" w:rsidRPr="00EA162A">
        <w:rPr>
          <w:rFonts w:ascii="Times New Roman" w:hAnsi="Times New Roman" w:cs="Times New Roman"/>
          <w:b w:val="0"/>
          <w:sz w:val="28"/>
          <w:szCs w:val="28"/>
        </w:rPr>
        <w:t xml:space="preserve"> от  </w:t>
      </w:r>
      <w:r>
        <w:rPr>
          <w:rFonts w:ascii="Times New Roman" w:hAnsi="Times New Roman" w:cs="Times New Roman"/>
          <w:b w:val="0"/>
          <w:sz w:val="28"/>
          <w:szCs w:val="28"/>
        </w:rPr>
        <w:t>17.05.2017 №  866-р/17</w:t>
      </w:r>
      <w:r w:rsidR="007248D0" w:rsidRPr="00EA162A">
        <w:rPr>
          <w:rFonts w:ascii="Times New Roman" w:hAnsi="Times New Roman" w:cs="Times New Roman"/>
          <w:b w:val="0"/>
          <w:sz w:val="28"/>
          <w:szCs w:val="28"/>
        </w:rPr>
        <w:t xml:space="preserve">      </w:t>
      </w:r>
    </w:p>
    <w:p w:rsidR="007248D0" w:rsidRPr="00EA162A" w:rsidRDefault="008521E4" w:rsidP="00E02A96">
      <w:pPr>
        <w:pStyle w:val="ConsPlusTitle"/>
        <w:jc w:val="center"/>
        <w:rPr>
          <w:b w:val="0"/>
          <w:sz w:val="28"/>
          <w:szCs w:val="28"/>
        </w:rPr>
      </w:pPr>
      <w:r>
        <w:rPr>
          <w:rFonts w:ascii="Times New Roman" w:hAnsi="Times New Roman" w:cs="Times New Roman"/>
          <w:b w:val="0"/>
          <w:sz w:val="28"/>
          <w:szCs w:val="28"/>
        </w:rPr>
        <w:t xml:space="preserve">                       </w:t>
      </w:r>
      <w:r w:rsidR="007248D0" w:rsidRPr="00EA162A">
        <w:rPr>
          <w:rFonts w:ascii="Times New Roman" w:hAnsi="Times New Roman" w:cs="Times New Roman"/>
          <w:b w:val="0"/>
          <w:sz w:val="28"/>
          <w:szCs w:val="28"/>
        </w:rPr>
        <w:t xml:space="preserve">(приложение) </w:t>
      </w:r>
    </w:p>
    <w:p w:rsidR="007248D0" w:rsidRPr="00EA162A" w:rsidRDefault="007248D0" w:rsidP="007248D0">
      <w:pPr>
        <w:pStyle w:val="af2"/>
        <w:spacing w:before="0" w:beforeAutospacing="0" w:after="0" w:afterAutospacing="0"/>
        <w:jc w:val="both"/>
        <w:rPr>
          <w:b/>
          <w:sz w:val="28"/>
          <w:szCs w:val="28"/>
        </w:rPr>
      </w:pPr>
    </w:p>
    <w:p w:rsidR="007248D0" w:rsidRPr="002707A5" w:rsidRDefault="007248D0" w:rsidP="007248D0">
      <w:pPr>
        <w:pStyle w:val="ConsPlusTitle"/>
        <w:jc w:val="center"/>
        <w:rPr>
          <w:sz w:val="28"/>
          <w:szCs w:val="28"/>
        </w:rPr>
      </w:pPr>
      <w:r>
        <w:rPr>
          <w:sz w:val="28"/>
          <w:szCs w:val="28"/>
        </w:rPr>
        <w:t xml:space="preserve">Положение </w:t>
      </w:r>
      <w:r w:rsidRPr="002707A5">
        <w:rPr>
          <w:sz w:val="28"/>
          <w:szCs w:val="28"/>
        </w:rPr>
        <w:t xml:space="preserve"> </w:t>
      </w:r>
    </w:p>
    <w:p w:rsidR="007248D0" w:rsidRDefault="007248D0" w:rsidP="007248D0">
      <w:pPr>
        <w:pStyle w:val="ConsPlusTitle"/>
        <w:jc w:val="center"/>
        <w:rPr>
          <w:sz w:val="28"/>
          <w:szCs w:val="28"/>
        </w:rPr>
      </w:pPr>
      <w:r w:rsidRPr="002707A5">
        <w:rPr>
          <w:sz w:val="28"/>
          <w:szCs w:val="28"/>
        </w:rPr>
        <w:t xml:space="preserve">о системах оплаты труда в  </w:t>
      </w:r>
      <w:r>
        <w:rPr>
          <w:sz w:val="28"/>
          <w:szCs w:val="28"/>
        </w:rPr>
        <w:t xml:space="preserve">муниципальных </w:t>
      </w:r>
      <w:r w:rsidRPr="002707A5">
        <w:rPr>
          <w:sz w:val="28"/>
          <w:szCs w:val="28"/>
        </w:rPr>
        <w:t xml:space="preserve">казенных </w:t>
      </w:r>
      <w:r>
        <w:rPr>
          <w:sz w:val="28"/>
          <w:szCs w:val="28"/>
        </w:rPr>
        <w:t>учреждениях и</w:t>
      </w:r>
      <w:r w:rsidRPr="00BF49B3">
        <w:rPr>
          <w:sz w:val="28"/>
          <w:szCs w:val="28"/>
        </w:rPr>
        <w:t xml:space="preserve"> </w:t>
      </w:r>
      <w:r>
        <w:rPr>
          <w:sz w:val="28"/>
          <w:szCs w:val="28"/>
        </w:rPr>
        <w:t xml:space="preserve">муниципальных </w:t>
      </w:r>
      <w:r w:rsidRPr="002707A5">
        <w:rPr>
          <w:sz w:val="28"/>
          <w:szCs w:val="28"/>
        </w:rPr>
        <w:t>бюджетных у</w:t>
      </w:r>
      <w:r>
        <w:rPr>
          <w:sz w:val="28"/>
          <w:szCs w:val="28"/>
        </w:rPr>
        <w:t>чреждениях муниципального образования Ломоносовский муниципальный район Ленинградской области</w:t>
      </w:r>
      <w:r w:rsidRPr="002707A5">
        <w:rPr>
          <w:sz w:val="28"/>
          <w:szCs w:val="28"/>
        </w:rPr>
        <w:t xml:space="preserve"> </w:t>
      </w:r>
    </w:p>
    <w:p w:rsidR="007248D0" w:rsidRPr="002707A5" w:rsidRDefault="007248D0" w:rsidP="007248D0">
      <w:pPr>
        <w:pStyle w:val="ConsPlusTitle"/>
        <w:jc w:val="center"/>
        <w:rPr>
          <w:sz w:val="28"/>
          <w:szCs w:val="28"/>
        </w:rPr>
      </w:pPr>
      <w:r w:rsidRPr="002707A5">
        <w:rPr>
          <w:sz w:val="28"/>
          <w:szCs w:val="28"/>
        </w:rPr>
        <w:t>по видам экономической деятельности</w:t>
      </w:r>
    </w:p>
    <w:p w:rsidR="007248D0" w:rsidRPr="002707A5" w:rsidRDefault="007248D0" w:rsidP="007248D0">
      <w:pPr>
        <w:pStyle w:val="ConsPlusTitle"/>
        <w:jc w:val="center"/>
        <w:rPr>
          <w:i/>
          <w:sz w:val="28"/>
          <w:szCs w:val="28"/>
        </w:rPr>
      </w:pPr>
    </w:p>
    <w:p w:rsidR="007248D0" w:rsidRPr="002707A5" w:rsidRDefault="007248D0" w:rsidP="007248D0">
      <w:pPr>
        <w:pStyle w:val="30"/>
        <w:rPr>
          <w:sz w:val="28"/>
          <w:szCs w:val="28"/>
        </w:rPr>
      </w:pPr>
      <w:bookmarkStart w:id="0" w:name="_1._Общие_положения"/>
      <w:bookmarkStart w:id="1" w:name="_Toc264300635"/>
      <w:bookmarkStart w:id="2" w:name="_Toc289777399"/>
      <w:bookmarkStart w:id="3" w:name="_Toc295294755"/>
      <w:bookmarkEnd w:id="0"/>
      <w:r w:rsidRPr="002707A5">
        <w:rPr>
          <w:sz w:val="28"/>
          <w:szCs w:val="28"/>
        </w:rPr>
        <w:t>1. Общие положения</w:t>
      </w:r>
      <w:bookmarkEnd w:id="1"/>
      <w:bookmarkEnd w:id="2"/>
      <w:bookmarkEnd w:id="3"/>
    </w:p>
    <w:p w:rsidR="007248D0" w:rsidRPr="002707A5" w:rsidRDefault="007248D0" w:rsidP="007248D0">
      <w:pPr>
        <w:pStyle w:val="afff5"/>
      </w:pPr>
      <w:bookmarkStart w:id="4" w:name="_Toc264300636"/>
    </w:p>
    <w:p w:rsidR="007248D0" w:rsidRPr="002707A5" w:rsidRDefault="007248D0" w:rsidP="00EB35B0">
      <w:pPr>
        <w:pStyle w:val="afff5"/>
        <w:numPr>
          <w:ilvl w:val="1"/>
          <w:numId w:val="11"/>
        </w:numPr>
        <w:ind w:left="0" w:firstLine="567"/>
      </w:pPr>
      <w:r w:rsidRPr="002707A5">
        <w:t xml:space="preserve">Настоящее Положение устанавливает систему отношений в области оплаты труда между работодателями и работниками </w:t>
      </w:r>
      <w:r>
        <w:t xml:space="preserve">муниципальных казенных учреждений и муниципальных бюджетных учреждений муниципального образования Ломоносовский муниципальный район Ленинградской области </w:t>
      </w:r>
      <w:r w:rsidRPr="002707A5">
        <w:t xml:space="preserve">(далее </w:t>
      </w:r>
      <w:r>
        <w:t>–</w:t>
      </w:r>
      <w:r w:rsidRPr="002707A5">
        <w:t xml:space="preserve"> </w:t>
      </w:r>
      <w:r>
        <w:t xml:space="preserve">Положение, </w:t>
      </w:r>
      <w:r w:rsidRPr="002707A5">
        <w:t>работники</w:t>
      </w:r>
      <w:r>
        <w:t>, учреждения</w:t>
      </w:r>
      <w:r w:rsidRPr="002707A5">
        <w:t>).</w:t>
      </w:r>
      <w:bookmarkEnd w:id="4"/>
    </w:p>
    <w:p w:rsidR="007248D0" w:rsidRPr="002707A5" w:rsidRDefault="007248D0" w:rsidP="00EB35B0">
      <w:pPr>
        <w:pStyle w:val="afff5"/>
        <w:numPr>
          <w:ilvl w:val="1"/>
          <w:numId w:val="11"/>
        </w:numPr>
        <w:ind w:left="0" w:firstLine="567"/>
      </w:pPr>
      <w:proofErr w:type="gramStart"/>
      <w:r w:rsidRPr="002707A5">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w:t>
      </w:r>
      <w:r>
        <w:t xml:space="preserve">а также в решении Совета депутатов муниципального образования Ломоносовский муниципальный район Ленинградской области №38 от 28 июня 2011 года </w:t>
      </w:r>
      <w:r w:rsidRPr="002707A5">
        <w:t>«Об оплате</w:t>
      </w:r>
      <w:r>
        <w:t xml:space="preserve"> труда работников муниципальных учреждений, финансируемых из бюджета муниципального образования Ломоносовский муниципальный район</w:t>
      </w:r>
      <w:r w:rsidRPr="002707A5">
        <w:t>».</w:t>
      </w:r>
      <w:proofErr w:type="gramEnd"/>
    </w:p>
    <w:p w:rsidR="007248D0" w:rsidRPr="002707A5" w:rsidRDefault="007248D0" w:rsidP="00EB35B0">
      <w:pPr>
        <w:pStyle w:val="afff5"/>
        <w:numPr>
          <w:ilvl w:val="1"/>
          <w:numId w:val="11"/>
        </w:numPr>
        <w:ind w:left="0" w:firstLine="567"/>
      </w:pPr>
      <w:bookmarkStart w:id="5" w:name="_Toc264300672"/>
      <w:r w:rsidRPr="002707A5">
        <w:t>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bookmarkEnd w:id="5"/>
      <w:r w:rsidRPr="002707A5">
        <w:t xml:space="preserve"> </w:t>
      </w:r>
      <w:bookmarkStart w:id="6" w:name="_Toc264300673"/>
    </w:p>
    <w:p w:rsidR="007248D0" w:rsidRPr="002707A5" w:rsidRDefault="007248D0" w:rsidP="007248D0">
      <w:pPr>
        <w:pStyle w:val="afff5"/>
        <w:numPr>
          <w:ilvl w:val="1"/>
          <w:numId w:val="11"/>
        </w:numPr>
        <w:ind w:left="0" w:firstLine="567"/>
      </w:pPr>
      <w:bookmarkStart w:id="7" w:name="_Toc264300638"/>
      <w:bookmarkEnd w:id="6"/>
      <w:r w:rsidRPr="002707A5">
        <w:t xml:space="preserve">Условия оплаты труда, включая размеры должностных окладов (окладов, ставок заработной платы для педагогических работников) работников, </w:t>
      </w:r>
      <w:r>
        <w:t>перечень</w:t>
      </w:r>
      <w:r w:rsidRPr="002707A5">
        <w:t xml:space="preserve">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bookmarkEnd w:id="7"/>
    </w:p>
    <w:p w:rsidR="007248D0" w:rsidRPr="002707A5" w:rsidRDefault="007248D0" w:rsidP="007248D0">
      <w:pPr>
        <w:pStyle w:val="30"/>
        <w:rPr>
          <w:sz w:val="28"/>
          <w:szCs w:val="28"/>
        </w:rPr>
      </w:pPr>
      <w:bookmarkStart w:id="8" w:name="_Toc264300641"/>
      <w:bookmarkStart w:id="9" w:name="_Toc289777400"/>
      <w:bookmarkStart w:id="10" w:name="_Toc295294756"/>
      <w:r w:rsidRPr="002707A5">
        <w:rPr>
          <w:sz w:val="28"/>
          <w:szCs w:val="28"/>
        </w:rPr>
        <w:lastRenderedPageBreak/>
        <w:t xml:space="preserve">2. </w:t>
      </w:r>
      <w:r w:rsidRPr="00970757">
        <w:rPr>
          <w:b/>
          <w:sz w:val="28"/>
          <w:szCs w:val="28"/>
        </w:rPr>
        <w:t>Размеры и порядок установления межуровневых коэффициентов по общеотраслевым и отраслевым профессиям рабочих</w:t>
      </w:r>
      <w:bookmarkEnd w:id="8"/>
      <w:bookmarkEnd w:id="9"/>
      <w:bookmarkEnd w:id="10"/>
      <w:r w:rsidRPr="002707A5">
        <w:rPr>
          <w:sz w:val="28"/>
          <w:szCs w:val="28"/>
        </w:rPr>
        <w:t xml:space="preserve"> </w:t>
      </w:r>
    </w:p>
    <w:p w:rsidR="007248D0" w:rsidRPr="002707A5" w:rsidRDefault="007248D0" w:rsidP="007248D0">
      <w:pPr>
        <w:pStyle w:val="afff5"/>
      </w:pPr>
    </w:p>
    <w:p w:rsidR="007248D0" w:rsidRPr="002707A5" w:rsidRDefault="007248D0" w:rsidP="00EB35B0">
      <w:pPr>
        <w:pStyle w:val="ab"/>
        <w:keepLines/>
        <w:numPr>
          <w:ilvl w:val="0"/>
          <w:numId w:val="11"/>
        </w:numPr>
        <w:suppressAutoHyphens/>
        <w:spacing w:after="0" w:line="240" w:lineRule="auto"/>
        <w:jc w:val="both"/>
        <w:rPr>
          <w:vanish/>
          <w:sz w:val="28"/>
          <w:szCs w:val="28"/>
        </w:rPr>
      </w:pPr>
    </w:p>
    <w:p w:rsidR="007248D0" w:rsidRPr="002707A5" w:rsidRDefault="007248D0" w:rsidP="00EB35B0">
      <w:pPr>
        <w:pStyle w:val="afff5"/>
        <w:numPr>
          <w:ilvl w:val="1"/>
          <w:numId w:val="11"/>
        </w:numPr>
        <w:ind w:left="0" w:firstLine="567"/>
      </w:pPr>
      <w:r w:rsidRPr="002707A5">
        <w:t xml:space="preserve">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 </w:t>
      </w:r>
    </w:p>
    <w:p w:rsidR="007248D0" w:rsidRPr="002707A5" w:rsidRDefault="007248D0" w:rsidP="00EB35B0">
      <w:pPr>
        <w:pStyle w:val="afff5"/>
        <w:numPr>
          <w:ilvl w:val="1"/>
          <w:numId w:val="11"/>
        </w:numPr>
        <w:ind w:left="0" w:firstLine="567"/>
      </w:pPr>
      <w:r w:rsidRPr="002707A5">
        <w:t>Межуровневые коэффициенты для определения размеров окладов:</w:t>
      </w:r>
    </w:p>
    <w:p w:rsidR="007248D0" w:rsidRPr="002707A5" w:rsidRDefault="007248D0" w:rsidP="007248D0">
      <w:pPr>
        <w:pStyle w:val="afff5"/>
      </w:pPr>
      <w:r w:rsidRPr="002707A5">
        <w:t xml:space="preserve">рабочих замещающих должности по общеотраслевым профессиям, устанавливаются в размерах согласно </w:t>
      </w:r>
      <w:r>
        <w:t>приложению 1</w:t>
      </w:r>
      <w:r w:rsidRPr="002707A5">
        <w:t xml:space="preserve"> к настоящему Положению;</w:t>
      </w:r>
    </w:p>
    <w:p w:rsidR="007248D0" w:rsidRPr="002707A5" w:rsidRDefault="007248D0" w:rsidP="007248D0">
      <w:pPr>
        <w:pStyle w:val="afff5"/>
      </w:pPr>
      <w:r w:rsidRPr="002707A5">
        <w:t xml:space="preserve">по должностям рабочих культуры, искусства и кинематографии устанавливаются в размерах согласно </w:t>
      </w:r>
      <w:r>
        <w:t>разделу 1 приложения 3</w:t>
      </w:r>
      <w:r w:rsidRPr="002707A5">
        <w:t xml:space="preserve"> к настоящему Положению.</w:t>
      </w:r>
    </w:p>
    <w:p w:rsidR="007248D0" w:rsidRDefault="007248D0" w:rsidP="00EB35B0">
      <w:pPr>
        <w:pStyle w:val="afff5"/>
        <w:numPr>
          <w:ilvl w:val="1"/>
          <w:numId w:val="11"/>
        </w:numPr>
        <w:ind w:left="0" w:firstLine="567"/>
      </w:pPr>
      <w:r w:rsidRPr="002707A5">
        <w:t xml:space="preserve">Перечень профессий рабочих, предусмотренных 4 квалификационным уровнем второго уровня профессиональной квалификационной группы </w:t>
      </w:r>
      <w:r w:rsidRPr="002707A5">
        <w:tab/>
        <w:t>(далее – 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7248D0" w:rsidRPr="002707A5" w:rsidRDefault="007248D0" w:rsidP="00EB35B0">
      <w:pPr>
        <w:pStyle w:val="afff5"/>
        <w:numPr>
          <w:ilvl w:val="1"/>
          <w:numId w:val="11"/>
        </w:numPr>
        <w:ind w:left="0" w:firstLine="567"/>
      </w:pPr>
      <w:r>
        <w:t>Изменение размеров межуровневых коэффициентов по общеотраслевым и отраслевым профессиям рабочих утверждается администрацией МО Ломоносовский муниципальный район по представлению уполномоченных органов, осуществляющих полномочия в соответствующей отрасли, на основании правовых актов Российской Федерации, правовых актов Ленинградской области и правовых актов муниципального образования Ломоносовский муниципальный район Ленинградской области.</w:t>
      </w:r>
    </w:p>
    <w:p w:rsidR="007248D0" w:rsidRPr="002707A5" w:rsidRDefault="007248D0" w:rsidP="007248D0">
      <w:pPr>
        <w:pStyle w:val="afff3"/>
      </w:pPr>
      <w:bookmarkStart w:id="11" w:name="_Toc264300642"/>
    </w:p>
    <w:p w:rsidR="007248D0" w:rsidRPr="00395A57" w:rsidRDefault="007248D0" w:rsidP="007248D0">
      <w:pPr>
        <w:pStyle w:val="30"/>
        <w:rPr>
          <w:b/>
          <w:sz w:val="28"/>
          <w:szCs w:val="28"/>
        </w:rPr>
      </w:pPr>
      <w:bookmarkStart w:id="12" w:name="_Toc289777401"/>
      <w:bookmarkStart w:id="13" w:name="_Toc295294757"/>
      <w:r w:rsidRPr="002707A5">
        <w:rPr>
          <w:sz w:val="28"/>
          <w:szCs w:val="28"/>
        </w:rPr>
        <w:t xml:space="preserve">3. </w:t>
      </w:r>
      <w:r w:rsidRPr="00395A57">
        <w:rPr>
          <w:b/>
          <w:sz w:val="28"/>
          <w:szCs w:val="28"/>
        </w:rPr>
        <w:t>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w:t>
      </w:r>
      <w:bookmarkEnd w:id="11"/>
      <w:r w:rsidRPr="00395A57">
        <w:rPr>
          <w:b/>
          <w:sz w:val="28"/>
          <w:szCs w:val="28"/>
        </w:rPr>
        <w:t xml:space="preserve"> и особенности оплаты труда отдельных категорий работников</w:t>
      </w:r>
      <w:bookmarkEnd w:id="12"/>
      <w:bookmarkEnd w:id="13"/>
    </w:p>
    <w:p w:rsidR="007248D0" w:rsidRPr="002707A5" w:rsidRDefault="007248D0" w:rsidP="007248D0">
      <w:pPr>
        <w:autoSpaceDE w:val="0"/>
        <w:autoSpaceDN w:val="0"/>
        <w:adjustRightInd w:val="0"/>
        <w:ind w:firstLine="709"/>
        <w:outlineLvl w:val="1"/>
        <w:rPr>
          <w:b/>
          <w:sz w:val="28"/>
          <w:szCs w:val="28"/>
        </w:rPr>
      </w:pPr>
    </w:p>
    <w:p w:rsidR="007248D0" w:rsidRPr="002707A5" w:rsidRDefault="007248D0" w:rsidP="00EB35B0">
      <w:pPr>
        <w:pStyle w:val="ab"/>
        <w:keepLines/>
        <w:numPr>
          <w:ilvl w:val="0"/>
          <w:numId w:val="11"/>
        </w:numPr>
        <w:suppressAutoHyphens/>
        <w:spacing w:after="0" w:line="240" w:lineRule="auto"/>
        <w:ind w:left="0" w:firstLine="709"/>
        <w:jc w:val="both"/>
        <w:rPr>
          <w:rStyle w:val="afff4"/>
          <w:vanish/>
        </w:rPr>
      </w:pPr>
      <w:bookmarkStart w:id="14" w:name="_Toc264300643"/>
    </w:p>
    <w:p w:rsidR="007248D0" w:rsidRPr="002707A5" w:rsidRDefault="007248D0" w:rsidP="00EB35B0">
      <w:pPr>
        <w:pStyle w:val="afff5"/>
        <w:numPr>
          <w:ilvl w:val="1"/>
          <w:numId w:val="11"/>
        </w:numPr>
        <w:ind w:left="0" w:firstLine="709"/>
      </w:pPr>
      <w:proofErr w:type="gramStart"/>
      <w:r w:rsidRPr="002707A5">
        <w:t>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w:t>
      </w:r>
      <w:proofErr w:type="gramEnd"/>
      <w:r w:rsidRPr="002707A5">
        <w:t xml:space="preserve"> работник.</w:t>
      </w:r>
      <w:bookmarkEnd w:id="14"/>
      <w:r w:rsidRPr="002707A5">
        <w:t xml:space="preserve"> </w:t>
      </w:r>
    </w:p>
    <w:p w:rsidR="007248D0" w:rsidRPr="002707A5" w:rsidRDefault="007248D0" w:rsidP="00EB35B0">
      <w:pPr>
        <w:pStyle w:val="afff5"/>
        <w:numPr>
          <w:ilvl w:val="1"/>
          <w:numId w:val="11"/>
        </w:numPr>
        <w:ind w:left="0" w:firstLine="567"/>
      </w:pPr>
      <w:bookmarkStart w:id="15" w:name="_Toc264300644"/>
      <w:r w:rsidRPr="002707A5">
        <w:t>Межуровневые коэффициенты для определения должностных окладов (ставок заработной платы для педагогических работников) работников, указанных в пункте 3.1, устанавливаются в размерах:</w:t>
      </w:r>
      <w:bookmarkEnd w:id="15"/>
      <w:r w:rsidRPr="002707A5">
        <w:t xml:space="preserve"> </w:t>
      </w:r>
    </w:p>
    <w:p w:rsidR="007248D0" w:rsidRPr="002707A5" w:rsidRDefault="007248D0" w:rsidP="007248D0">
      <w:pPr>
        <w:pStyle w:val="afff5"/>
      </w:pPr>
      <w:bookmarkStart w:id="16" w:name="_Toc264300645"/>
      <w:r w:rsidRPr="002707A5">
        <w:lastRenderedPageBreak/>
        <w:t xml:space="preserve">по общеотраслевым должностям согласно </w:t>
      </w:r>
      <w:r>
        <w:t>приложению 2</w:t>
      </w:r>
      <w:r w:rsidRPr="002707A5">
        <w:t xml:space="preserve"> к настоящему Положению;</w:t>
      </w:r>
      <w:bookmarkEnd w:id="16"/>
      <w:r w:rsidRPr="002707A5">
        <w:t xml:space="preserve"> </w:t>
      </w:r>
    </w:p>
    <w:p w:rsidR="007248D0" w:rsidRPr="002707A5" w:rsidRDefault="007248D0" w:rsidP="007248D0">
      <w:pPr>
        <w:pStyle w:val="afff5"/>
      </w:pPr>
      <w:r w:rsidRPr="002707A5">
        <w:t xml:space="preserve">по должностям работников культуры, искусства и кинематографии согласно </w:t>
      </w:r>
      <w:r w:rsidRPr="00E96BFE">
        <w:t>разделу 2 прил</w:t>
      </w:r>
      <w:r>
        <w:t>ожения 3</w:t>
      </w:r>
      <w:r w:rsidRPr="002707A5">
        <w:t xml:space="preserve"> к настоящему Положению;</w:t>
      </w:r>
    </w:p>
    <w:p w:rsidR="007248D0" w:rsidRPr="002707A5" w:rsidRDefault="007248D0" w:rsidP="007248D0">
      <w:pPr>
        <w:pStyle w:val="afff5"/>
      </w:pPr>
      <w:r w:rsidRPr="002707A5">
        <w:t xml:space="preserve">по должностям работников образования согласно разделу </w:t>
      </w:r>
      <w:r w:rsidRPr="00E96BFE">
        <w:t>1 приложен</w:t>
      </w:r>
      <w:r>
        <w:t>ия 4</w:t>
      </w:r>
      <w:r w:rsidRPr="002707A5">
        <w:t xml:space="preserve"> к настоящему Положению;</w:t>
      </w:r>
    </w:p>
    <w:p w:rsidR="007248D0" w:rsidRPr="002707A5" w:rsidRDefault="007248D0" w:rsidP="007248D0">
      <w:pPr>
        <w:pStyle w:val="afff5"/>
      </w:pPr>
      <w:r w:rsidRPr="00240060">
        <w:t>п</w:t>
      </w:r>
      <w:r w:rsidRPr="002707A5">
        <w:t>о должностям работнико</w:t>
      </w:r>
      <w:r>
        <w:t xml:space="preserve">в физической культуры и спорта согласно </w:t>
      </w:r>
      <w:r w:rsidRPr="00E96BFE">
        <w:t>разделу 1 приложе</w:t>
      </w:r>
      <w:r>
        <w:t>ния  5</w:t>
      </w:r>
      <w:r w:rsidRPr="002707A5">
        <w:t xml:space="preserve"> к настоящему Положению;</w:t>
      </w:r>
    </w:p>
    <w:p w:rsidR="007248D0" w:rsidRDefault="007248D0" w:rsidP="007248D0">
      <w:pPr>
        <w:pStyle w:val="afff5"/>
      </w:pPr>
      <w:r w:rsidRPr="002707A5">
        <w:t xml:space="preserve">по должностям медицинских и фармацевтических работников согласно разделу </w:t>
      </w:r>
      <w:r w:rsidRPr="00E96BFE">
        <w:t>1 приложен</w:t>
      </w:r>
      <w:r>
        <w:t>ия  6 к настоящему Положению;</w:t>
      </w:r>
    </w:p>
    <w:p w:rsidR="007248D0" w:rsidRPr="00DE3FD4" w:rsidRDefault="007248D0" w:rsidP="007248D0">
      <w:pPr>
        <w:pStyle w:val="afff5"/>
      </w:pPr>
      <w:r>
        <w:t>по должностям работников, осуществляющих предоставление социальных у</w:t>
      </w:r>
      <w:r w:rsidRPr="00DE3FD4">
        <w:t>слуг согласно разделу 1 приложения 7 к настоящему Положению.</w:t>
      </w:r>
    </w:p>
    <w:p w:rsidR="007248D0" w:rsidRPr="00DE3FD4" w:rsidRDefault="007248D0" w:rsidP="00EB35B0">
      <w:pPr>
        <w:pStyle w:val="afff5"/>
        <w:numPr>
          <w:ilvl w:val="1"/>
          <w:numId w:val="11"/>
        </w:numPr>
        <w:ind w:left="0" w:firstLine="709"/>
      </w:pPr>
      <w:r w:rsidRPr="00DE3FD4">
        <w:t>Для оформления структуры, штатного состава и штатной численности учреждения руководитель учреждения утверждает штатное расписание и его изменения, если иное не предусмотрено нормативными правовыми актами муниципального образования Ломоносовский муниципальный район Ленинградской области. В случаях, предусмотренных настоящим Положением, составляются тарификационные списки педагогических работников, тренерского состава учреждений физической культуры и спорта, медицинских работников, которые подписываются всеми членами тарификационной комиссии по формам и в порядке согласно разделу 7 приложения 4, разделу 5  приложения 5, разделу 2 приложения 6  к настоящему Положению.</w:t>
      </w:r>
    </w:p>
    <w:p w:rsidR="007248D0" w:rsidRPr="002707A5" w:rsidRDefault="007248D0" w:rsidP="00EB35B0">
      <w:pPr>
        <w:pStyle w:val="afff5"/>
        <w:numPr>
          <w:ilvl w:val="1"/>
          <w:numId w:val="11"/>
        </w:numPr>
        <w:ind w:left="0" w:firstLine="709"/>
      </w:pPr>
      <w:r w:rsidRPr="00DE3FD4">
        <w:t>Изменение размеров межуровневых коэффициентов по общеотраслевым и</w:t>
      </w:r>
      <w:r>
        <w:t xml:space="preserve"> отраслевым должностям руководителей структурных подразделений, специалистов и служащих утверждается администрацией МО Ломоносовский муниципальный район по предоставлению уполномоченных органов,</w:t>
      </w:r>
      <w:r w:rsidRPr="00DF3FFD">
        <w:t xml:space="preserve"> </w:t>
      </w:r>
      <w:r>
        <w:t>осуществляющих полномочия в соответствующей отрасли, на основании правовых актов Российской Федерации, правовых актов Ленинградской области, правовых актов муниципального образования Ломоносовский муниципальный район Ленинградской области.</w:t>
      </w:r>
    </w:p>
    <w:p w:rsidR="007248D0" w:rsidRPr="002707A5" w:rsidRDefault="007248D0" w:rsidP="007248D0">
      <w:pPr>
        <w:pStyle w:val="afff5"/>
      </w:pPr>
    </w:p>
    <w:p w:rsidR="007248D0" w:rsidRPr="00E02A96" w:rsidRDefault="007248D0" w:rsidP="007248D0">
      <w:pPr>
        <w:pStyle w:val="30"/>
        <w:rPr>
          <w:b/>
          <w:sz w:val="28"/>
          <w:szCs w:val="28"/>
        </w:rPr>
      </w:pPr>
      <w:bookmarkStart w:id="17" w:name="_Toc264300666"/>
      <w:bookmarkStart w:id="18" w:name="_Toc289777403"/>
      <w:bookmarkStart w:id="19" w:name="_Toc295294758"/>
      <w:r w:rsidRPr="00E02A96">
        <w:rPr>
          <w:b/>
          <w:sz w:val="28"/>
          <w:szCs w:val="28"/>
        </w:rPr>
        <w:t>4.</w:t>
      </w:r>
      <w:r w:rsidRPr="002707A5">
        <w:rPr>
          <w:sz w:val="28"/>
          <w:szCs w:val="28"/>
        </w:rPr>
        <w:t xml:space="preserve"> </w:t>
      </w:r>
      <w:r w:rsidRPr="00E02A96">
        <w:rPr>
          <w:b/>
          <w:sz w:val="28"/>
          <w:szCs w:val="28"/>
        </w:rPr>
        <w:t>Порядок назначения должностных окладов и персональных надбавок руководителям, заместителям руководителей и главным бухгалтер</w:t>
      </w:r>
      <w:bookmarkEnd w:id="17"/>
      <w:r w:rsidRPr="00E02A96">
        <w:rPr>
          <w:b/>
          <w:sz w:val="28"/>
          <w:szCs w:val="28"/>
        </w:rPr>
        <w:t>ам учреждений</w:t>
      </w:r>
      <w:bookmarkEnd w:id="18"/>
      <w:bookmarkEnd w:id="19"/>
    </w:p>
    <w:p w:rsidR="007248D0" w:rsidRPr="00E02A96" w:rsidRDefault="007248D0" w:rsidP="007248D0">
      <w:pPr>
        <w:pStyle w:val="afff5"/>
        <w:rPr>
          <w:b/>
        </w:rPr>
      </w:pPr>
    </w:p>
    <w:p w:rsidR="007248D0" w:rsidRPr="002707A5" w:rsidRDefault="007248D0" w:rsidP="007248D0">
      <w:pPr>
        <w:pStyle w:val="afff5"/>
      </w:pPr>
      <w:r w:rsidRPr="002707A5">
        <w:t xml:space="preserve">4.1. Должностной оклад руководителя учреждения устанавливается в трудовом договоре (контракте)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 </w:t>
      </w:r>
    </w:p>
    <w:p w:rsidR="007248D0" w:rsidRPr="002707A5" w:rsidRDefault="007248D0" w:rsidP="007248D0">
      <w:pPr>
        <w:pStyle w:val="afff5"/>
      </w:pPr>
      <w:r w:rsidRPr="002707A5">
        <w:t>Для расчета величины СДО принимаются должностные оклады (ставки заработной платы для педагогических работников) основного персонала по действующему на дату установления должностного оклада руководителя учреждения штатному расписанию.</w:t>
      </w:r>
    </w:p>
    <w:p w:rsidR="007248D0" w:rsidRPr="002707A5" w:rsidRDefault="007248D0" w:rsidP="007248D0">
      <w:pPr>
        <w:pStyle w:val="afff5"/>
      </w:pPr>
      <w:r w:rsidRPr="002707A5">
        <w:lastRenderedPageBreak/>
        <w:t xml:space="preserve">4.2.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 </w:t>
      </w:r>
    </w:p>
    <w:p w:rsidR="007248D0" w:rsidRPr="002707A5" w:rsidRDefault="007248D0" w:rsidP="007248D0">
      <w:pPr>
        <w:pStyle w:val="afff5"/>
      </w:pPr>
      <w:r w:rsidRPr="002707A5">
        <w:t xml:space="preserve">4.3. При изменении </w:t>
      </w:r>
      <w:r>
        <w:t xml:space="preserve">размера расчетной величины, а также масштаба управления и СДО производится перерасчет должностного оклада </w:t>
      </w:r>
      <w:r w:rsidRPr="002707A5">
        <w:t>руководителя соответствующего учреждения.</w:t>
      </w:r>
    </w:p>
    <w:p w:rsidR="007248D0" w:rsidRPr="002707A5" w:rsidRDefault="007248D0" w:rsidP="007248D0">
      <w:pPr>
        <w:pStyle w:val="afff5"/>
      </w:pPr>
      <w:r w:rsidRPr="002707A5">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приложений </w:t>
      </w:r>
      <w:r w:rsidRPr="00DE3FD4">
        <w:t>3 - 7</w:t>
      </w:r>
      <w:r w:rsidRPr="002707A5">
        <w:t xml:space="preserve"> настоящего Положения.</w:t>
      </w:r>
    </w:p>
    <w:p w:rsidR="007248D0" w:rsidRPr="002707A5" w:rsidRDefault="007248D0" w:rsidP="007248D0">
      <w:pPr>
        <w:pStyle w:val="afff5"/>
      </w:pPr>
      <w:r w:rsidRPr="002707A5">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7248D0" w:rsidRPr="002707A5" w:rsidRDefault="007248D0" w:rsidP="007248D0">
      <w:pPr>
        <w:pStyle w:val="afff5"/>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7731"/>
      </w:tblGrid>
      <w:tr w:rsidR="007248D0" w:rsidRPr="002707A5" w:rsidTr="00EA162A">
        <w:trPr>
          <w:jc w:val="center"/>
        </w:trPr>
        <w:tc>
          <w:tcPr>
            <w:tcW w:w="1733"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rPr>
                <w:rFonts w:eastAsia="Arial Unicode MS"/>
              </w:rPr>
            </w:pPr>
            <w:r w:rsidRPr="002707A5">
              <w:rPr>
                <w:rFonts w:eastAsia="Arial Unicode MS"/>
              </w:rPr>
              <w:t>Группы по оплате труда</w:t>
            </w:r>
          </w:p>
        </w:tc>
        <w:tc>
          <w:tcPr>
            <w:tcW w:w="773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num" w:pos="-105"/>
              </w:tabs>
              <w:spacing w:before="120"/>
              <w:jc w:val="center"/>
              <w:rPr>
                <w:rFonts w:eastAsia="Arial Unicode MS"/>
                <w:sz w:val="28"/>
                <w:szCs w:val="28"/>
              </w:rPr>
            </w:pPr>
            <w:r w:rsidRPr="002707A5">
              <w:rPr>
                <w:rFonts w:eastAsia="Arial Unicode MS"/>
                <w:sz w:val="28"/>
                <w:szCs w:val="28"/>
              </w:rPr>
              <w:t>Коэффициент, выраженный в количестве СДО, применяемый для расчета должностного оклада руководителя учреждения</w:t>
            </w:r>
          </w:p>
        </w:tc>
      </w:tr>
      <w:tr w:rsidR="007248D0" w:rsidRPr="002707A5" w:rsidTr="00EA162A">
        <w:trPr>
          <w:jc w:val="center"/>
        </w:trPr>
        <w:tc>
          <w:tcPr>
            <w:tcW w:w="1733"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num" w:pos="720"/>
              </w:tabs>
              <w:spacing w:before="120"/>
              <w:jc w:val="center"/>
              <w:rPr>
                <w:rFonts w:eastAsia="Arial Unicode MS"/>
                <w:sz w:val="28"/>
                <w:szCs w:val="28"/>
              </w:rPr>
            </w:pPr>
            <w:r w:rsidRPr="002707A5">
              <w:rPr>
                <w:rFonts w:eastAsia="Arial Unicode MS"/>
                <w:sz w:val="28"/>
                <w:szCs w:val="28"/>
              </w:rPr>
              <w:t>I</w:t>
            </w:r>
          </w:p>
        </w:tc>
        <w:tc>
          <w:tcPr>
            <w:tcW w:w="773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num" w:pos="720"/>
              </w:tabs>
              <w:spacing w:before="120"/>
              <w:jc w:val="center"/>
              <w:rPr>
                <w:rFonts w:eastAsia="Arial Unicode MS"/>
                <w:sz w:val="28"/>
                <w:szCs w:val="28"/>
              </w:rPr>
            </w:pPr>
            <w:r w:rsidRPr="002707A5">
              <w:rPr>
                <w:rFonts w:eastAsia="Arial Unicode MS"/>
                <w:sz w:val="28"/>
                <w:szCs w:val="28"/>
              </w:rPr>
              <w:t>3,0</w:t>
            </w:r>
          </w:p>
        </w:tc>
      </w:tr>
      <w:tr w:rsidR="007248D0" w:rsidRPr="002707A5" w:rsidTr="00EA162A">
        <w:trPr>
          <w:jc w:val="center"/>
        </w:trPr>
        <w:tc>
          <w:tcPr>
            <w:tcW w:w="1733"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num" w:pos="720"/>
              </w:tabs>
              <w:spacing w:before="120"/>
              <w:jc w:val="center"/>
              <w:rPr>
                <w:rFonts w:eastAsia="Arial Unicode MS"/>
                <w:sz w:val="28"/>
                <w:szCs w:val="28"/>
              </w:rPr>
            </w:pPr>
            <w:r w:rsidRPr="002707A5">
              <w:rPr>
                <w:rFonts w:eastAsia="Arial Unicode MS"/>
                <w:sz w:val="28"/>
                <w:szCs w:val="28"/>
              </w:rPr>
              <w:t>II</w:t>
            </w:r>
          </w:p>
        </w:tc>
        <w:tc>
          <w:tcPr>
            <w:tcW w:w="773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num" w:pos="720"/>
              </w:tabs>
              <w:spacing w:before="120"/>
              <w:jc w:val="center"/>
              <w:rPr>
                <w:rFonts w:eastAsia="Arial Unicode MS"/>
                <w:sz w:val="28"/>
                <w:szCs w:val="28"/>
              </w:rPr>
            </w:pPr>
            <w:r w:rsidRPr="002707A5">
              <w:rPr>
                <w:rFonts w:eastAsia="Arial Unicode MS"/>
                <w:sz w:val="28"/>
                <w:szCs w:val="28"/>
              </w:rPr>
              <w:t>2,75</w:t>
            </w:r>
          </w:p>
        </w:tc>
      </w:tr>
      <w:tr w:rsidR="007248D0" w:rsidRPr="002707A5" w:rsidTr="00EA162A">
        <w:trPr>
          <w:jc w:val="center"/>
        </w:trPr>
        <w:tc>
          <w:tcPr>
            <w:tcW w:w="1733"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num" w:pos="720"/>
              </w:tabs>
              <w:spacing w:before="120"/>
              <w:jc w:val="center"/>
              <w:rPr>
                <w:rFonts w:eastAsia="Arial Unicode MS"/>
                <w:sz w:val="28"/>
                <w:szCs w:val="28"/>
              </w:rPr>
            </w:pPr>
            <w:r w:rsidRPr="002707A5">
              <w:rPr>
                <w:rFonts w:eastAsia="Arial Unicode MS"/>
                <w:sz w:val="28"/>
                <w:szCs w:val="28"/>
              </w:rPr>
              <w:t>III</w:t>
            </w:r>
          </w:p>
        </w:tc>
        <w:tc>
          <w:tcPr>
            <w:tcW w:w="773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num" w:pos="720"/>
              </w:tabs>
              <w:spacing w:before="120"/>
              <w:jc w:val="center"/>
              <w:rPr>
                <w:rFonts w:eastAsia="Arial Unicode MS"/>
                <w:sz w:val="28"/>
                <w:szCs w:val="28"/>
              </w:rPr>
            </w:pPr>
            <w:r w:rsidRPr="002707A5">
              <w:rPr>
                <w:rFonts w:eastAsia="Arial Unicode MS"/>
                <w:sz w:val="28"/>
                <w:szCs w:val="28"/>
              </w:rPr>
              <w:t>2,5</w:t>
            </w:r>
          </w:p>
        </w:tc>
      </w:tr>
      <w:tr w:rsidR="007248D0" w:rsidRPr="007570A5" w:rsidTr="00EA162A">
        <w:trPr>
          <w:jc w:val="center"/>
        </w:trPr>
        <w:tc>
          <w:tcPr>
            <w:tcW w:w="1733" w:type="dxa"/>
            <w:tcBorders>
              <w:top w:val="single" w:sz="4" w:space="0" w:color="auto"/>
              <w:left w:val="single" w:sz="4" w:space="0" w:color="auto"/>
              <w:bottom w:val="single" w:sz="4" w:space="0" w:color="auto"/>
              <w:right w:val="single" w:sz="4" w:space="0" w:color="auto"/>
            </w:tcBorders>
          </w:tcPr>
          <w:p w:rsidR="007248D0" w:rsidRPr="003C76A4" w:rsidRDefault="007248D0" w:rsidP="00EA162A">
            <w:pPr>
              <w:tabs>
                <w:tab w:val="num" w:pos="720"/>
              </w:tabs>
              <w:spacing w:before="120"/>
              <w:jc w:val="center"/>
              <w:rPr>
                <w:rFonts w:eastAsia="Arial Unicode MS"/>
                <w:sz w:val="28"/>
                <w:szCs w:val="28"/>
              </w:rPr>
            </w:pPr>
            <w:r w:rsidRPr="003C76A4">
              <w:rPr>
                <w:rFonts w:eastAsia="Arial Unicode MS"/>
                <w:sz w:val="28"/>
                <w:szCs w:val="28"/>
              </w:rPr>
              <w:t>IV</w:t>
            </w:r>
          </w:p>
        </w:tc>
        <w:tc>
          <w:tcPr>
            <w:tcW w:w="7731" w:type="dxa"/>
            <w:tcBorders>
              <w:top w:val="single" w:sz="4" w:space="0" w:color="auto"/>
              <w:left w:val="single" w:sz="4" w:space="0" w:color="auto"/>
              <w:bottom w:val="single" w:sz="4" w:space="0" w:color="auto"/>
              <w:right w:val="single" w:sz="4" w:space="0" w:color="auto"/>
            </w:tcBorders>
          </w:tcPr>
          <w:p w:rsidR="007248D0" w:rsidRPr="003C76A4" w:rsidRDefault="007248D0" w:rsidP="00EA162A">
            <w:pPr>
              <w:tabs>
                <w:tab w:val="num" w:pos="720"/>
              </w:tabs>
              <w:spacing w:before="120"/>
              <w:jc w:val="center"/>
              <w:rPr>
                <w:rFonts w:eastAsia="Arial Unicode MS"/>
                <w:sz w:val="28"/>
                <w:szCs w:val="28"/>
              </w:rPr>
            </w:pPr>
            <w:r w:rsidRPr="003C76A4">
              <w:rPr>
                <w:rFonts w:eastAsia="Arial Unicode MS"/>
                <w:sz w:val="28"/>
                <w:szCs w:val="28"/>
              </w:rPr>
              <w:t>2,25</w:t>
            </w:r>
          </w:p>
        </w:tc>
      </w:tr>
      <w:tr w:rsidR="007248D0" w:rsidRPr="007570A5" w:rsidTr="00EA162A">
        <w:trPr>
          <w:jc w:val="center"/>
        </w:trPr>
        <w:tc>
          <w:tcPr>
            <w:tcW w:w="1733" w:type="dxa"/>
            <w:tcBorders>
              <w:top w:val="single" w:sz="4" w:space="0" w:color="auto"/>
              <w:left w:val="single" w:sz="4" w:space="0" w:color="auto"/>
              <w:bottom w:val="single" w:sz="4" w:space="0" w:color="auto"/>
              <w:right w:val="single" w:sz="4" w:space="0" w:color="auto"/>
            </w:tcBorders>
          </w:tcPr>
          <w:p w:rsidR="007248D0" w:rsidRPr="003C76A4" w:rsidRDefault="007248D0" w:rsidP="00EA162A">
            <w:pPr>
              <w:tabs>
                <w:tab w:val="num" w:pos="720"/>
              </w:tabs>
              <w:spacing w:before="120"/>
              <w:jc w:val="center"/>
              <w:rPr>
                <w:rFonts w:eastAsia="Arial Unicode MS"/>
                <w:sz w:val="28"/>
                <w:szCs w:val="28"/>
              </w:rPr>
            </w:pPr>
            <w:r w:rsidRPr="003C76A4">
              <w:rPr>
                <w:rFonts w:eastAsia="Arial Unicode MS"/>
                <w:sz w:val="28"/>
                <w:szCs w:val="28"/>
              </w:rPr>
              <w:t>V</w:t>
            </w:r>
          </w:p>
        </w:tc>
        <w:tc>
          <w:tcPr>
            <w:tcW w:w="7731" w:type="dxa"/>
            <w:tcBorders>
              <w:top w:val="single" w:sz="4" w:space="0" w:color="auto"/>
              <w:left w:val="single" w:sz="4" w:space="0" w:color="auto"/>
              <w:bottom w:val="single" w:sz="4" w:space="0" w:color="auto"/>
              <w:right w:val="single" w:sz="4" w:space="0" w:color="auto"/>
            </w:tcBorders>
          </w:tcPr>
          <w:p w:rsidR="007248D0" w:rsidRPr="003C76A4" w:rsidRDefault="007248D0" w:rsidP="00EA162A">
            <w:pPr>
              <w:tabs>
                <w:tab w:val="num" w:pos="720"/>
              </w:tabs>
              <w:spacing w:before="120"/>
              <w:jc w:val="center"/>
              <w:rPr>
                <w:rFonts w:eastAsia="Arial Unicode MS"/>
                <w:sz w:val="28"/>
                <w:szCs w:val="28"/>
              </w:rPr>
            </w:pPr>
            <w:r w:rsidRPr="003C76A4">
              <w:rPr>
                <w:rFonts w:eastAsia="Arial Unicode MS"/>
                <w:sz w:val="28"/>
                <w:szCs w:val="28"/>
              </w:rPr>
              <w:t>2,0</w:t>
            </w:r>
          </w:p>
        </w:tc>
      </w:tr>
      <w:tr w:rsidR="007248D0" w:rsidRPr="003C76A4" w:rsidTr="00EA162A">
        <w:trPr>
          <w:trHeight w:val="480"/>
          <w:jc w:val="center"/>
        </w:trPr>
        <w:tc>
          <w:tcPr>
            <w:tcW w:w="1733" w:type="dxa"/>
            <w:tcBorders>
              <w:top w:val="single" w:sz="4" w:space="0" w:color="auto"/>
              <w:left w:val="single" w:sz="4" w:space="0" w:color="auto"/>
              <w:bottom w:val="single" w:sz="4" w:space="0" w:color="auto"/>
              <w:right w:val="single" w:sz="4" w:space="0" w:color="auto"/>
            </w:tcBorders>
          </w:tcPr>
          <w:p w:rsidR="007248D0" w:rsidRPr="003C76A4" w:rsidRDefault="007248D0" w:rsidP="00EA162A">
            <w:pPr>
              <w:tabs>
                <w:tab w:val="num" w:pos="720"/>
              </w:tabs>
              <w:spacing w:before="120"/>
              <w:jc w:val="center"/>
              <w:rPr>
                <w:rFonts w:eastAsia="Arial Unicode MS" w:cs="Arial Unicode MS"/>
                <w:sz w:val="28"/>
                <w:szCs w:val="28"/>
                <w:lang w:val="en-US"/>
              </w:rPr>
            </w:pPr>
            <w:r w:rsidRPr="003C76A4">
              <w:rPr>
                <w:rFonts w:eastAsia="Arial Unicode MS" w:cs="Arial Unicode MS"/>
                <w:sz w:val="28"/>
                <w:szCs w:val="28"/>
              </w:rPr>
              <w:t>VI</w:t>
            </w:r>
          </w:p>
        </w:tc>
        <w:tc>
          <w:tcPr>
            <w:tcW w:w="7731" w:type="dxa"/>
            <w:tcBorders>
              <w:top w:val="single" w:sz="4" w:space="0" w:color="auto"/>
              <w:left w:val="single" w:sz="4" w:space="0" w:color="auto"/>
              <w:bottom w:val="single" w:sz="4" w:space="0" w:color="auto"/>
              <w:right w:val="single" w:sz="4" w:space="0" w:color="auto"/>
            </w:tcBorders>
          </w:tcPr>
          <w:p w:rsidR="007248D0" w:rsidRPr="003C76A4" w:rsidRDefault="007248D0" w:rsidP="00EA162A">
            <w:pPr>
              <w:tabs>
                <w:tab w:val="num" w:pos="720"/>
              </w:tabs>
              <w:spacing w:before="120"/>
              <w:jc w:val="center"/>
              <w:rPr>
                <w:rFonts w:eastAsia="Arial Unicode MS"/>
              </w:rPr>
            </w:pPr>
            <w:r w:rsidRPr="003C76A4">
              <w:rPr>
                <w:rFonts w:eastAsia="Arial Unicode MS"/>
                <w:sz w:val="28"/>
                <w:szCs w:val="28"/>
              </w:rPr>
              <w:t>1,75</w:t>
            </w:r>
          </w:p>
        </w:tc>
      </w:tr>
    </w:tbl>
    <w:p w:rsidR="007248D0" w:rsidRPr="002707A5" w:rsidRDefault="007248D0" w:rsidP="007248D0">
      <w:pPr>
        <w:pStyle w:val="afff5"/>
      </w:pPr>
      <w:r w:rsidRPr="000013B9">
        <w:t>4.6.</w:t>
      </w:r>
      <w:r w:rsidRPr="002707A5">
        <w:t xml:space="preserve"> </w:t>
      </w:r>
      <w:proofErr w:type="gramStart"/>
      <w:r w:rsidRPr="002707A5">
        <w:t>Масштаб управления и соответствующая ему группа по оплате труда, к которой отнесено учреждение, ежегодно утверждается приказом</w:t>
      </w:r>
      <w:r>
        <w:t xml:space="preserve"> главного распорядителя бюджетных средств</w:t>
      </w:r>
      <w:r w:rsidRPr="002707A5">
        <w:t>, которому подведомст</w:t>
      </w:r>
      <w:r>
        <w:t xml:space="preserve">венны муниципальное казенное и муниципальное бюджетное учреждения муниципального образования Ломоносовский муниципальный район Ленинградской области </w:t>
      </w:r>
      <w:r w:rsidRPr="002707A5">
        <w:t>(далее – уполномоченный орган) на основе объемных показателей деятельности по состоянию на 01 января, по учреждениям образования - на 01 января либо 01 сентября текущего года.</w:t>
      </w:r>
      <w:proofErr w:type="gramEnd"/>
    </w:p>
    <w:p w:rsidR="007248D0" w:rsidRDefault="007248D0" w:rsidP="007248D0">
      <w:pPr>
        <w:pStyle w:val="afff5"/>
      </w:pPr>
      <w:r>
        <w:t>4.7. Месячная заработная плата руководителя муниципального бюджетного учреждения социальной защиты, полностью отработавшего за указанный период норму рабочего времени, не может превышать 4-кратного размера СДО.</w:t>
      </w:r>
    </w:p>
    <w:p w:rsidR="007248D0" w:rsidRPr="00BF59CA" w:rsidRDefault="007248D0" w:rsidP="007248D0">
      <w:pPr>
        <w:pStyle w:val="afff5"/>
        <w:rPr>
          <w:rFonts w:eastAsia="Calibri"/>
          <w:lang w:eastAsia="en-US"/>
        </w:rPr>
      </w:pPr>
      <w:r>
        <w:lastRenderedPageBreak/>
        <w:t>4.8.</w:t>
      </w:r>
      <w:r w:rsidRPr="007E49FB">
        <w:rPr>
          <w:rFonts w:eastAsia="Calibri"/>
          <w:b/>
          <w:bCs/>
          <w:lang w:eastAsia="en-US"/>
        </w:rPr>
        <w:t xml:space="preserve"> </w:t>
      </w:r>
      <w:proofErr w:type="gramStart"/>
      <w:r w:rsidRPr="00BF59CA">
        <w:rPr>
          <w:rFonts w:eastAsia="Calibri"/>
          <w:lang w:eastAsia="en-US"/>
        </w:rPr>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муниципальных казенных учреждений и муниципальных бюджетных учреждений муниципального образования Ломоносовский муниципальный район Ленинградской области утверждается постановлением администрации муниципального образования Ломоносовский муниципальный район Ленинградской области, осуществляющей функции и полномочия учредителя соответствующих учреждений, в кратности от</w:t>
      </w:r>
      <w:proofErr w:type="gramEnd"/>
      <w:r w:rsidRPr="00BF59CA">
        <w:rPr>
          <w:rFonts w:eastAsia="Calibri"/>
          <w:lang w:eastAsia="en-US"/>
        </w:rPr>
        <w:t xml:space="preserve"> 1 до </w:t>
      </w:r>
      <w:r w:rsidRPr="00863249">
        <w:rPr>
          <w:rFonts w:eastAsia="Calibri"/>
          <w:lang w:eastAsia="en-US"/>
        </w:rPr>
        <w:t>4</w:t>
      </w:r>
      <w:r>
        <w:rPr>
          <w:rFonts w:eastAsia="Calibri"/>
          <w:lang w:eastAsia="en-US"/>
        </w:rPr>
        <w:t>.</w:t>
      </w:r>
    </w:p>
    <w:p w:rsidR="007248D0" w:rsidRDefault="007248D0" w:rsidP="007248D0">
      <w:pPr>
        <w:pStyle w:val="afff5"/>
      </w:pPr>
    </w:p>
    <w:p w:rsidR="007248D0" w:rsidRPr="00E02A96" w:rsidRDefault="007248D0" w:rsidP="007248D0">
      <w:pPr>
        <w:pStyle w:val="30"/>
        <w:rPr>
          <w:b/>
          <w:sz w:val="28"/>
          <w:szCs w:val="28"/>
        </w:rPr>
      </w:pPr>
      <w:bookmarkStart w:id="20" w:name="_Toc264300667"/>
      <w:bookmarkStart w:id="21" w:name="_Toc289777404"/>
      <w:bookmarkStart w:id="22" w:name="_Toc295294759"/>
      <w:r w:rsidRPr="00E02A96">
        <w:rPr>
          <w:b/>
          <w:sz w:val="28"/>
          <w:szCs w:val="28"/>
        </w:rPr>
        <w:t>5. Размеры и порядок установления компенсационных выплат</w:t>
      </w:r>
      <w:bookmarkEnd w:id="20"/>
      <w:bookmarkEnd w:id="21"/>
      <w:bookmarkEnd w:id="22"/>
    </w:p>
    <w:p w:rsidR="007248D0" w:rsidRPr="002707A5" w:rsidRDefault="007248D0" w:rsidP="007248D0">
      <w:pPr>
        <w:pStyle w:val="afff5"/>
      </w:pPr>
    </w:p>
    <w:p w:rsidR="007248D0" w:rsidRPr="002707A5" w:rsidRDefault="007248D0" w:rsidP="007248D0">
      <w:pPr>
        <w:pStyle w:val="afff5"/>
      </w:pPr>
      <w:r w:rsidRPr="002707A5">
        <w:t>5.1. 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педагогических работников) работников.</w:t>
      </w:r>
    </w:p>
    <w:p w:rsidR="007248D0" w:rsidRPr="002707A5" w:rsidRDefault="007248D0" w:rsidP="007248D0">
      <w:pPr>
        <w:pStyle w:val="afff5"/>
      </w:pPr>
      <w:r w:rsidRPr="002707A5">
        <w:t xml:space="preserve">5.2. В соответствии с постановлением Правительства Российской Федерации от 18 сентября </w:t>
      </w:r>
      <w:smartTag w:uri="urn:schemas-microsoft-com:office:smarttags" w:element="metricconverter">
        <w:smartTagPr>
          <w:attr w:name="ProductID" w:val="2006 г"/>
        </w:smartTagPr>
        <w:r w:rsidRPr="002707A5">
          <w:t>2006 г</w:t>
        </w:r>
      </w:smartTag>
      <w:r w:rsidRPr="002707A5">
        <w:t xml:space="preserve">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работникам учреждений может устанавливаться надбавка за работу со сведениями, составляющими государственную тайну. </w:t>
      </w:r>
    </w:p>
    <w:p w:rsidR="007248D0" w:rsidRPr="00107208" w:rsidRDefault="007248D0" w:rsidP="007248D0">
      <w:pPr>
        <w:pStyle w:val="afff5"/>
        <w:rPr>
          <w:bCs/>
          <w:iCs/>
        </w:rPr>
      </w:pPr>
      <w:r>
        <w:rPr>
          <w:bCs/>
          <w:iCs/>
        </w:rPr>
        <w:t xml:space="preserve">Размер ежемесячной процентной надбавки к должностному окладу (тарифной ставки) за работу со сведениями, имеющими степень секретности </w:t>
      </w:r>
      <w:r w:rsidRPr="00A46270">
        <w:rPr>
          <w:bCs/>
          <w:iCs/>
        </w:rPr>
        <w:t>“</w:t>
      </w:r>
      <w:r>
        <w:rPr>
          <w:bCs/>
          <w:iCs/>
        </w:rPr>
        <w:t>особой важности</w:t>
      </w:r>
      <w:r w:rsidRPr="00A46270">
        <w:rPr>
          <w:bCs/>
          <w:iCs/>
        </w:rPr>
        <w:t>”</w:t>
      </w:r>
      <w:r>
        <w:rPr>
          <w:bCs/>
          <w:iCs/>
        </w:rPr>
        <w:t xml:space="preserve">, составляет 50 процентов, имеющим степень секретности </w:t>
      </w:r>
      <w:r w:rsidRPr="00A46270">
        <w:rPr>
          <w:bCs/>
          <w:iCs/>
        </w:rPr>
        <w:t>“</w:t>
      </w:r>
      <w:r>
        <w:rPr>
          <w:bCs/>
          <w:iCs/>
        </w:rPr>
        <w:t>совершенно секретно</w:t>
      </w:r>
      <w:r w:rsidRPr="00A46270">
        <w:rPr>
          <w:bCs/>
          <w:iCs/>
        </w:rPr>
        <w:t>”</w:t>
      </w:r>
      <w:r>
        <w:rPr>
          <w:bCs/>
          <w:iCs/>
        </w:rPr>
        <w:t xml:space="preserve"> - 30 процентов, имеющим степень секретности </w:t>
      </w:r>
      <w:r w:rsidRPr="00107208">
        <w:rPr>
          <w:bCs/>
          <w:iCs/>
        </w:rPr>
        <w:t>“</w:t>
      </w:r>
      <w:r>
        <w:rPr>
          <w:bCs/>
          <w:iCs/>
        </w:rPr>
        <w:t>секретно</w:t>
      </w:r>
      <w:r w:rsidRPr="00107208">
        <w:rPr>
          <w:bCs/>
          <w:iCs/>
        </w:rPr>
        <w:t>”</w:t>
      </w:r>
      <w:r>
        <w:rPr>
          <w:bCs/>
          <w:iCs/>
        </w:rPr>
        <w:t xml:space="preserve"> при оформлении допуска с проведением проверочных мероприятий, – 10 процентов, без проведения проверочных материалов, - 5 процентов.</w:t>
      </w:r>
    </w:p>
    <w:p w:rsidR="007248D0" w:rsidRPr="002707A5" w:rsidRDefault="007248D0" w:rsidP="007248D0">
      <w:pPr>
        <w:pStyle w:val="afff5"/>
      </w:pPr>
      <w:r w:rsidRPr="002707A5">
        <w:t xml:space="preserve">5.3. 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 </w:t>
      </w:r>
    </w:p>
    <w:p w:rsidR="007248D0" w:rsidRPr="002707A5" w:rsidRDefault="007248D0" w:rsidP="007248D0">
      <w:pPr>
        <w:pStyle w:val="afff5"/>
      </w:pPr>
      <w:r w:rsidRPr="002707A5">
        <w:t>Конкретные размеры повышений определяются по результатам проведенной в ус</w:t>
      </w:r>
      <w:r>
        <w:t xml:space="preserve">тановленном порядке специальной </w:t>
      </w:r>
      <w:r w:rsidRPr="002707A5">
        <w:t xml:space="preserve">оценки условий труда на них и утверждаются приказами </w:t>
      </w:r>
      <w:r>
        <w:t>соответствующих учреждений, согласованными с уполномоченным органом, с учетом мнения представительного органа работников</w:t>
      </w:r>
      <w:r w:rsidRPr="002707A5">
        <w:t xml:space="preserve">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7248D0" w:rsidRPr="002707A5" w:rsidRDefault="007248D0" w:rsidP="007248D0">
      <w:pPr>
        <w:pStyle w:val="afff5"/>
        <w:rPr>
          <w:bCs/>
        </w:rPr>
      </w:pPr>
      <w:r w:rsidRPr="002707A5">
        <w:t xml:space="preserve">5.4. По результатам </w:t>
      </w:r>
      <w:r>
        <w:rPr>
          <w:bCs/>
        </w:rPr>
        <w:t>специальной оценки условий труда</w:t>
      </w:r>
      <w:r w:rsidRPr="002707A5">
        <w:t xml:space="preserve"> приказом</w:t>
      </w:r>
      <w:r>
        <w:t xml:space="preserve"> по </w:t>
      </w:r>
      <w:r w:rsidRPr="002707A5">
        <w:t xml:space="preserve"> </w:t>
      </w:r>
      <w:r>
        <w:t xml:space="preserve">учреждению </w:t>
      </w:r>
      <w:r w:rsidRPr="002707A5">
        <w:t xml:space="preserve">утверждается перечень профессий и должностей работников учреждения, которым устанавливается повышение оплаты труда за работу с вредными и (или) опасными условиями труда </w:t>
      </w:r>
      <w:r>
        <w:t>и иными особыми условиями труда</w:t>
      </w:r>
      <w:r w:rsidRPr="002707A5">
        <w:t xml:space="preserve"> с указанием размера повыш</w:t>
      </w:r>
      <w:r>
        <w:t xml:space="preserve">ения. Если по итогам специальной оценки условий труда </w:t>
      </w:r>
      <w:r w:rsidRPr="002707A5">
        <w:t xml:space="preserve">рабочее место признается безопасным, </w:t>
      </w:r>
      <w:r w:rsidRPr="002707A5">
        <w:rPr>
          <w:bCs/>
        </w:rPr>
        <w:t>осуществление указанной выплаты не производится.</w:t>
      </w:r>
    </w:p>
    <w:p w:rsidR="007248D0" w:rsidRPr="002707A5" w:rsidRDefault="007248D0" w:rsidP="007248D0">
      <w:pPr>
        <w:pStyle w:val="afff5"/>
        <w:rPr>
          <w:iCs/>
        </w:rPr>
      </w:pPr>
      <w:r w:rsidRPr="002707A5">
        <w:lastRenderedPageBreak/>
        <w:t xml:space="preserve">5.5. Размеры компенсационных выплат работникам учреждений образования, занятых на работах с особыми условиями труда, </w:t>
      </w:r>
      <w:r>
        <w:t xml:space="preserve"> </w:t>
      </w:r>
      <w:r w:rsidRPr="002707A5">
        <w:t>приведен</w:t>
      </w:r>
      <w:r>
        <w:t>ы</w:t>
      </w:r>
      <w:r w:rsidRPr="002707A5">
        <w:t xml:space="preserve"> в </w:t>
      </w:r>
      <w:r w:rsidRPr="00892D3D">
        <w:t>разделе 6</w:t>
      </w:r>
      <w:r>
        <w:t xml:space="preserve"> приложения 4 </w:t>
      </w:r>
      <w:r w:rsidRPr="002707A5">
        <w:t>к настоящему Положению.</w:t>
      </w:r>
    </w:p>
    <w:p w:rsidR="007248D0" w:rsidRDefault="007248D0" w:rsidP="007248D0">
      <w:pPr>
        <w:pStyle w:val="afff5"/>
      </w:pPr>
      <w:r w:rsidRPr="002707A5">
        <w:t xml:space="preserve">5.6. </w:t>
      </w:r>
      <w:proofErr w:type="gramStart"/>
      <w:r w:rsidRPr="002707A5">
        <w:t xml:space="preserve">Размеры компенсационных выплат и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 приведены в </w:t>
      </w:r>
      <w:r>
        <w:t>разделе 7 приложения 4</w:t>
      </w:r>
      <w:r w:rsidRPr="002707A5">
        <w:t xml:space="preserve"> к настоящему Положению.</w:t>
      </w:r>
      <w:proofErr w:type="gramEnd"/>
    </w:p>
    <w:p w:rsidR="007248D0" w:rsidRPr="002707A5" w:rsidRDefault="007248D0" w:rsidP="007248D0">
      <w:pPr>
        <w:pStyle w:val="afff5"/>
        <w:rPr>
          <w:iCs/>
        </w:rPr>
      </w:pPr>
      <w:r>
        <w:t>5.7.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 приведен в разделе 2 приложения 7 к настоящему Положению.</w:t>
      </w:r>
    </w:p>
    <w:p w:rsidR="007248D0" w:rsidRPr="002707A5" w:rsidRDefault="007248D0" w:rsidP="007248D0">
      <w:pPr>
        <w:pStyle w:val="afff5"/>
      </w:pPr>
      <w:r>
        <w:t>5.8</w:t>
      </w:r>
      <w:r w:rsidRPr="002707A5">
        <w:t>.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7248D0" w:rsidRPr="002707A5" w:rsidRDefault="007248D0" w:rsidP="007248D0">
      <w:pPr>
        <w:pStyle w:val="afff5"/>
      </w:pPr>
      <w:r>
        <w:t>5.9</w:t>
      </w:r>
      <w:r w:rsidRPr="002707A5">
        <w:t xml:space="preserve">.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 </w:t>
      </w:r>
    </w:p>
    <w:p w:rsidR="007248D0" w:rsidRPr="002707A5" w:rsidRDefault="007248D0" w:rsidP="007248D0">
      <w:pPr>
        <w:pStyle w:val="afff5"/>
      </w:pPr>
      <w:r>
        <w:t>5.10</w:t>
      </w:r>
      <w:r w:rsidRPr="002707A5">
        <w:t>. Работа в ночное время оплачивается в повышенном размере:</w:t>
      </w:r>
    </w:p>
    <w:p w:rsidR="007248D0" w:rsidRPr="002707A5" w:rsidRDefault="007248D0" w:rsidP="007248D0">
      <w:pPr>
        <w:pStyle w:val="afff5"/>
      </w:pPr>
      <w:r>
        <w:t>медицинским работникам учреждений социальной защиты населения</w:t>
      </w:r>
      <w:r w:rsidRPr="002707A5">
        <w:t xml:space="preserve"> – 40 процентов должностного оклада (оклада, ставки заработной платы), рассчитанного за час работы;</w:t>
      </w:r>
    </w:p>
    <w:p w:rsidR="007248D0" w:rsidRPr="002707A5" w:rsidRDefault="007248D0" w:rsidP="007248D0">
      <w:pPr>
        <w:pStyle w:val="afff5"/>
      </w:pPr>
      <w:r w:rsidRPr="002707A5">
        <w:t xml:space="preserve">остальным работникам - 20 процентов должностного оклада (оклада, ставки заработной платы для педагогических работников), рассчитанного за час работы. </w:t>
      </w:r>
    </w:p>
    <w:p w:rsidR="007248D0" w:rsidRPr="002707A5" w:rsidRDefault="007248D0" w:rsidP="007248D0">
      <w:pPr>
        <w:pStyle w:val="afff5"/>
      </w:pPr>
      <w:r w:rsidRPr="002707A5">
        <w:t>Размеры повышенной оплаты труда за работу в ночное время работникам включаются в трудовой договор.</w:t>
      </w:r>
    </w:p>
    <w:p w:rsidR="007248D0" w:rsidRPr="002707A5" w:rsidRDefault="007248D0" w:rsidP="007248D0">
      <w:pPr>
        <w:pStyle w:val="afff5"/>
      </w:pPr>
      <w:r w:rsidRPr="002707A5">
        <w:t>Ночным считается время с 22 часов предшествующего дня до 6 часов следующего дня.</w:t>
      </w:r>
    </w:p>
    <w:p w:rsidR="007248D0" w:rsidRPr="002707A5" w:rsidRDefault="007248D0" w:rsidP="007248D0">
      <w:pPr>
        <w:pStyle w:val="afff5"/>
      </w:pPr>
      <w:r>
        <w:t>5.11</w:t>
      </w:r>
      <w:r w:rsidRPr="002707A5">
        <w:t xml:space="preserve">. </w:t>
      </w:r>
      <w:proofErr w:type="gramStart"/>
      <w:r w:rsidRPr="002707A5">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w:t>
      </w:r>
      <w:proofErr w:type="gramEnd"/>
      <w:r w:rsidRPr="002707A5">
        <w:t xml:space="preserve">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7248D0" w:rsidRDefault="007248D0" w:rsidP="007248D0">
      <w:pPr>
        <w:pStyle w:val="afff5"/>
      </w:pPr>
      <w:r w:rsidRPr="002707A5">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w:t>
      </w:r>
      <w:r>
        <w:t>димостью обслуживания населения.</w:t>
      </w:r>
      <w:r w:rsidRPr="002707A5">
        <w:t xml:space="preserve"> </w:t>
      </w:r>
    </w:p>
    <w:p w:rsidR="007248D0" w:rsidRDefault="007248D0" w:rsidP="007248D0">
      <w:pPr>
        <w:pStyle w:val="afff5"/>
      </w:pPr>
      <w:r>
        <w:lastRenderedPageBreak/>
        <w:t>5.12</w:t>
      </w:r>
      <w:r w:rsidRPr="002707A5">
        <w:t>.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7248D0" w:rsidRPr="002707A5" w:rsidRDefault="007248D0" w:rsidP="007248D0">
      <w:pPr>
        <w:pStyle w:val="afff5"/>
      </w:pPr>
    </w:p>
    <w:p w:rsidR="007248D0" w:rsidRPr="00E02A96" w:rsidRDefault="007248D0" w:rsidP="007248D0">
      <w:pPr>
        <w:pStyle w:val="30"/>
        <w:rPr>
          <w:b/>
          <w:sz w:val="28"/>
          <w:szCs w:val="28"/>
        </w:rPr>
      </w:pPr>
      <w:bookmarkStart w:id="23" w:name="_Toc264300668"/>
      <w:bookmarkStart w:id="24" w:name="_Toc289777405"/>
      <w:bookmarkStart w:id="25" w:name="_Toc295294760"/>
      <w:r w:rsidRPr="00E02A96">
        <w:rPr>
          <w:b/>
          <w:sz w:val="28"/>
          <w:szCs w:val="28"/>
        </w:rPr>
        <w:t>6. Виды, размеры и порядок установления стимулирующих выплат</w:t>
      </w:r>
      <w:bookmarkEnd w:id="23"/>
      <w:bookmarkEnd w:id="24"/>
      <w:bookmarkEnd w:id="25"/>
    </w:p>
    <w:p w:rsidR="007248D0" w:rsidRPr="002707A5" w:rsidRDefault="007248D0" w:rsidP="007248D0">
      <w:pPr>
        <w:pStyle w:val="afff5"/>
      </w:pPr>
    </w:p>
    <w:p w:rsidR="007248D0" w:rsidRPr="002707A5" w:rsidRDefault="007248D0" w:rsidP="007248D0">
      <w:pPr>
        <w:pStyle w:val="afff5"/>
      </w:pPr>
      <w:r w:rsidRPr="002707A5">
        <w:t>6.1. Работникам подведомственных учреждений устанавливаются стимулирующие выплаты с учетом следующего перечня:</w:t>
      </w:r>
    </w:p>
    <w:p w:rsidR="007248D0" w:rsidRPr="002707A5" w:rsidRDefault="007248D0" w:rsidP="007248D0">
      <w:pPr>
        <w:pStyle w:val="afff5"/>
      </w:pPr>
      <w:bookmarkStart w:id="26" w:name="sub_1001"/>
      <w:r w:rsidRPr="002707A5">
        <w:t>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учебно-опытным участком при наличии материальной ответственности),</w:t>
      </w:r>
    </w:p>
    <w:p w:rsidR="007248D0" w:rsidRPr="002707A5" w:rsidRDefault="007248D0" w:rsidP="007248D0">
      <w:pPr>
        <w:pStyle w:val="afff5"/>
      </w:pPr>
      <w:r w:rsidRPr="002707A5">
        <w:t>за качество выполняемых работ,</w:t>
      </w:r>
    </w:p>
    <w:p w:rsidR="007248D0" w:rsidRPr="002707A5" w:rsidRDefault="007248D0" w:rsidP="007248D0">
      <w:pPr>
        <w:pStyle w:val="afff5"/>
      </w:pPr>
      <w:r w:rsidRPr="002707A5">
        <w:t>за стаж непрерывной работы (стаж работы в учреждении, в отрасли),</w:t>
      </w:r>
    </w:p>
    <w:p w:rsidR="007248D0" w:rsidRPr="002707A5" w:rsidRDefault="007248D0" w:rsidP="007248D0">
      <w:pPr>
        <w:pStyle w:val="afff5"/>
      </w:pPr>
      <w:r w:rsidRPr="002707A5">
        <w:t>за выслугу лет,</w:t>
      </w:r>
    </w:p>
    <w:p w:rsidR="007248D0" w:rsidRPr="002707A5" w:rsidRDefault="007248D0" w:rsidP="007248D0">
      <w:pPr>
        <w:pStyle w:val="afff5"/>
      </w:pPr>
      <w:r w:rsidRPr="002707A5">
        <w:t>премиальные выплаты по итогам работы,</w:t>
      </w:r>
    </w:p>
    <w:p w:rsidR="007248D0" w:rsidRPr="002707A5" w:rsidRDefault="007248D0" w:rsidP="007248D0">
      <w:pPr>
        <w:pStyle w:val="afff5"/>
      </w:pPr>
      <w:r w:rsidRPr="002707A5">
        <w:t>персональные надбавки</w:t>
      </w:r>
      <w:bookmarkEnd w:id="26"/>
      <w:r w:rsidRPr="002707A5">
        <w:t>.</w:t>
      </w:r>
    </w:p>
    <w:p w:rsidR="007248D0" w:rsidRPr="002707A5" w:rsidRDefault="007248D0" w:rsidP="007248D0">
      <w:pPr>
        <w:pStyle w:val="afff5"/>
      </w:pPr>
      <w:r w:rsidRPr="002707A5">
        <w:t xml:space="preserve">6.2. Выплаты стимулирующего характера производятся </w:t>
      </w:r>
      <w:proofErr w:type="gramStart"/>
      <w:r w:rsidRPr="002707A5">
        <w:t xml:space="preserve">в соответствии с приказом </w:t>
      </w:r>
      <w:r>
        <w:t xml:space="preserve">по учреждению </w:t>
      </w:r>
      <w:r w:rsidRPr="002707A5">
        <w:t>об утверждении положения об оплате</w:t>
      </w:r>
      <w:proofErr w:type="gramEnd"/>
      <w:r w:rsidRPr="002707A5">
        <w:t xml:space="preserve"> и стимулиров</w:t>
      </w:r>
      <w:r>
        <w:t>ании труда работников учреждений</w:t>
      </w:r>
      <w:r w:rsidRPr="002707A5">
        <w:t>.</w:t>
      </w:r>
    </w:p>
    <w:p w:rsidR="007248D0" w:rsidRPr="002707A5" w:rsidRDefault="007248D0" w:rsidP="007248D0">
      <w:pPr>
        <w:pStyle w:val="afff5"/>
      </w:pPr>
      <w:r w:rsidRPr="002707A5">
        <w:t>6.3. Конкретный перечень стимулирующих выплат, размеры и условия их осуществления 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7248D0" w:rsidRPr="002707A5" w:rsidRDefault="007248D0" w:rsidP="007248D0">
      <w:pPr>
        <w:pStyle w:val="afff5"/>
        <w:rPr>
          <w:szCs w:val="20"/>
        </w:rPr>
      </w:pPr>
      <w:r w:rsidRPr="002707A5">
        <w:t>6.4. При определении размеров выплат стимулирующего характера должно учитываться:</w:t>
      </w:r>
    </w:p>
    <w:p w:rsidR="007248D0" w:rsidRPr="002707A5" w:rsidRDefault="007248D0" w:rsidP="007248D0">
      <w:pPr>
        <w:pStyle w:val="afff5"/>
      </w:pPr>
      <w:r w:rsidRPr="002707A5">
        <w:t>успешное и добросовестное исполнение работником своих обязанностей в соответствующем периоде;</w:t>
      </w:r>
    </w:p>
    <w:p w:rsidR="007248D0" w:rsidRPr="002707A5" w:rsidRDefault="007248D0" w:rsidP="007248D0">
      <w:pPr>
        <w:pStyle w:val="afff5"/>
      </w:pPr>
      <w:r w:rsidRPr="002707A5">
        <w:t>инициатива, творчество и применение в работе современных форм и методов организации труда;</w:t>
      </w:r>
    </w:p>
    <w:p w:rsidR="007248D0" w:rsidRPr="002707A5" w:rsidRDefault="007248D0" w:rsidP="007248D0">
      <w:pPr>
        <w:pStyle w:val="afff5"/>
      </w:pPr>
      <w:r w:rsidRPr="002707A5">
        <w:t>выполнение порученной работы, связанной с обеспечением рабочего процесса;</w:t>
      </w:r>
    </w:p>
    <w:p w:rsidR="007248D0" w:rsidRPr="002707A5" w:rsidRDefault="007248D0" w:rsidP="007248D0">
      <w:pPr>
        <w:pStyle w:val="afff5"/>
      </w:pPr>
      <w:r w:rsidRPr="002707A5">
        <w:t>участие в выполнении особо важных работ и мероприятий.</w:t>
      </w:r>
    </w:p>
    <w:p w:rsidR="007248D0" w:rsidRPr="002707A5" w:rsidRDefault="007248D0" w:rsidP="007248D0">
      <w:pPr>
        <w:pStyle w:val="afff5"/>
        <w:rPr>
          <w:szCs w:val="20"/>
        </w:rPr>
      </w:pPr>
      <w:r w:rsidRPr="002707A5">
        <w:t>6.5. При наличии оснований, в целях поощрения работников за выполненную работу им выплачиваются следующие премиальные выплаты:</w:t>
      </w:r>
    </w:p>
    <w:p w:rsidR="007248D0" w:rsidRPr="002707A5" w:rsidRDefault="007248D0" w:rsidP="007248D0">
      <w:pPr>
        <w:pStyle w:val="afff5"/>
      </w:pPr>
      <w:r w:rsidRPr="002707A5">
        <w:t>по итогам работы (за месяц, квартал, полугодие, 9 месяцев, год);</w:t>
      </w:r>
    </w:p>
    <w:p w:rsidR="007248D0" w:rsidRPr="002707A5" w:rsidRDefault="007248D0" w:rsidP="007248D0">
      <w:pPr>
        <w:pStyle w:val="afff5"/>
      </w:pPr>
      <w:r w:rsidRPr="002707A5">
        <w:rPr>
          <w:bCs/>
        </w:rPr>
        <w:t>за выполнение особо важных и срочных работ</w:t>
      </w:r>
      <w:r w:rsidRPr="002707A5">
        <w:t>.</w:t>
      </w:r>
    </w:p>
    <w:p w:rsidR="007248D0" w:rsidRPr="002707A5" w:rsidRDefault="007248D0" w:rsidP="007248D0">
      <w:pPr>
        <w:pStyle w:val="afff5"/>
      </w:pPr>
      <w:r w:rsidRPr="002707A5">
        <w:t>6.6.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7248D0" w:rsidRPr="002707A5" w:rsidRDefault="007248D0" w:rsidP="007248D0">
      <w:pPr>
        <w:pStyle w:val="afff5"/>
        <w:rPr>
          <w:szCs w:val="20"/>
        </w:rPr>
      </w:pPr>
      <w:r w:rsidRPr="002707A5">
        <w:t>6.7.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7248D0" w:rsidRPr="002707A5" w:rsidRDefault="007248D0" w:rsidP="007248D0">
      <w:pPr>
        <w:pStyle w:val="afff5"/>
      </w:pPr>
      <w:r w:rsidRPr="002707A5">
        <w:t xml:space="preserve">6.8. </w:t>
      </w:r>
      <w:r w:rsidRPr="002707A5">
        <w:rPr>
          <w:bCs/>
          <w:iCs/>
        </w:rPr>
        <w:t xml:space="preserve">Экономия фонда оплаты труда может быть направлена на осуществление стимулирующих выплат, а также на оказание материальной помощи. </w:t>
      </w:r>
    </w:p>
    <w:p w:rsidR="007248D0" w:rsidRPr="002707A5" w:rsidRDefault="007248D0" w:rsidP="007248D0">
      <w:pPr>
        <w:pStyle w:val="afff5"/>
        <w:rPr>
          <w:bCs/>
          <w:iCs/>
        </w:rPr>
      </w:pPr>
      <w:r w:rsidRPr="002707A5">
        <w:rPr>
          <w:bCs/>
          <w:iCs/>
        </w:rPr>
        <w:lastRenderedPageBreak/>
        <w:t xml:space="preserve">6.9. Решение об оказании материальной помощи и ее конкретных размерах принимает руководитель учреждения в соответствии с положением </w:t>
      </w:r>
      <w:r w:rsidRPr="002707A5">
        <w:t>об оплате и стимулировании труда работников учреждения</w:t>
      </w:r>
      <w:r w:rsidRPr="002707A5">
        <w:rPr>
          <w:bCs/>
          <w:iCs/>
        </w:rPr>
        <w:t xml:space="preserve">, на основании письменного заявления работника.  </w:t>
      </w:r>
    </w:p>
    <w:p w:rsidR="007248D0" w:rsidRPr="002707A5" w:rsidRDefault="007248D0" w:rsidP="007248D0">
      <w:pPr>
        <w:pStyle w:val="afff5"/>
      </w:pPr>
      <w:r w:rsidRPr="002707A5">
        <w:t xml:space="preserve">6.10. Заместителям руководителя и главным бухгалтерам учреждения устанавливаются и выплачиваются стимулирующие выплаты, предусмотренные настоящим разделом в порядке, установленном </w:t>
      </w:r>
      <w:r>
        <w:t>коллективным договором, локальным актом учреждения</w:t>
      </w:r>
      <w:r w:rsidRPr="002707A5">
        <w:t>.</w:t>
      </w:r>
    </w:p>
    <w:p w:rsidR="007248D0" w:rsidRDefault="007248D0" w:rsidP="007248D0">
      <w:pPr>
        <w:pStyle w:val="afff5"/>
      </w:pPr>
      <w:r w:rsidRPr="002707A5">
        <w:t xml:space="preserve">6.11. Размер и периодичность выплат стимулирующего характера (за исключением персональных надбавок) руководителям учреждений определяется приказом уполномоченного органа с учетом исполнения учреждением </w:t>
      </w:r>
      <w:r>
        <w:t>муниципаль</w:t>
      </w:r>
      <w:r w:rsidRPr="002707A5">
        <w:t>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w:t>
      </w:r>
      <w:r>
        <w:t>ат руководителям муниципальных</w:t>
      </w:r>
      <w:r w:rsidRPr="002707A5">
        <w:t xml:space="preserve"> учреждений, утвержденным приказом уполномоченного органа.</w:t>
      </w:r>
    </w:p>
    <w:p w:rsidR="00265F17" w:rsidRPr="002707A5" w:rsidRDefault="00265F17" w:rsidP="007248D0">
      <w:pPr>
        <w:pStyle w:val="afff5"/>
      </w:pPr>
    </w:p>
    <w:p w:rsidR="007248D0" w:rsidRDefault="007248D0" w:rsidP="007248D0">
      <w:pPr>
        <w:pStyle w:val="afff5"/>
        <w:rPr>
          <w:b/>
        </w:rPr>
      </w:pPr>
      <w:r w:rsidRPr="002707A5">
        <w:rPr>
          <w:b/>
        </w:rPr>
        <w:t>6.12. Размеры и порядок установления персональных надбавок к должностным окладам (окладам, ставкам заработной платы для педагогических работников):</w:t>
      </w:r>
    </w:p>
    <w:p w:rsidR="00265F17" w:rsidRPr="002707A5" w:rsidRDefault="00265F17" w:rsidP="007248D0">
      <w:pPr>
        <w:pStyle w:val="afff5"/>
        <w:rPr>
          <w:b/>
        </w:rPr>
      </w:pPr>
    </w:p>
    <w:p w:rsidR="007248D0" w:rsidRPr="002707A5" w:rsidRDefault="007248D0" w:rsidP="007248D0">
      <w:pPr>
        <w:pStyle w:val="afff5"/>
      </w:pPr>
      <w:r>
        <w:t>6.12.1</w:t>
      </w:r>
      <w:r w:rsidRPr="002707A5">
        <w:t>.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7248D0" w:rsidRPr="002707A5" w:rsidRDefault="007248D0" w:rsidP="007248D0">
      <w:pPr>
        <w:pStyle w:val="afff5"/>
      </w:pPr>
      <w:r w:rsidRPr="002707A5">
        <w:t>кандидата наук – 1500 руб.;</w:t>
      </w:r>
    </w:p>
    <w:p w:rsidR="007248D0" w:rsidRPr="002707A5" w:rsidRDefault="007248D0" w:rsidP="007248D0">
      <w:pPr>
        <w:pStyle w:val="afff5"/>
      </w:pPr>
      <w:r w:rsidRPr="002707A5">
        <w:t>доктора наук – 3500 руб.</w:t>
      </w:r>
    </w:p>
    <w:p w:rsidR="007248D0" w:rsidRPr="002707A5" w:rsidRDefault="007248D0" w:rsidP="007248D0">
      <w:pPr>
        <w:pStyle w:val="afff5"/>
      </w:pPr>
      <w:r>
        <w:t>6.12.2</w:t>
      </w:r>
      <w:r w:rsidRPr="002707A5">
        <w:t xml:space="preserve">. </w:t>
      </w:r>
      <w:proofErr w:type="gramStart"/>
      <w:r w:rsidRPr="002707A5">
        <w:t>Работникам, имеющим почетные звания устанавливается</w:t>
      </w:r>
      <w:proofErr w:type="gramEnd"/>
      <w:r w:rsidRPr="002707A5">
        <w:t xml:space="preserve">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7248D0" w:rsidRPr="002707A5" w:rsidRDefault="007248D0" w:rsidP="007248D0">
      <w:pPr>
        <w:pStyle w:val="afff5"/>
      </w:pPr>
      <w:r w:rsidRPr="002707A5">
        <w:t>почетное звание «Народный», «Заслуженный работник культуры» и «Заслуженный деятель искусств» - 30 процентов;</w:t>
      </w:r>
    </w:p>
    <w:p w:rsidR="007248D0" w:rsidRPr="002707A5" w:rsidRDefault="007248D0" w:rsidP="007248D0">
      <w:pPr>
        <w:pStyle w:val="afff5"/>
      </w:pPr>
      <w:r w:rsidRPr="002707A5">
        <w:t>почетное звание «Заслуженный» - 20 процентов;</w:t>
      </w:r>
    </w:p>
    <w:p w:rsidR="007248D0" w:rsidRPr="002707A5" w:rsidRDefault="007248D0" w:rsidP="007248D0">
      <w:pPr>
        <w:pStyle w:val="afff5"/>
      </w:pPr>
      <w:r w:rsidRPr="002707A5">
        <w:t>звание «Почетный учитель Ленинградской области» - 20 процентов.</w:t>
      </w:r>
    </w:p>
    <w:p w:rsidR="007248D0" w:rsidRPr="002707A5" w:rsidRDefault="007248D0" w:rsidP="007248D0">
      <w:pPr>
        <w:pStyle w:val="afff5"/>
      </w:pPr>
      <w:r w:rsidRPr="002707A5">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7248D0" w:rsidRPr="002707A5" w:rsidRDefault="007248D0" w:rsidP="007248D0">
      <w:pPr>
        <w:pStyle w:val="afff5"/>
      </w:pPr>
      <w:r>
        <w:t>6.12.3</w:t>
      </w:r>
      <w:r w:rsidRPr="002707A5">
        <w:t>. Работникам, имеющим отраслевые (ведомственные), в том числе спортивные звания,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7248D0" w:rsidRPr="002707A5" w:rsidRDefault="007248D0" w:rsidP="007248D0">
      <w:pPr>
        <w:pStyle w:val="afff5"/>
      </w:pPr>
      <w:r>
        <w:t>6.12.4</w:t>
      </w:r>
      <w:r w:rsidRPr="002707A5">
        <w:t>. Персональная надбавка устанавливается:</w:t>
      </w:r>
    </w:p>
    <w:p w:rsidR="007248D0" w:rsidRPr="002707A5" w:rsidRDefault="007248D0" w:rsidP="007248D0">
      <w:pPr>
        <w:pStyle w:val="afff5"/>
      </w:pPr>
      <w:r w:rsidRPr="002707A5">
        <w:lastRenderedPageBreak/>
        <w:t xml:space="preserve"> педагогическим работникам учреждений образования, </w:t>
      </w:r>
      <w:r>
        <w:t>педагогическим и медицинским работникам учреждений социальной защиты населения, тренерскому составу учреждений физической культуры и спорта</w:t>
      </w:r>
      <w:r w:rsidRPr="002707A5">
        <w:t xml:space="preserve"> за квалификационную категорию в размерах:</w:t>
      </w:r>
    </w:p>
    <w:p w:rsidR="007248D0" w:rsidRPr="002707A5" w:rsidRDefault="007248D0" w:rsidP="007248D0">
      <w:pPr>
        <w:pStyle w:val="afff5"/>
      </w:pPr>
      <w:proofErr w:type="gramStart"/>
      <w:r w:rsidRPr="002707A5">
        <w:t>имеющим</w:t>
      </w:r>
      <w:proofErr w:type="gramEnd"/>
      <w:r w:rsidRPr="002707A5">
        <w:t xml:space="preserve"> высшую квалификационную категорию - 30 процентов;</w:t>
      </w:r>
    </w:p>
    <w:p w:rsidR="007248D0" w:rsidRPr="002707A5" w:rsidRDefault="007248D0" w:rsidP="007248D0">
      <w:pPr>
        <w:pStyle w:val="afff5"/>
      </w:pPr>
      <w:proofErr w:type="gramStart"/>
      <w:r w:rsidRPr="002707A5">
        <w:t>имеющим</w:t>
      </w:r>
      <w:proofErr w:type="gramEnd"/>
      <w:r w:rsidRPr="002707A5">
        <w:t xml:space="preserve"> первую квалификационную категорию - 20 процентов;</w:t>
      </w:r>
    </w:p>
    <w:p w:rsidR="007248D0" w:rsidRPr="002707A5" w:rsidRDefault="007248D0" w:rsidP="007248D0">
      <w:pPr>
        <w:pStyle w:val="afff5"/>
      </w:pPr>
      <w:proofErr w:type="gramStart"/>
      <w:r w:rsidRPr="002707A5">
        <w:t>имеющим</w:t>
      </w:r>
      <w:proofErr w:type="gramEnd"/>
      <w:r w:rsidRPr="002707A5">
        <w:t xml:space="preserve"> вторую квалификационную категорию - 10 процентов.</w:t>
      </w:r>
    </w:p>
    <w:p w:rsidR="007248D0" w:rsidRPr="002707A5" w:rsidRDefault="007248D0" w:rsidP="007248D0">
      <w:pPr>
        <w:pStyle w:val="afff5"/>
      </w:pPr>
      <w:r w:rsidRPr="002707A5">
        <w:t xml:space="preserve"> работникам учреждений образования (за исключением руководителей и педагогических работников), социальной защиты населения</w:t>
      </w:r>
      <w:r>
        <w:t xml:space="preserve"> (за исключением педагогических и медицинских работников)</w:t>
      </w:r>
      <w:r w:rsidRPr="002707A5">
        <w:t>, культуры, физической культуры и спорта</w:t>
      </w:r>
      <w:r>
        <w:t xml:space="preserve"> (за исключением тренерского состава)</w:t>
      </w:r>
      <w:r w:rsidRPr="002707A5">
        <w:t xml:space="preserve"> устанавливается персональная надбавка за квалификационную категорию по специальности, по которой им присвоена квалификационная категория, в размерах:</w:t>
      </w:r>
    </w:p>
    <w:p w:rsidR="007248D0" w:rsidRPr="002707A5" w:rsidRDefault="007248D0" w:rsidP="007248D0">
      <w:pPr>
        <w:pStyle w:val="afff5"/>
      </w:pPr>
      <w:proofErr w:type="gramStart"/>
      <w:r w:rsidRPr="002707A5">
        <w:t>имеющим</w:t>
      </w:r>
      <w:proofErr w:type="gramEnd"/>
      <w:r w:rsidRPr="002707A5">
        <w:t xml:space="preserve"> высшую квалификационную категорию - 15 процентов;</w:t>
      </w:r>
    </w:p>
    <w:p w:rsidR="007248D0" w:rsidRPr="002707A5" w:rsidRDefault="007248D0" w:rsidP="007248D0">
      <w:pPr>
        <w:pStyle w:val="afff5"/>
      </w:pPr>
      <w:proofErr w:type="gramStart"/>
      <w:r w:rsidRPr="002707A5">
        <w:t>имеющим</w:t>
      </w:r>
      <w:proofErr w:type="gramEnd"/>
      <w:r w:rsidRPr="002707A5">
        <w:t xml:space="preserve"> первую квалификационную категорию - 10 процентов;</w:t>
      </w:r>
    </w:p>
    <w:p w:rsidR="007248D0" w:rsidRPr="002707A5" w:rsidRDefault="007248D0" w:rsidP="007248D0">
      <w:pPr>
        <w:pStyle w:val="afff5"/>
      </w:pPr>
      <w:proofErr w:type="gramStart"/>
      <w:r w:rsidRPr="002707A5">
        <w:t>имеющим</w:t>
      </w:r>
      <w:proofErr w:type="gramEnd"/>
      <w:r w:rsidRPr="002707A5">
        <w:t xml:space="preserve"> вторую квалификационную категорию - 5 процентов.</w:t>
      </w:r>
    </w:p>
    <w:p w:rsidR="007248D0" w:rsidRPr="002707A5" w:rsidRDefault="007248D0" w:rsidP="007248D0">
      <w:pPr>
        <w:pStyle w:val="afff5"/>
      </w:pPr>
      <w:r w:rsidRPr="002707A5">
        <w:t>Наличие квалификационной категории должно быть подтверждено соответствующим документом аттестационной комиссии.</w:t>
      </w:r>
    </w:p>
    <w:p w:rsidR="007248D0" w:rsidRDefault="007248D0" w:rsidP="007248D0">
      <w:pPr>
        <w:pStyle w:val="afff5"/>
      </w:pPr>
      <w:r>
        <w:t>6.12.5</w:t>
      </w:r>
      <w:r w:rsidRPr="002707A5">
        <w:t>. Тренер</w:t>
      </w:r>
      <w:r>
        <w:t>скому составу учреждений</w:t>
      </w:r>
      <w:r w:rsidRPr="002707A5">
        <w:t xml:space="preserve"> дополнительного образования и учреждений физической культуры и спорта устанавливается персональная надбавка за подготовку каждого </w:t>
      </w:r>
      <w:r>
        <w:t xml:space="preserve">спортсмена (учащегося - спортсмена) </w:t>
      </w:r>
      <w:r w:rsidRPr="002707A5">
        <w:t>высоко</w:t>
      </w:r>
      <w:r>
        <w:t>го класса в размерах (по отношению к должностному окладу, ставке заработной платы)</w:t>
      </w:r>
      <w:r w:rsidRPr="002707A5">
        <w:t>:</w:t>
      </w:r>
    </w:p>
    <w:p w:rsidR="007248D0" w:rsidRPr="000F7B1D" w:rsidRDefault="007248D0" w:rsidP="007248D0">
      <w:pPr>
        <w:widowControl w:val="0"/>
        <w:autoSpaceDE w:val="0"/>
        <w:autoSpaceDN w:val="0"/>
        <w:ind w:firstLine="540"/>
        <w:jc w:val="both"/>
        <w:rPr>
          <w:sz w:val="28"/>
          <w:szCs w:val="28"/>
        </w:rPr>
      </w:pPr>
      <w:r w:rsidRPr="000F7B1D">
        <w:rPr>
          <w:sz w:val="28"/>
          <w:szCs w:val="28"/>
        </w:rPr>
        <w:t xml:space="preserve">победителя, призера Олимпийских игр, </w:t>
      </w:r>
      <w:proofErr w:type="spellStart"/>
      <w:r w:rsidRPr="000F7B1D">
        <w:rPr>
          <w:sz w:val="28"/>
          <w:szCs w:val="28"/>
        </w:rPr>
        <w:t>Сурдлимпийских</w:t>
      </w:r>
      <w:proofErr w:type="spellEnd"/>
      <w:r w:rsidRPr="000F7B1D">
        <w:rPr>
          <w:sz w:val="28"/>
          <w:szCs w:val="28"/>
        </w:rPr>
        <w:t xml:space="preserve"> игр, </w:t>
      </w:r>
      <w:proofErr w:type="spellStart"/>
      <w:r w:rsidRPr="000F7B1D">
        <w:rPr>
          <w:sz w:val="28"/>
          <w:szCs w:val="28"/>
        </w:rPr>
        <w:t>Паралимпийских</w:t>
      </w:r>
      <w:proofErr w:type="spellEnd"/>
      <w:r w:rsidRPr="000F7B1D">
        <w:rPr>
          <w:sz w:val="28"/>
          <w:szCs w:val="28"/>
        </w:rPr>
        <w:t xml:space="preserve"> игр - 200 процентов;</w:t>
      </w:r>
    </w:p>
    <w:p w:rsidR="007248D0" w:rsidRPr="000F7B1D" w:rsidRDefault="007248D0" w:rsidP="007248D0">
      <w:pPr>
        <w:widowControl w:val="0"/>
        <w:autoSpaceDE w:val="0"/>
        <w:autoSpaceDN w:val="0"/>
        <w:ind w:firstLine="540"/>
        <w:jc w:val="both"/>
        <w:rPr>
          <w:sz w:val="28"/>
          <w:szCs w:val="28"/>
        </w:rPr>
      </w:pPr>
      <w:r w:rsidRPr="000F7B1D">
        <w:rPr>
          <w:sz w:val="28"/>
          <w:szCs w:val="28"/>
        </w:rPr>
        <w:t xml:space="preserve">участника Олимпийских игр, </w:t>
      </w:r>
      <w:proofErr w:type="spellStart"/>
      <w:r w:rsidRPr="000F7B1D">
        <w:rPr>
          <w:sz w:val="28"/>
          <w:szCs w:val="28"/>
        </w:rPr>
        <w:t>Сурдлимпийских</w:t>
      </w:r>
      <w:proofErr w:type="spellEnd"/>
      <w:r w:rsidRPr="000F7B1D">
        <w:rPr>
          <w:sz w:val="28"/>
          <w:szCs w:val="28"/>
        </w:rPr>
        <w:t xml:space="preserve"> игр, </w:t>
      </w:r>
      <w:proofErr w:type="spellStart"/>
      <w:r w:rsidRPr="000F7B1D">
        <w:rPr>
          <w:sz w:val="28"/>
          <w:szCs w:val="28"/>
        </w:rPr>
        <w:t>Паралимпийских</w:t>
      </w:r>
      <w:proofErr w:type="spellEnd"/>
      <w:r w:rsidRPr="000F7B1D">
        <w:rPr>
          <w:sz w:val="28"/>
          <w:szCs w:val="28"/>
        </w:rPr>
        <w:t xml:space="preserve"> игр, занявшего 4-6 места, - 120 процентов;</w:t>
      </w:r>
    </w:p>
    <w:p w:rsidR="007248D0" w:rsidRPr="000F7B1D" w:rsidRDefault="007248D0" w:rsidP="007248D0">
      <w:pPr>
        <w:widowControl w:val="0"/>
        <w:autoSpaceDE w:val="0"/>
        <w:autoSpaceDN w:val="0"/>
        <w:ind w:firstLine="540"/>
        <w:jc w:val="both"/>
        <w:rPr>
          <w:sz w:val="28"/>
          <w:szCs w:val="28"/>
        </w:rPr>
      </w:pPr>
      <w:r w:rsidRPr="000F7B1D">
        <w:rPr>
          <w:sz w:val="28"/>
          <w:szCs w:val="28"/>
        </w:rPr>
        <w:t xml:space="preserve">участника Олимпийских игр, </w:t>
      </w:r>
      <w:proofErr w:type="spellStart"/>
      <w:r w:rsidRPr="000F7B1D">
        <w:rPr>
          <w:sz w:val="28"/>
          <w:szCs w:val="28"/>
        </w:rPr>
        <w:t>Сурдлимпийских</w:t>
      </w:r>
      <w:proofErr w:type="spellEnd"/>
      <w:r w:rsidRPr="000F7B1D">
        <w:rPr>
          <w:sz w:val="28"/>
          <w:szCs w:val="28"/>
        </w:rPr>
        <w:t xml:space="preserve"> игр, </w:t>
      </w:r>
      <w:proofErr w:type="spellStart"/>
      <w:r w:rsidRPr="000F7B1D">
        <w:rPr>
          <w:sz w:val="28"/>
          <w:szCs w:val="28"/>
        </w:rPr>
        <w:t>Паралимпийских</w:t>
      </w:r>
      <w:proofErr w:type="spellEnd"/>
      <w:r w:rsidRPr="000F7B1D">
        <w:rPr>
          <w:sz w:val="28"/>
          <w:szCs w:val="28"/>
        </w:rPr>
        <w:t xml:space="preserve"> игр - 100 процентов;</w:t>
      </w:r>
    </w:p>
    <w:p w:rsidR="007248D0" w:rsidRPr="000F7B1D" w:rsidRDefault="007248D0" w:rsidP="007248D0">
      <w:pPr>
        <w:widowControl w:val="0"/>
        <w:autoSpaceDE w:val="0"/>
        <w:autoSpaceDN w:val="0"/>
        <w:ind w:firstLine="540"/>
        <w:jc w:val="both"/>
        <w:rPr>
          <w:sz w:val="28"/>
          <w:szCs w:val="28"/>
        </w:rPr>
      </w:pPr>
      <w:r w:rsidRPr="000F7B1D">
        <w:rPr>
          <w:sz w:val="28"/>
          <w:szCs w:val="28"/>
        </w:rPr>
        <w:t>победителя, призера Чемпионата мира - 150 процентов;</w:t>
      </w:r>
    </w:p>
    <w:p w:rsidR="007248D0" w:rsidRPr="000F7B1D" w:rsidRDefault="007248D0" w:rsidP="007248D0">
      <w:pPr>
        <w:widowControl w:val="0"/>
        <w:autoSpaceDE w:val="0"/>
        <w:autoSpaceDN w:val="0"/>
        <w:ind w:firstLine="540"/>
        <w:jc w:val="both"/>
        <w:rPr>
          <w:sz w:val="28"/>
          <w:szCs w:val="28"/>
        </w:rPr>
      </w:pPr>
      <w:r w:rsidRPr="000F7B1D">
        <w:rPr>
          <w:sz w:val="28"/>
          <w:szCs w:val="28"/>
        </w:rPr>
        <w:t>участника Чемпионата мира - 80 процентов;</w:t>
      </w:r>
    </w:p>
    <w:p w:rsidR="007248D0" w:rsidRPr="000F7B1D" w:rsidRDefault="007248D0" w:rsidP="007248D0">
      <w:pPr>
        <w:widowControl w:val="0"/>
        <w:autoSpaceDE w:val="0"/>
        <w:autoSpaceDN w:val="0"/>
        <w:ind w:firstLine="540"/>
        <w:jc w:val="both"/>
        <w:rPr>
          <w:sz w:val="28"/>
          <w:szCs w:val="28"/>
        </w:rPr>
      </w:pPr>
      <w:proofErr w:type="gramStart"/>
      <w:r w:rsidRPr="000F7B1D">
        <w:rPr>
          <w:sz w:val="28"/>
          <w:szCs w:val="28"/>
        </w:rPr>
        <w:t>победителя, призера Чемпионата Европы, Кубка мира (финал), Всемирной универсиады, Кубка Европы (финал) - 120 процентов;</w:t>
      </w:r>
      <w:proofErr w:type="gramEnd"/>
    </w:p>
    <w:p w:rsidR="007248D0" w:rsidRPr="000F7B1D" w:rsidRDefault="007248D0" w:rsidP="007248D0">
      <w:pPr>
        <w:widowControl w:val="0"/>
        <w:autoSpaceDE w:val="0"/>
        <w:autoSpaceDN w:val="0"/>
        <w:ind w:firstLine="540"/>
        <w:jc w:val="both"/>
        <w:rPr>
          <w:sz w:val="28"/>
          <w:szCs w:val="28"/>
        </w:rPr>
      </w:pPr>
      <w:r w:rsidRPr="000F7B1D">
        <w:rPr>
          <w:sz w:val="28"/>
          <w:szCs w:val="28"/>
        </w:rPr>
        <w:t>участника Чемпионата Европы, Кубка мира (финал), Всемирной универсиады, Кубка Европы (финал) - 60 процентов;</w:t>
      </w:r>
    </w:p>
    <w:p w:rsidR="007248D0" w:rsidRPr="000F7B1D" w:rsidRDefault="007248D0" w:rsidP="007248D0">
      <w:pPr>
        <w:widowControl w:val="0"/>
        <w:autoSpaceDE w:val="0"/>
        <w:autoSpaceDN w:val="0"/>
        <w:ind w:firstLine="540"/>
        <w:jc w:val="both"/>
        <w:rPr>
          <w:sz w:val="28"/>
          <w:szCs w:val="28"/>
        </w:rPr>
      </w:pPr>
      <w:r w:rsidRPr="000F7B1D">
        <w:rPr>
          <w:sz w:val="28"/>
          <w:szCs w:val="28"/>
        </w:rPr>
        <w:t>победителя, призера официальных международных соревнований среди юношей, юниоров, молодежи в составе сборных команд России - 60 процентов;</w:t>
      </w:r>
    </w:p>
    <w:p w:rsidR="007248D0" w:rsidRPr="00CC43F9" w:rsidRDefault="007248D0" w:rsidP="007248D0">
      <w:pPr>
        <w:widowControl w:val="0"/>
        <w:autoSpaceDE w:val="0"/>
        <w:autoSpaceDN w:val="0"/>
        <w:ind w:firstLine="540"/>
        <w:jc w:val="both"/>
        <w:rPr>
          <w:color w:val="000000"/>
          <w:sz w:val="28"/>
          <w:szCs w:val="28"/>
        </w:rPr>
      </w:pPr>
      <w:r w:rsidRPr="000F7B1D">
        <w:rPr>
          <w:color w:val="000000"/>
          <w:sz w:val="28"/>
          <w:szCs w:val="28"/>
        </w:rPr>
        <w:t>участника официальных международных соревнований среди юношей, юниоров, молодежи в составе сборных команд России - 30 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победителя, призера Чемпионата России - 80 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участника Чемпионата России, занявшего 4-6 места, - 40 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победителя, призера Кубка России (финал), Спартакиады России - 50 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победителя, призера Первенства России, Спартакиады учащихся России (финал) - 30 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 xml:space="preserve">победителя, призера Чемпионата Северо-Западного федерального округа - 30 </w:t>
      </w:r>
      <w:r w:rsidRPr="00CC43F9">
        <w:rPr>
          <w:color w:val="000000"/>
          <w:sz w:val="28"/>
          <w:szCs w:val="28"/>
        </w:rPr>
        <w:lastRenderedPageBreak/>
        <w:t>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победителя, призера Первенства Северо-Западного федерального округа - 20 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победителя, призера Чемпионата Ленинградской области - 10 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победителя, призера Первенства Ленинградской области - 5 процентов.</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Персональная надбавка устанавливается по итогам выступления на спортивных соревнованиях в соответствии с официальными протоколами спортивных соревнований, включенных в официальные календарные планы физкультурных мероприятий и спортивных мероприятий, сроком на один год, а по международным соревнованиям - до проведения следующих международных соревнований данного уровня.</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Если в период действия установленной персональной надбавки спортсмен (учащийся-спортсмен) улучшил спортивный результат, размер персональной надбавки увеличивается и устанавливается новое исчисление срока его действия.</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Если спортсмен одновременно является победителем (чемпионом, призером) в соревнованиях различного уровня, персональная надбавка устанавливается по наивысшему показателю. Сложение надбавок не допускается.</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sidRPr="00CC43F9">
        <w:rPr>
          <w:color w:val="000000"/>
          <w:sz w:val="28"/>
          <w:szCs w:val="28"/>
        </w:rPr>
        <w:t>Паралимпийских</w:t>
      </w:r>
      <w:proofErr w:type="spellEnd"/>
      <w:r w:rsidRPr="00CC43F9">
        <w:rPr>
          <w:color w:val="000000"/>
          <w:sz w:val="28"/>
          <w:szCs w:val="28"/>
        </w:rPr>
        <w:t xml:space="preserve"> игр, </w:t>
      </w:r>
      <w:proofErr w:type="spellStart"/>
      <w:r w:rsidRPr="00CC43F9">
        <w:rPr>
          <w:color w:val="000000"/>
          <w:sz w:val="28"/>
          <w:szCs w:val="28"/>
        </w:rPr>
        <w:t>Сурдлимпийских</w:t>
      </w:r>
      <w:proofErr w:type="spellEnd"/>
      <w:r w:rsidRPr="00CC43F9">
        <w:rPr>
          <w:color w:val="000000"/>
          <w:sz w:val="28"/>
          <w:szCs w:val="28"/>
        </w:rPr>
        <w:t xml:space="preserve"> игр, персональная надбавка устанавливается с коэффициентом 0,7 к размеру, установленному настоящим пунктом.</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По игровым командным видам спорта персональная надбавка устанавливается в расчете на команду с коэффициентом 3 к размеру, установленному настоящим пунктом.</w:t>
      </w:r>
    </w:p>
    <w:p w:rsidR="007248D0" w:rsidRPr="00CC43F9" w:rsidRDefault="007248D0" w:rsidP="007248D0">
      <w:pPr>
        <w:widowControl w:val="0"/>
        <w:autoSpaceDE w:val="0"/>
        <w:autoSpaceDN w:val="0"/>
        <w:ind w:firstLine="540"/>
        <w:jc w:val="both"/>
        <w:rPr>
          <w:color w:val="000000"/>
          <w:sz w:val="28"/>
          <w:szCs w:val="28"/>
        </w:rPr>
      </w:pPr>
      <w:r w:rsidRPr="00CC43F9">
        <w:rPr>
          <w:color w:val="000000"/>
          <w:sz w:val="28"/>
          <w:szCs w:val="28"/>
        </w:rPr>
        <w:t>Принадлежность тренерского состава к спортсмену высокого класса определяется на основании приказа учреждения физической культуры и спорта о зачислении спортсмена на спортивную подготовку.</w:t>
      </w:r>
    </w:p>
    <w:p w:rsidR="007248D0" w:rsidRPr="002707A5" w:rsidRDefault="007248D0" w:rsidP="007248D0">
      <w:pPr>
        <w:pStyle w:val="afff5"/>
      </w:pPr>
      <w:r>
        <w:t>6.12.6</w:t>
      </w:r>
      <w:r w:rsidRPr="002707A5">
        <w:t>. Назначение и изменение размеров персональных надбавок производится:</w:t>
      </w:r>
    </w:p>
    <w:p w:rsidR="007248D0" w:rsidRPr="002707A5" w:rsidRDefault="007248D0" w:rsidP="007248D0">
      <w:pPr>
        <w:pStyle w:val="afff5"/>
      </w:pPr>
      <w:r w:rsidRPr="002707A5">
        <w:t>при присвоении квалификационной категории или классности - со дня принятия решения аттестационной комиссии;</w:t>
      </w:r>
    </w:p>
    <w:p w:rsidR="007248D0" w:rsidRPr="002707A5" w:rsidRDefault="007248D0" w:rsidP="007248D0">
      <w:pPr>
        <w:pStyle w:val="afff5"/>
      </w:pPr>
      <w:r w:rsidRPr="002707A5">
        <w:t>при присвоении почетного, отраслевого (ведомственного), в том числе спортивного звания - со дня присвоения;</w:t>
      </w:r>
    </w:p>
    <w:p w:rsidR="007248D0" w:rsidRPr="002707A5" w:rsidRDefault="007248D0" w:rsidP="007248D0">
      <w:pPr>
        <w:pStyle w:val="afff5"/>
      </w:pPr>
      <w:r w:rsidRPr="002707A5">
        <w:t>при присуждении ученой степени кандидата наук - со дня принятия решения Высшей аттестационной комиссией федерального органа управления образованием о выдаче диплома;</w:t>
      </w:r>
    </w:p>
    <w:p w:rsidR="007248D0" w:rsidRPr="002707A5" w:rsidRDefault="007248D0" w:rsidP="007248D0">
      <w:pPr>
        <w:pStyle w:val="afff5"/>
      </w:pPr>
      <w:r w:rsidRPr="002707A5">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7248D0" w:rsidRDefault="007248D0" w:rsidP="007248D0">
      <w:pPr>
        <w:pStyle w:val="afff5"/>
      </w:pPr>
      <w:r w:rsidRPr="00F955A5">
        <w:t>при достижении спортсменом (учащимся-спортсменом) высоких результатов по итогам выступления на спортивных соревнованиях - со дня достижения соответствующих результатов</w:t>
      </w:r>
    </w:p>
    <w:p w:rsidR="00265F17" w:rsidRDefault="00265F17" w:rsidP="007248D0">
      <w:pPr>
        <w:pStyle w:val="afff5"/>
      </w:pPr>
    </w:p>
    <w:p w:rsidR="007248D0" w:rsidRPr="00E02A96" w:rsidRDefault="007248D0" w:rsidP="007248D0">
      <w:pPr>
        <w:pStyle w:val="30"/>
        <w:rPr>
          <w:b/>
          <w:sz w:val="28"/>
          <w:szCs w:val="28"/>
        </w:rPr>
      </w:pPr>
      <w:bookmarkStart w:id="27" w:name="_Toc289777406"/>
      <w:bookmarkStart w:id="28" w:name="_Toc295294761"/>
      <w:r w:rsidRPr="00E02A96">
        <w:rPr>
          <w:b/>
          <w:sz w:val="28"/>
          <w:szCs w:val="28"/>
        </w:rPr>
        <w:t>7. Порядок формирования и использования фонда оплаты труда</w:t>
      </w:r>
      <w:bookmarkEnd w:id="27"/>
      <w:bookmarkEnd w:id="28"/>
    </w:p>
    <w:p w:rsidR="007248D0" w:rsidRPr="00E02A96" w:rsidRDefault="007248D0" w:rsidP="007248D0">
      <w:pPr>
        <w:pStyle w:val="afff5"/>
        <w:rPr>
          <w:b/>
        </w:rPr>
      </w:pPr>
    </w:p>
    <w:p w:rsidR="007248D0" w:rsidRPr="002707A5" w:rsidRDefault="007248D0" w:rsidP="007248D0">
      <w:pPr>
        <w:pStyle w:val="afff5"/>
        <w:rPr>
          <w:rStyle w:val="afff4"/>
        </w:rPr>
      </w:pPr>
      <w:r w:rsidRPr="002707A5">
        <w:rPr>
          <w:rStyle w:val="afff4"/>
        </w:rPr>
        <w:lastRenderedPageBreak/>
        <w:t>7.1. Месячный фонд оплаты труда работников учреждений определяется как сумма:</w:t>
      </w:r>
    </w:p>
    <w:p w:rsidR="007248D0" w:rsidRPr="002707A5" w:rsidRDefault="007248D0" w:rsidP="007248D0">
      <w:pPr>
        <w:pStyle w:val="afff5"/>
      </w:pPr>
      <w:r w:rsidRPr="002707A5">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7248D0" w:rsidRPr="002707A5" w:rsidRDefault="007248D0" w:rsidP="007248D0">
      <w:pPr>
        <w:pStyle w:val="afff5"/>
      </w:pPr>
      <w:r w:rsidRPr="002707A5">
        <w:t>расходов на осуществление постоянных компенсационных выплат;</w:t>
      </w:r>
    </w:p>
    <w:p w:rsidR="007248D0" w:rsidRPr="002707A5" w:rsidRDefault="007248D0" w:rsidP="007248D0">
      <w:pPr>
        <w:pStyle w:val="afff5"/>
      </w:pPr>
      <w:r w:rsidRPr="002707A5">
        <w:t>расходов на осуществление стимулирующих выплат, в том числе персональных надбавок к должностным окладам.</w:t>
      </w:r>
    </w:p>
    <w:p w:rsidR="007248D0" w:rsidRPr="002707A5" w:rsidRDefault="007248D0" w:rsidP="007248D0">
      <w:pPr>
        <w:pStyle w:val="afff5"/>
        <w:rPr>
          <w:rStyle w:val="afff4"/>
        </w:rPr>
      </w:pPr>
      <w:r w:rsidRPr="002707A5">
        <w:rPr>
          <w:rStyle w:val="afff4"/>
        </w:rPr>
        <w:t xml:space="preserve">7.2. Годовой фонд оплаты труда учреждений, указанных в пункте 7.1. настоящего раздела,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w:t>
      </w:r>
      <w:r w:rsidRPr="002707A5">
        <w:t>не менее 30 процентов</w:t>
      </w:r>
      <w:r w:rsidRPr="002707A5">
        <w:rPr>
          <w:rStyle w:val="afff4"/>
        </w:rPr>
        <w:t xml:space="preserve"> от суммы должностных окладов (окладов, ставок заработной платы</w:t>
      </w:r>
      <w:r w:rsidRPr="002707A5">
        <w:t xml:space="preserve"> для педагогических работников</w:t>
      </w:r>
      <w:r w:rsidRPr="002707A5">
        <w:rPr>
          <w:rStyle w:val="afff4"/>
        </w:rPr>
        <w:t xml:space="preserve">) по учреждению. </w:t>
      </w:r>
    </w:p>
    <w:p w:rsidR="007248D0" w:rsidRPr="002707A5" w:rsidRDefault="007248D0" w:rsidP="007248D0">
      <w:pPr>
        <w:pStyle w:val="afff5"/>
      </w:pPr>
      <w:r w:rsidRPr="002707A5">
        <w:t xml:space="preserve">7.3. Конкретный объем средств на установление стимулирующих выплат </w:t>
      </w:r>
      <w:r>
        <w:t xml:space="preserve">в муниципальных казенных учреждениях </w:t>
      </w:r>
      <w:r w:rsidRPr="002707A5">
        <w:t>определяется приказом уполномоченного органа в пред</w:t>
      </w:r>
      <w:r>
        <w:t xml:space="preserve">елах, утвержденных по местному </w:t>
      </w:r>
      <w:r w:rsidRPr="002707A5">
        <w:t xml:space="preserve"> бюджету  ассигнований на соответствующий год.</w:t>
      </w:r>
    </w:p>
    <w:p w:rsidR="007248D0" w:rsidRPr="002707A5" w:rsidRDefault="007248D0" w:rsidP="007248D0">
      <w:pPr>
        <w:pStyle w:val="afff5"/>
      </w:pPr>
      <w:r w:rsidRPr="002707A5">
        <w:t>Объем средств на установление стимулирующих выплат работникам учреждений образования устанавливается с учетом соотношения фактической и нормативной наполняемости классов (групп).</w:t>
      </w:r>
    </w:p>
    <w:p w:rsidR="007248D0" w:rsidRPr="002707A5" w:rsidRDefault="007248D0" w:rsidP="007248D0">
      <w:pPr>
        <w:pStyle w:val="afff5"/>
      </w:pPr>
      <w:r w:rsidRPr="002707A5">
        <w:t xml:space="preserve">В случае если показатели наполняемости классов (групп) в среднем по учреждению образования ниже установленных Типовым положением о соответствующем учреждении и предельными штатными нормативами, утвержденными нормативными правовыми актами, объем средств на установление стимулирующих выплат работникам устанавливается в размере исходя из соотношения расчетной и нормативной наполняемости. </w:t>
      </w:r>
    </w:p>
    <w:p w:rsidR="007248D0" w:rsidRPr="002707A5" w:rsidRDefault="007248D0" w:rsidP="007248D0">
      <w:pPr>
        <w:pStyle w:val="afff5"/>
      </w:pPr>
      <w:r>
        <w:t>7.4</w:t>
      </w:r>
      <w:r w:rsidRPr="002707A5">
        <w:t>. 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p>
    <w:p w:rsidR="007248D0" w:rsidRDefault="007248D0" w:rsidP="007248D0">
      <w:pPr>
        <w:pStyle w:val="afff3"/>
        <w:sectPr w:rsidR="007248D0" w:rsidSect="007248D0">
          <w:headerReference w:type="default" r:id="rId10"/>
          <w:footerReference w:type="even" r:id="rId11"/>
          <w:type w:val="continuous"/>
          <w:pgSz w:w="11906" w:h="16838" w:code="9"/>
          <w:pgMar w:top="1134" w:right="567" w:bottom="1134" w:left="1134" w:header="567" w:footer="709" w:gutter="0"/>
          <w:pgNumType w:start="1"/>
          <w:cols w:space="708"/>
          <w:titlePg/>
          <w:docGrid w:linePitch="360"/>
        </w:sectPr>
      </w:pPr>
      <w:bookmarkStart w:id="29" w:name="_Toc264300674"/>
    </w:p>
    <w:p w:rsidR="007248D0" w:rsidRPr="002707A5" w:rsidRDefault="007248D0" w:rsidP="007248D0">
      <w:pPr>
        <w:pStyle w:val="afff3"/>
      </w:pPr>
    </w:p>
    <w:tbl>
      <w:tblPr>
        <w:tblW w:w="0" w:type="auto"/>
        <w:tblLook w:val="01E0"/>
      </w:tblPr>
      <w:tblGrid>
        <w:gridCol w:w="4779"/>
        <w:gridCol w:w="4821"/>
      </w:tblGrid>
      <w:tr w:rsidR="007248D0" w:rsidRPr="002707A5" w:rsidTr="00EA162A">
        <w:trPr>
          <w:trHeight w:val="916"/>
        </w:trPr>
        <w:tc>
          <w:tcPr>
            <w:tcW w:w="4779" w:type="dxa"/>
          </w:tcPr>
          <w:p w:rsidR="007248D0" w:rsidRPr="002707A5" w:rsidRDefault="007248D0" w:rsidP="00EA162A">
            <w:pPr>
              <w:autoSpaceDE w:val="0"/>
              <w:autoSpaceDN w:val="0"/>
              <w:adjustRightInd w:val="0"/>
              <w:outlineLvl w:val="0"/>
              <w:rPr>
                <w:sz w:val="28"/>
                <w:szCs w:val="28"/>
              </w:rPr>
            </w:pPr>
          </w:p>
        </w:tc>
        <w:tc>
          <w:tcPr>
            <w:tcW w:w="4821" w:type="dxa"/>
          </w:tcPr>
          <w:p w:rsidR="007248D0" w:rsidRPr="002707A5" w:rsidRDefault="007248D0" w:rsidP="00EA162A">
            <w:pPr>
              <w:autoSpaceDE w:val="0"/>
              <w:autoSpaceDN w:val="0"/>
              <w:adjustRightInd w:val="0"/>
              <w:jc w:val="right"/>
              <w:outlineLvl w:val="0"/>
              <w:rPr>
                <w:sz w:val="28"/>
                <w:szCs w:val="28"/>
              </w:rPr>
            </w:pPr>
            <w:r w:rsidRPr="002707A5">
              <w:rPr>
                <w:sz w:val="28"/>
                <w:szCs w:val="28"/>
              </w:rPr>
              <w:t>Приложение 1</w:t>
            </w:r>
          </w:p>
          <w:p w:rsidR="007248D0" w:rsidRPr="002707A5" w:rsidRDefault="007248D0" w:rsidP="00EA162A">
            <w:pPr>
              <w:autoSpaceDE w:val="0"/>
              <w:autoSpaceDN w:val="0"/>
              <w:adjustRightInd w:val="0"/>
              <w:jc w:val="right"/>
              <w:outlineLvl w:val="0"/>
              <w:rPr>
                <w:sz w:val="28"/>
                <w:szCs w:val="28"/>
              </w:rPr>
            </w:pPr>
            <w:r w:rsidRPr="002707A5">
              <w:rPr>
                <w:sz w:val="28"/>
                <w:szCs w:val="28"/>
              </w:rPr>
              <w:t>к Положению</w:t>
            </w:r>
          </w:p>
        </w:tc>
      </w:tr>
    </w:tbl>
    <w:p w:rsidR="007248D0" w:rsidRPr="00E02A96" w:rsidRDefault="007248D0" w:rsidP="007248D0">
      <w:pPr>
        <w:pStyle w:val="30"/>
        <w:rPr>
          <w:b/>
        </w:rPr>
      </w:pPr>
      <w:bookmarkStart w:id="30" w:name="_Межуровневые_коэффициенты_для"/>
      <w:bookmarkStart w:id="31" w:name="_Toc264300675"/>
      <w:bookmarkStart w:id="32" w:name="_Toc289777407"/>
      <w:bookmarkStart w:id="33" w:name="_Toc295294762"/>
      <w:bookmarkEnd w:id="29"/>
      <w:bookmarkEnd w:id="30"/>
      <w:r w:rsidRPr="00E02A96">
        <w:rPr>
          <w:b/>
        </w:rPr>
        <w:t>Межуровневые коэффициенты для определения размеров окладов по общеотраслевым профессиям рабочих</w:t>
      </w:r>
      <w:bookmarkEnd w:id="31"/>
      <w:bookmarkEnd w:id="32"/>
      <w:bookmarkEnd w:id="33"/>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5386"/>
        <w:gridCol w:w="2126"/>
      </w:tblGrid>
      <w:tr w:rsidR="007248D0" w:rsidRPr="002707A5" w:rsidTr="00EA162A">
        <w:trPr>
          <w:tblHeader/>
          <w:jc w:val="center"/>
        </w:trPr>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 xml:space="preserve">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Межуровневые коэффициенты</w:t>
            </w:r>
          </w:p>
        </w:tc>
      </w:tr>
      <w:tr w:rsidR="007248D0" w:rsidRPr="002707A5" w:rsidTr="00EA162A">
        <w:trPr>
          <w:jc w:val="center"/>
        </w:trPr>
        <w:tc>
          <w:tcPr>
            <w:tcW w:w="10314"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Профессиональная квалификационная группа «Общеотраслевые профессии рабочих первого уровня»</w:t>
            </w:r>
          </w:p>
        </w:tc>
      </w:tr>
      <w:tr w:rsidR="007248D0" w:rsidRPr="002707A5" w:rsidTr="00EA162A">
        <w:trPr>
          <w:cantSplit/>
          <w:jc w:val="center"/>
        </w:trPr>
        <w:tc>
          <w:tcPr>
            <w:tcW w:w="2802" w:type="dxa"/>
            <w:vMerge w:val="restart"/>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1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1,0000</w:t>
            </w:r>
          </w:p>
        </w:tc>
      </w:tr>
      <w:tr w:rsidR="007248D0" w:rsidRPr="002707A5" w:rsidTr="00EA162A">
        <w:trPr>
          <w:cantSplit/>
          <w:jc w:val="center"/>
        </w:trPr>
        <w:tc>
          <w:tcPr>
            <w:tcW w:w="2802"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rFonts w:eastAsia="Arial Unicode MS"/>
                <w:sz w:val="28"/>
                <w:szCs w:val="28"/>
              </w:rPr>
            </w:pP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1,0164</w:t>
            </w:r>
          </w:p>
        </w:tc>
      </w:tr>
      <w:tr w:rsidR="007248D0" w:rsidRPr="002707A5" w:rsidTr="00EA162A">
        <w:trPr>
          <w:cantSplit/>
          <w:jc w:val="center"/>
        </w:trPr>
        <w:tc>
          <w:tcPr>
            <w:tcW w:w="2802"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rFonts w:eastAsia="Arial Unicode MS"/>
                <w:sz w:val="28"/>
                <w:szCs w:val="28"/>
              </w:rPr>
            </w:pP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sz w:val="28"/>
                <w:szCs w:val="28"/>
              </w:rPr>
              <w:t>1,0328</w:t>
            </w:r>
          </w:p>
        </w:tc>
      </w:tr>
      <w:tr w:rsidR="007248D0" w:rsidRPr="002707A5" w:rsidTr="00EA162A">
        <w:trPr>
          <w:jc w:val="center"/>
        </w:trPr>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2 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 </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sz w:val="28"/>
                <w:szCs w:val="28"/>
              </w:rPr>
              <w:t>1,0492</w:t>
            </w:r>
          </w:p>
        </w:tc>
      </w:tr>
      <w:tr w:rsidR="007248D0" w:rsidRPr="002707A5" w:rsidTr="00EA162A">
        <w:trPr>
          <w:jc w:val="center"/>
        </w:trPr>
        <w:tc>
          <w:tcPr>
            <w:tcW w:w="10314"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Профессиональная квалификационная группа «Общеотраслевые профессии рабочих второго уровня»</w:t>
            </w:r>
          </w:p>
        </w:tc>
      </w:tr>
      <w:tr w:rsidR="007248D0" w:rsidRPr="002707A5" w:rsidTr="00EA162A">
        <w:trPr>
          <w:cantSplit/>
          <w:jc w:val="center"/>
        </w:trPr>
        <w:tc>
          <w:tcPr>
            <w:tcW w:w="2802" w:type="dxa"/>
            <w:vMerge w:val="restart"/>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1 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 </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sz w:val="28"/>
                <w:szCs w:val="28"/>
              </w:rPr>
              <w:t>1,0492</w:t>
            </w:r>
          </w:p>
        </w:tc>
      </w:tr>
      <w:tr w:rsidR="007248D0" w:rsidRPr="002707A5" w:rsidTr="00EA162A">
        <w:trPr>
          <w:cantSplit/>
          <w:jc w:val="center"/>
        </w:trPr>
        <w:tc>
          <w:tcPr>
            <w:tcW w:w="2802"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rFonts w:eastAsia="Arial Unicode MS"/>
                <w:sz w:val="28"/>
                <w:szCs w:val="28"/>
              </w:rPr>
            </w:pP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1,1148</w:t>
            </w:r>
          </w:p>
        </w:tc>
      </w:tr>
      <w:tr w:rsidR="007248D0" w:rsidRPr="002707A5" w:rsidTr="00EA162A">
        <w:trPr>
          <w:cantSplit/>
          <w:jc w:val="center"/>
        </w:trPr>
        <w:tc>
          <w:tcPr>
            <w:tcW w:w="2802" w:type="dxa"/>
            <w:vMerge w:val="restart"/>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rPr>
                <w:rFonts w:eastAsia="Arial Unicode MS"/>
                <w:sz w:val="28"/>
                <w:szCs w:val="28"/>
              </w:rPr>
            </w:pPr>
            <w:r w:rsidRPr="002707A5">
              <w:rPr>
                <w:rFonts w:eastAsia="Arial Unicode MS"/>
                <w:sz w:val="28"/>
                <w:szCs w:val="28"/>
              </w:rPr>
              <w:t>2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rPr>
                <w:rFonts w:eastAsia="Arial Unicode MS"/>
                <w:sz w:val="28"/>
                <w:szCs w:val="28"/>
              </w:rPr>
            </w:pPr>
            <w:r w:rsidRPr="002707A5">
              <w:rPr>
                <w:rFonts w:eastAsia="Arial Unicode MS"/>
                <w:sz w:val="28"/>
                <w:szCs w:val="28"/>
              </w:rPr>
              <w:t>Наименование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 оператор котельной, слесарь по ремонту оборудования тепловых сетей; столяр строительный; электромонтер по ремонту и обслуживанию электрооборудования, тракторист)</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1,1475</w:t>
            </w:r>
          </w:p>
        </w:tc>
      </w:tr>
      <w:tr w:rsidR="007248D0" w:rsidRPr="002707A5" w:rsidTr="00EA162A">
        <w:trPr>
          <w:cantSplit/>
          <w:jc w:val="center"/>
        </w:trPr>
        <w:tc>
          <w:tcPr>
            <w:tcW w:w="2802"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rFonts w:eastAsia="Arial Unicode MS"/>
                <w:sz w:val="28"/>
                <w:szCs w:val="28"/>
              </w:rPr>
            </w:pP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rPr>
                <w:rFonts w:eastAsia="Arial Unicode MS"/>
                <w:sz w:val="28"/>
                <w:szCs w:val="28"/>
              </w:rPr>
            </w:pPr>
            <w:r w:rsidRPr="002707A5">
              <w:rPr>
                <w:rFonts w:eastAsia="Arial Unicode MS"/>
                <w:sz w:val="28"/>
                <w:szCs w:val="28"/>
              </w:rPr>
              <w:t>То же, 7 квалификационного разряда</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sz w:val="28"/>
                <w:szCs w:val="28"/>
              </w:rPr>
              <w:t>1,2459</w:t>
            </w:r>
          </w:p>
        </w:tc>
      </w:tr>
      <w:tr w:rsidR="007248D0" w:rsidRPr="002707A5" w:rsidTr="00EA162A">
        <w:trPr>
          <w:jc w:val="center"/>
        </w:trPr>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3 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p w:rsidR="007248D0" w:rsidRPr="002707A5" w:rsidRDefault="007248D0" w:rsidP="00EA162A">
            <w:pPr>
              <w:pStyle w:val="af2"/>
              <w:spacing w:before="60" w:beforeAutospacing="0" w:after="0" w:afterAutospacing="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1,3607</w:t>
            </w:r>
          </w:p>
        </w:tc>
      </w:tr>
      <w:tr w:rsidR="007248D0" w:rsidRPr="002707A5" w:rsidTr="00EA162A">
        <w:trPr>
          <w:jc w:val="center"/>
        </w:trPr>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4 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1,4262</w:t>
            </w:r>
          </w:p>
        </w:tc>
      </w:tr>
    </w:tbl>
    <w:p w:rsidR="007248D0" w:rsidRPr="002707A5" w:rsidRDefault="007248D0" w:rsidP="007248D0">
      <w:pPr>
        <w:widowControl w:val="0"/>
        <w:autoSpaceDE w:val="0"/>
        <w:autoSpaceDN w:val="0"/>
        <w:adjustRightInd w:val="0"/>
        <w:jc w:val="center"/>
        <w:outlineLvl w:val="0"/>
        <w:rPr>
          <w:b/>
          <w:sz w:val="28"/>
          <w:szCs w:val="28"/>
        </w:rPr>
      </w:pPr>
      <w:bookmarkStart w:id="34" w:name="_Toc264300677"/>
    </w:p>
    <w:p w:rsidR="007248D0" w:rsidRDefault="007248D0" w:rsidP="007248D0">
      <w:pPr>
        <w:widowControl w:val="0"/>
        <w:autoSpaceDE w:val="0"/>
        <w:autoSpaceDN w:val="0"/>
        <w:adjustRightInd w:val="0"/>
        <w:jc w:val="center"/>
        <w:outlineLvl w:val="0"/>
        <w:rPr>
          <w:b/>
          <w:sz w:val="28"/>
          <w:szCs w:val="28"/>
        </w:rPr>
        <w:sectPr w:rsidR="007248D0" w:rsidSect="00EA162A">
          <w:pgSz w:w="11906" w:h="16838" w:code="9"/>
          <w:pgMar w:top="1134" w:right="567" w:bottom="1134" w:left="1134" w:header="567" w:footer="709" w:gutter="0"/>
          <w:pgNumType w:start="1"/>
          <w:cols w:space="708"/>
          <w:titlePg/>
          <w:docGrid w:linePitch="360"/>
        </w:sectPr>
      </w:pPr>
    </w:p>
    <w:p w:rsidR="007248D0" w:rsidRPr="002707A5" w:rsidRDefault="007248D0" w:rsidP="007248D0">
      <w:pPr>
        <w:widowControl w:val="0"/>
        <w:autoSpaceDE w:val="0"/>
        <w:autoSpaceDN w:val="0"/>
        <w:adjustRightInd w:val="0"/>
        <w:jc w:val="center"/>
        <w:outlineLvl w:val="0"/>
        <w:rPr>
          <w:b/>
          <w:sz w:val="28"/>
          <w:szCs w:val="28"/>
        </w:rPr>
      </w:pPr>
    </w:p>
    <w:tbl>
      <w:tblPr>
        <w:tblW w:w="0" w:type="auto"/>
        <w:tblLook w:val="01E0"/>
      </w:tblPr>
      <w:tblGrid>
        <w:gridCol w:w="4764"/>
        <w:gridCol w:w="4806"/>
      </w:tblGrid>
      <w:tr w:rsidR="007248D0" w:rsidRPr="002707A5" w:rsidTr="00EA162A">
        <w:tc>
          <w:tcPr>
            <w:tcW w:w="4764" w:type="dxa"/>
          </w:tcPr>
          <w:p w:rsidR="007248D0" w:rsidRPr="002707A5" w:rsidRDefault="007248D0" w:rsidP="00EA162A">
            <w:pPr>
              <w:autoSpaceDE w:val="0"/>
              <w:autoSpaceDN w:val="0"/>
              <w:adjustRightInd w:val="0"/>
              <w:outlineLvl w:val="0"/>
              <w:rPr>
                <w:sz w:val="28"/>
                <w:szCs w:val="28"/>
              </w:rPr>
            </w:pPr>
          </w:p>
        </w:tc>
        <w:tc>
          <w:tcPr>
            <w:tcW w:w="4806" w:type="dxa"/>
          </w:tcPr>
          <w:p w:rsidR="007248D0" w:rsidRPr="002707A5" w:rsidRDefault="007248D0" w:rsidP="00EA162A">
            <w:pPr>
              <w:autoSpaceDE w:val="0"/>
              <w:autoSpaceDN w:val="0"/>
              <w:adjustRightInd w:val="0"/>
              <w:jc w:val="right"/>
              <w:outlineLvl w:val="0"/>
              <w:rPr>
                <w:sz w:val="28"/>
                <w:szCs w:val="28"/>
              </w:rPr>
            </w:pPr>
            <w:r w:rsidRPr="002707A5">
              <w:rPr>
                <w:sz w:val="28"/>
                <w:szCs w:val="28"/>
              </w:rPr>
              <w:t>Приложение 2</w:t>
            </w:r>
          </w:p>
          <w:p w:rsidR="007248D0" w:rsidRPr="002707A5" w:rsidDel="00E4767B" w:rsidRDefault="007248D0" w:rsidP="00EA162A">
            <w:pPr>
              <w:autoSpaceDE w:val="0"/>
              <w:autoSpaceDN w:val="0"/>
              <w:adjustRightInd w:val="0"/>
              <w:jc w:val="right"/>
              <w:outlineLvl w:val="0"/>
              <w:rPr>
                <w:sz w:val="28"/>
                <w:szCs w:val="28"/>
              </w:rPr>
            </w:pPr>
            <w:r w:rsidRPr="002707A5">
              <w:rPr>
                <w:sz w:val="28"/>
                <w:szCs w:val="28"/>
              </w:rPr>
              <w:t xml:space="preserve">к Положению </w:t>
            </w:r>
          </w:p>
          <w:p w:rsidR="007248D0" w:rsidRPr="002707A5" w:rsidRDefault="007248D0" w:rsidP="00EA162A">
            <w:pPr>
              <w:autoSpaceDE w:val="0"/>
              <w:autoSpaceDN w:val="0"/>
              <w:adjustRightInd w:val="0"/>
              <w:jc w:val="right"/>
              <w:outlineLvl w:val="0"/>
              <w:rPr>
                <w:sz w:val="28"/>
                <w:szCs w:val="28"/>
              </w:rPr>
            </w:pPr>
          </w:p>
        </w:tc>
      </w:tr>
    </w:tbl>
    <w:p w:rsidR="007248D0" w:rsidRPr="009406EA" w:rsidRDefault="007248D0" w:rsidP="007248D0">
      <w:pPr>
        <w:pStyle w:val="30"/>
        <w:rPr>
          <w:rStyle w:val="afff4"/>
          <w:b/>
        </w:rPr>
      </w:pPr>
      <w:bookmarkStart w:id="35" w:name="_Toc289777408"/>
      <w:bookmarkStart w:id="36" w:name="_Toc295294763"/>
      <w:r w:rsidRPr="009406EA">
        <w:rPr>
          <w:b/>
        </w:rPr>
        <w:t>Межуровневые коэффициенты для определения должностных окладов (ставок заработной платы для педагогических работников) по общеотраслевым должностям руководителей, специалистов и служащих</w:t>
      </w:r>
      <w:bookmarkEnd w:id="34"/>
      <w:bookmarkEnd w:id="35"/>
      <w:bookmarkEnd w:id="3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4961"/>
        <w:gridCol w:w="2268"/>
      </w:tblGrid>
      <w:tr w:rsidR="007248D0" w:rsidRPr="002707A5" w:rsidTr="00EA162A">
        <w:trPr>
          <w:tblHeader/>
        </w:trPr>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 xml:space="preserve">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Наименование должности (профессии)</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Межуровневые коэффициенты</w:t>
            </w:r>
          </w:p>
        </w:tc>
      </w:tr>
      <w:tr w:rsidR="007248D0" w:rsidRPr="002707A5" w:rsidTr="00EA162A">
        <w:tc>
          <w:tcPr>
            <w:tcW w:w="10031"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bCs/>
                <w:sz w:val="28"/>
                <w:szCs w:val="28"/>
              </w:rPr>
              <w:t>Профессиональная квалификационная группа «Общеотраслевые должности служащих первого уровня»</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1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proofErr w:type="gramStart"/>
            <w:r w:rsidRPr="002707A5">
              <w:rPr>
                <w:sz w:val="28"/>
                <w:szCs w:val="28"/>
              </w:rPr>
              <w:t xml:space="preserve">Агент; агент по закупкам; агент по снабжению; агент рекламный; архивариус; ассистент инспектора фонда; дежурный (по выдаче справок, залу,  комнате отдыха </w:t>
            </w:r>
            <w:r>
              <w:rPr>
                <w:sz w:val="28"/>
                <w:szCs w:val="28"/>
              </w:rPr>
              <w:t>водителей автомобилей</w:t>
            </w:r>
            <w:r w:rsidRPr="002707A5">
              <w:rPr>
                <w:sz w:val="28"/>
                <w:szCs w:val="28"/>
              </w:rPr>
              <w:t xml:space="preserve"> и др.); дежурный бюро пропуско</w:t>
            </w:r>
            <w:r>
              <w:rPr>
                <w:sz w:val="28"/>
                <w:szCs w:val="28"/>
              </w:rPr>
              <w:t>в; делопроизводитель</w:t>
            </w:r>
            <w:r w:rsidRPr="002707A5">
              <w:rPr>
                <w:sz w:val="28"/>
                <w:szCs w:val="28"/>
              </w:rPr>
              <w:t>;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w:t>
            </w:r>
            <w:r>
              <w:rPr>
                <w:sz w:val="28"/>
                <w:szCs w:val="28"/>
              </w:rPr>
              <w:t xml:space="preserve"> обслуживанию лифтов</w:t>
            </w:r>
            <w:r w:rsidRPr="002707A5">
              <w:rPr>
                <w:sz w:val="28"/>
                <w:szCs w:val="28"/>
              </w:rPr>
              <w:t>; секретарь; секретарь-машинистка; секретарь-стенографистка; статистик;</w:t>
            </w:r>
            <w:proofErr w:type="gramEnd"/>
            <w:r w:rsidRPr="002707A5">
              <w:rPr>
                <w:sz w:val="28"/>
                <w:szCs w:val="28"/>
              </w:rPr>
              <w:t xml:space="preserve"> </w:t>
            </w:r>
            <w:proofErr w:type="gramStart"/>
            <w:r w:rsidRPr="002707A5">
              <w:rPr>
                <w:sz w:val="28"/>
                <w:szCs w:val="28"/>
              </w:rPr>
              <w:t>стенографистка; счетовод; табельщик; таксировщик; учетчик; чертежник; хронометражист; экспедитор; экспедитор по перевозке грузов</w:t>
            </w:r>
            <w:proofErr w:type="gramEnd"/>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1,0328</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Cell"/>
              <w:spacing w:before="60"/>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t xml:space="preserve">2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Cell"/>
              <w:spacing w:before="60"/>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sz w:val="28"/>
                <w:szCs w:val="28"/>
              </w:rPr>
              <w:t>1,0492</w:t>
            </w:r>
          </w:p>
        </w:tc>
      </w:tr>
      <w:tr w:rsidR="007248D0" w:rsidRPr="002707A5" w:rsidTr="00EA162A">
        <w:tc>
          <w:tcPr>
            <w:tcW w:w="10031"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bCs/>
                <w:sz w:val="28"/>
                <w:szCs w:val="28"/>
              </w:rPr>
              <w:t>Профессиональная квалификационная группа «Общеотраслевые должности служащих второго уровня»</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rPr>
                <w:sz w:val="28"/>
                <w:szCs w:val="28"/>
              </w:rPr>
            </w:pPr>
            <w:r w:rsidRPr="002707A5">
              <w:rPr>
                <w:sz w:val="28"/>
                <w:szCs w:val="28"/>
              </w:rPr>
              <w:t xml:space="preserve">1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1"/>
              <w:spacing w:before="40"/>
              <w:jc w:val="lef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roofErr w:type="gramStart"/>
            <w:r>
              <w:rPr>
                <w:rFonts w:ascii="Times New Roman" w:eastAsia="Arial Unicode MS" w:hAnsi="Times New Roman" w:cs="Times New Roman"/>
                <w:sz w:val="28"/>
                <w:szCs w:val="28"/>
              </w:rPr>
              <w:t xml:space="preserve">Администратор; </w:t>
            </w:r>
            <w:r w:rsidRPr="002707A5">
              <w:rPr>
                <w:rFonts w:ascii="Times New Roman" w:eastAsia="Arial Unicode MS" w:hAnsi="Times New Roman" w:cs="Times New Roman"/>
                <w:sz w:val="28"/>
                <w:szCs w:val="28"/>
              </w:rPr>
              <w:t xml:space="preserve"> диспетчер; инспектор по кадрам; инспектор по контролю за исполнением </w:t>
            </w:r>
            <w:r>
              <w:rPr>
                <w:rFonts w:ascii="Times New Roman" w:eastAsia="Arial Unicode MS" w:hAnsi="Times New Roman" w:cs="Times New Roman"/>
                <w:sz w:val="28"/>
                <w:szCs w:val="28"/>
              </w:rPr>
              <w:t>поручений</w:t>
            </w:r>
            <w:r w:rsidRPr="002707A5">
              <w:rPr>
                <w:rFonts w:ascii="Times New Roman" w:eastAsia="Arial Unicode MS" w:hAnsi="Times New Roman" w:cs="Times New Roman"/>
                <w:sz w:val="28"/>
                <w:szCs w:val="28"/>
              </w:rPr>
              <w:t xml:space="preserve">; консультант по налогам и сборам; лаборант; оператор </w:t>
            </w:r>
            <w:r w:rsidRPr="002707A5">
              <w:rPr>
                <w:rFonts w:ascii="Times New Roman" w:eastAsia="Arial Unicode MS" w:hAnsi="Times New Roman" w:cs="Times New Roman"/>
                <w:spacing w:val="-20"/>
                <w:sz w:val="28"/>
                <w:szCs w:val="28"/>
              </w:rPr>
              <w:t>диспет</w:t>
            </w:r>
            <w:r w:rsidRPr="002707A5">
              <w:rPr>
                <w:rFonts w:ascii="Times New Roman" w:eastAsia="Arial Unicode MS" w:hAnsi="Times New Roman" w:cs="Times New Roman"/>
                <w:sz w:val="28"/>
                <w:szCs w:val="28"/>
              </w:rPr>
              <w:t>черского движения и погрузочно-разгрузочных работ; оператор диспетчерской</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lastRenderedPageBreak/>
              <w:t xml:space="preserve">службы; </w:t>
            </w:r>
            <w:r w:rsidRPr="002707A5">
              <w:rPr>
                <w:rFonts w:ascii="Times New Roman" w:eastAsia="Arial Unicode MS" w:hAnsi="Times New Roman" w:cs="Times New Roman"/>
                <w:sz w:val="28"/>
                <w:szCs w:val="28"/>
              </w:rPr>
              <w:t>секретарь незрячего специалиста; секретарь руководителя; специалист</w:t>
            </w:r>
            <w:r>
              <w:rPr>
                <w:rFonts w:ascii="Times New Roman" w:eastAsia="Arial Unicode MS" w:hAnsi="Times New Roman" w:cs="Times New Roman"/>
                <w:sz w:val="28"/>
                <w:szCs w:val="28"/>
              </w:rPr>
              <w:t xml:space="preserve"> адресно-справочной работы;  </w:t>
            </w:r>
            <w:r w:rsidRPr="002707A5">
              <w:rPr>
                <w:rFonts w:ascii="Times New Roman" w:eastAsia="Arial Unicode MS" w:hAnsi="Times New Roman" w:cs="Times New Roman"/>
                <w:sz w:val="28"/>
                <w:szCs w:val="28"/>
              </w:rPr>
              <w:t xml:space="preserve"> специалист по работе с молодежью; специалист по социальной работе с молодежью; техник; техник вычислительного (информационно-вычислительного) центра;</w:t>
            </w:r>
            <w:proofErr w:type="gramEnd"/>
            <w:r w:rsidRPr="002707A5">
              <w:rPr>
                <w:rFonts w:ascii="Times New Roman" w:eastAsia="Arial Unicode MS" w:hAnsi="Times New Roman" w:cs="Times New Roman"/>
                <w:sz w:val="28"/>
                <w:szCs w:val="28"/>
              </w:rPr>
              <w:t xml:space="preserve"> </w:t>
            </w:r>
            <w:proofErr w:type="gramStart"/>
            <w:r w:rsidRPr="002707A5">
              <w:rPr>
                <w:rFonts w:ascii="Times New Roman" w:eastAsia="Arial Unicode MS" w:hAnsi="Times New Roman" w:cs="Times New Roman"/>
                <w:sz w:val="28"/>
                <w:szCs w:val="28"/>
              </w:rPr>
              <w:t>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roofErr w:type="gramEnd"/>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40"/>
              <w:jc w:val="center"/>
              <w:rPr>
                <w:rFonts w:eastAsia="Arial Unicode MS"/>
                <w:sz w:val="28"/>
                <w:szCs w:val="28"/>
              </w:rPr>
            </w:pPr>
            <w:r w:rsidRPr="002707A5">
              <w:rPr>
                <w:rFonts w:eastAsia="Arial Unicode MS"/>
                <w:sz w:val="28"/>
                <w:szCs w:val="28"/>
              </w:rPr>
              <w:lastRenderedPageBreak/>
              <w:t>1,0492</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rPr>
                <w:sz w:val="28"/>
                <w:szCs w:val="28"/>
              </w:rPr>
            </w:pPr>
            <w:r w:rsidRPr="002707A5">
              <w:rPr>
                <w:sz w:val="28"/>
                <w:szCs w:val="28"/>
              </w:rPr>
              <w:lastRenderedPageBreak/>
              <w:t xml:space="preserve">2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rPr>
                <w:sz w:val="28"/>
                <w:szCs w:val="28"/>
              </w:rPr>
            </w:pPr>
            <w:r>
              <w:rPr>
                <w:sz w:val="28"/>
                <w:szCs w:val="28"/>
              </w:rPr>
              <w:t>Заве</w:t>
            </w:r>
            <w:r w:rsidRPr="002707A5">
              <w:rPr>
                <w:sz w:val="28"/>
                <w:szCs w:val="28"/>
              </w:rPr>
              <w:t>дующий архивом; заведующий бюр</w:t>
            </w:r>
            <w:r>
              <w:rPr>
                <w:sz w:val="28"/>
                <w:szCs w:val="28"/>
              </w:rPr>
              <w:t>о пропусков;</w:t>
            </w:r>
            <w:r w:rsidRPr="002707A5">
              <w:rPr>
                <w:sz w:val="28"/>
                <w:szCs w:val="28"/>
              </w:rPr>
              <w:t xml:space="preserve">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w:t>
            </w:r>
          </w:p>
          <w:p w:rsidR="007248D0" w:rsidRPr="002707A5" w:rsidRDefault="007248D0" w:rsidP="00EA162A">
            <w:pPr>
              <w:pStyle w:val="af2"/>
              <w:spacing w:before="40" w:beforeAutospacing="0" w:after="0" w:afterAutospacing="0"/>
              <w:rPr>
                <w:sz w:val="28"/>
                <w:szCs w:val="28"/>
              </w:rPr>
            </w:pPr>
            <w:r w:rsidRPr="002707A5">
              <w:rPr>
                <w:sz w:val="28"/>
                <w:szCs w:val="28"/>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2707A5">
              <w:rPr>
                <w:sz w:val="28"/>
                <w:szCs w:val="28"/>
              </w:rPr>
              <w:t>внутридолжностная</w:t>
            </w:r>
            <w:proofErr w:type="spellEnd"/>
            <w:r w:rsidRPr="002707A5">
              <w:rPr>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jc w:val="center"/>
              <w:rPr>
                <w:sz w:val="28"/>
                <w:szCs w:val="28"/>
              </w:rPr>
            </w:pPr>
            <w:r>
              <w:rPr>
                <w:sz w:val="28"/>
                <w:szCs w:val="28"/>
              </w:rPr>
              <w:t>1,2459</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rPr>
                <w:sz w:val="28"/>
                <w:szCs w:val="28"/>
              </w:rPr>
            </w:pPr>
            <w:r w:rsidRPr="002707A5">
              <w:rPr>
                <w:sz w:val="28"/>
                <w:szCs w:val="28"/>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rPr>
                <w:sz w:val="28"/>
                <w:szCs w:val="28"/>
              </w:rPr>
            </w:pPr>
            <w:r>
              <w:rPr>
                <w:sz w:val="28"/>
                <w:szCs w:val="28"/>
              </w:rPr>
              <w:t xml:space="preserve">Заведующий </w:t>
            </w:r>
            <w:r w:rsidRPr="002707A5">
              <w:rPr>
                <w:sz w:val="28"/>
                <w:szCs w:val="28"/>
              </w:rPr>
              <w:t>научно-технической библ</w:t>
            </w:r>
            <w:r>
              <w:rPr>
                <w:sz w:val="28"/>
                <w:szCs w:val="28"/>
              </w:rPr>
              <w:t xml:space="preserve">иотекой; </w:t>
            </w:r>
            <w:r w:rsidRPr="002707A5">
              <w:rPr>
                <w:sz w:val="28"/>
                <w:szCs w:val="28"/>
              </w:rPr>
              <w:t xml:space="preserve">заведующий производством (шеф-повар); заведующий столовой; начальник хозяйственного отдела; производитель работ (прораб), включая старшего. </w:t>
            </w:r>
            <w:r w:rsidRPr="002707A5">
              <w:rPr>
                <w:sz w:val="28"/>
                <w:szCs w:val="28"/>
              </w:rPr>
              <w:lastRenderedPageBreak/>
              <w:t xml:space="preserve">Должности служащих первого квалификационного уровня, по </w:t>
            </w:r>
            <w:r w:rsidR="009406EA">
              <w:rPr>
                <w:sz w:val="28"/>
                <w:szCs w:val="28"/>
              </w:rPr>
              <w:t xml:space="preserve">которым устанавливается I </w:t>
            </w:r>
            <w:proofErr w:type="spellStart"/>
            <w:r w:rsidR="009406EA">
              <w:rPr>
                <w:sz w:val="28"/>
                <w:szCs w:val="28"/>
              </w:rPr>
              <w:t>внутри</w:t>
            </w:r>
            <w:r w:rsidRPr="002707A5">
              <w:rPr>
                <w:sz w:val="28"/>
                <w:szCs w:val="28"/>
              </w:rPr>
              <w:t>должностная</w:t>
            </w:r>
            <w:proofErr w:type="spellEnd"/>
            <w:r w:rsidRPr="002707A5">
              <w:rPr>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jc w:val="center"/>
              <w:rPr>
                <w:sz w:val="28"/>
                <w:szCs w:val="28"/>
              </w:rPr>
            </w:pPr>
            <w:r w:rsidRPr="002707A5">
              <w:rPr>
                <w:sz w:val="28"/>
                <w:szCs w:val="28"/>
              </w:rPr>
              <w:lastRenderedPageBreak/>
              <w:t>1,3607</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Cell"/>
              <w:spacing w:before="40"/>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lastRenderedPageBreak/>
              <w:t xml:space="preserve">4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Cell"/>
              <w:spacing w:before="40"/>
              <w:rPr>
                <w:rFonts w:ascii="Times New Roman" w:eastAsia="Arial Unicode MS" w:hAnsi="Times New Roman" w:cs="Times New Roman"/>
                <w:sz w:val="28"/>
                <w:szCs w:val="28"/>
              </w:rPr>
            </w:pPr>
            <w:proofErr w:type="gramStart"/>
            <w:r w:rsidRPr="002707A5">
              <w:rPr>
                <w:rFonts w:ascii="Times New Roman" w:eastAsia="Arial Unicode MS" w:hAnsi="Times New Roman" w:cs="Times New Roman"/>
                <w:sz w:val="28"/>
                <w:szCs w:val="28"/>
              </w:rPr>
              <w:t>Заведующий виварием; мастер контрольный (участка, цеха); мастер участка (включая старшего); механик; начальник автоколонны.</w:t>
            </w:r>
            <w:proofErr w:type="gramEnd"/>
            <w:r w:rsidRPr="002707A5">
              <w:rPr>
                <w:rFonts w:ascii="Times New Roman" w:eastAsia="Arial Unicode MS" w:hAnsi="Times New Roman" w:cs="Times New Roman"/>
                <w:sz w:val="28"/>
                <w:szCs w:val="28"/>
              </w:rPr>
              <w:t xml:space="preserve"> 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jc w:val="center"/>
              <w:rPr>
                <w:sz w:val="28"/>
                <w:szCs w:val="28"/>
              </w:rPr>
            </w:pPr>
            <w:r w:rsidRPr="002707A5">
              <w:rPr>
                <w:sz w:val="28"/>
                <w:szCs w:val="28"/>
              </w:rPr>
              <w:t>1,4262</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40"/>
              <w:rPr>
                <w:rFonts w:eastAsia="Arial Unicode MS"/>
                <w:sz w:val="28"/>
                <w:szCs w:val="28"/>
              </w:rPr>
            </w:pPr>
            <w:r w:rsidRPr="002707A5">
              <w:rPr>
                <w:rFonts w:eastAsia="Arial Unicode MS"/>
                <w:sz w:val="28"/>
                <w:szCs w:val="28"/>
              </w:rPr>
              <w:t xml:space="preserve">5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1"/>
              <w:spacing w:before="40"/>
              <w:jc w:val="left"/>
              <w:rPr>
                <w:rFonts w:ascii="Times New Roman" w:eastAsia="Arial Unicode MS" w:hAnsi="Times New Roman" w:cs="Times New Roman"/>
                <w:sz w:val="28"/>
                <w:szCs w:val="28"/>
              </w:rPr>
            </w:pPr>
            <w:proofErr w:type="gramStart"/>
            <w:r w:rsidRPr="002707A5">
              <w:rPr>
                <w:rFonts w:ascii="Times New Roman" w:eastAsia="Arial Unicode MS" w:hAnsi="Times New Roman" w:cs="Times New Roman"/>
                <w:sz w:val="28"/>
                <w:szCs w:val="28"/>
              </w:rPr>
              <w:t>Начальник гаража; начальник (заведующий) мастерской; начальник ремонтного цеха; начальник смены (участка); начальник цеха (участка)</w:t>
            </w:r>
            <w:proofErr w:type="gramEnd"/>
          </w:p>
          <w:p w:rsidR="007248D0" w:rsidRPr="002707A5" w:rsidRDefault="007248D0" w:rsidP="00EA162A">
            <w:pPr>
              <w:rPr>
                <w:rFonts w:eastAsia="Arial Unicode MS"/>
              </w:rPr>
            </w:pPr>
          </w:p>
          <w:p w:rsidR="007248D0" w:rsidRPr="002707A5" w:rsidRDefault="007248D0" w:rsidP="00EA162A">
            <w:pPr>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jc w:val="center"/>
              <w:rPr>
                <w:sz w:val="28"/>
                <w:szCs w:val="28"/>
              </w:rPr>
            </w:pPr>
            <w:r w:rsidRPr="002707A5">
              <w:rPr>
                <w:sz w:val="28"/>
                <w:szCs w:val="28"/>
              </w:rPr>
              <w:t>1,5082</w:t>
            </w:r>
          </w:p>
        </w:tc>
      </w:tr>
      <w:tr w:rsidR="007248D0" w:rsidRPr="002707A5" w:rsidTr="00EA162A">
        <w:tc>
          <w:tcPr>
            <w:tcW w:w="10031"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jc w:val="center"/>
              <w:rPr>
                <w:sz w:val="28"/>
                <w:szCs w:val="28"/>
              </w:rPr>
            </w:pPr>
            <w:r w:rsidRPr="002707A5">
              <w:rPr>
                <w:bCs/>
                <w:sz w:val="28"/>
                <w:szCs w:val="28"/>
              </w:rPr>
              <w:t>Профессиональная квалификационная группа «Общеотраслевые должности служащих третьего уровня»</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40"/>
              <w:rPr>
                <w:rFonts w:eastAsia="Arial Unicode MS"/>
                <w:sz w:val="28"/>
                <w:szCs w:val="28"/>
              </w:rPr>
            </w:pPr>
            <w:r w:rsidRPr="002707A5">
              <w:rPr>
                <w:rFonts w:eastAsia="Arial Unicode MS"/>
                <w:sz w:val="28"/>
                <w:szCs w:val="28"/>
              </w:rPr>
              <w:t xml:space="preserve">1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1"/>
              <w:spacing w:before="40"/>
              <w:jc w:val="left"/>
              <w:rPr>
                <w:rFonts w:ascii="Times New Roman" w:eastAsia="Arial Unicode MS" w:hAnsi="Times New Roman" w:cs="Times New Roman"/>
                <w:sz w:val="28"/>
                <w:szCs w:val="28"/>
              </w:rPr>
            </w:pPr>
            <w:bookmarkStart w:id="37" w:name="sub_1301"/>
            <w:proofErr w:type="gramStart"/>
            <w:r w:rsidRPr="002707A5">
              <w:rPr>
                <w:rFonts w:ascii="Times New Roman" w:eastAsia="Arial Unicode MS" w:hAnsi="Times New Roman" w:cs="Times New Roman"/>
                <w:sz w:val="28"/>
                <w:szCs w:val="28"/>
              </w:rPr>
              <w:t>Аналитик; архитектор; аудитор;</w:t>
            </w:r>
            <w:bookmarkEnd w:id="37"/>
            <w:r w:rsidRPr="002707A5">
              <w:rPr>
                <w:rFonts w:ascii="Times New Roman" w:eastAsia="Arial Unicode MS" w:hAnsi="Times New Roman" w:cs="Times New Roman"/>
                <w:sz w:val="28"/>
                <w:szCs w:val="28"/>
              </w:rPr>
              <w:t xml:space="preserve"> бухгалтер; бухгалтер-ревизор; </w:t>
            </w:r>
            <w:proofErr w:type="spellStart"/>
            <w:r w:rsidRPr="002707A5">
              <w:rPr>
                <w:rFonts w:ascii="Times New Roman" w:eastAsia="Arial Unicode MS" w:hAnsi="Times New Roman" w:cs="Times New Roman"/>
                <w:sz w:val="28"/>
                <w:szCs w:val="28"/>
              </w:rPr>
              <w:t>документовед</w:t>
            </w:r>
            <w:proofErr w:type="spellEnd"/>
            <w:r w:rsidRPr="002707A5">
              <w:rPr>
                <w:rFonts w:ascii="Times New Roman" w:eastAsia="Arial Unicode MS" w:hAnsi="Times New Roman" w:cs="Times New Roman"/>
                <w:sz w:val="28"/>
                <w:szCs w:val="28"/>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2707A5">
              <w:rPr>
                <w:rFonts w:ascii="Times New Roman" w:eastAsia="Arial Unicode MS" w:hAnsi="Times New Roman" w:cs="Times New Roman"/>
                <w:sz w:val="28"/>
                <w:szCs w:val="28"/>
              </w:rPr>
              <w:t xml:space="preserve"> </w:t>
            </w:r>
            <w:proofErr w:type="gramStart"/>
            <w:r w:rsidRPr="002707A5">
              <w:rPr>
                <w:rFonts w:ascii="Times New Roman" w:eastAsia="Arial Unicode MS" w:hAnsi="Times New Roman" w:cs="Times New Roman"/>
                <w:sz w:val="28"/>
                <w:szCs w:val="28"/>
              </w:rPr>
              <w:t xml:space="preserve">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w:t>
            </w:r>
            <w:r w:rsidRPr="002707A5">
              <w:rPr>
                <w:rFonts w:ascii="Times New Roman" w:eastAsia="Arial Unicode MS" w:hAnsi="Times New Roman" w:cs="Times New Roman"/>
                <w:sz w:val="28"/>
                <w:szCs w:val="28"/>
              </w:rPr>
              <w:lastRenderedPageBreak/>
              <w:t>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2707A5">
              <w:rPr>
                <w:rFonts w:ascii="Times New Roman" w:eastAsia="Arial Unicode MS" w:hAnsi="Times New Roman" w:cs="Times New Roman"/>
                <w:sz w:val="28"/>
                <w:szCs w:val="28"/>
              </w:rPr>
              <w:t xml:space="preserve"> </w:t>
            </w:r>
            <w:proofErr w:type="gramStart"/>
            <w:r w:rsidRPr="002707A5">
              <w:rPr>
                <w:rFonts w:ascii="Times New Roman" w:eastAsia="Arial Unicode MS" w:hAnsi="Times New Roman" w:cs="Times New Roman"/>
                <w:sz w:val="28"/>
                <w:szCs w:val="28"/>
              </w:rPr>
              <w:t xml:space="preserve">инженер по ремонту; инженер по стандартизации; инженер-программист (программист); инженер-технолог (технолог); </w:t>
            </w:r>
            <w:proofErr w:type="spellStart"/>
            <w:r w:rsidRPr="002707A5">
              <w:rPr>
                <w:rFonts w:ascii="Times New Roman" w:eastAsia="Arial Unicode MS" w:hAnsi="Times New Roman" w:cs="Times New Roman"/>
                <w:sz w:val="28"/>
                <w:szCs w:val="28"/>
              </w:rPr>
              <w:t>инженер-электроник</w:t>
            </w:r>
            <w:proofErr w:type="spellEnd"/>
            <w:r w:rsidRPr="002707A5">
              <w:rPr>
                <w:rFonts w:ascii="Times New Roman" w:eastAsia="Arial Unicode MS" w:hAnsi="Times New Roman" w:cs="Times New Roman"/>
                <w:sz w:val="28"/>
                <w:szCs w:val="28"/>
              </w:rPr>
              <w:t xml:space="preserve">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proofErr w:type="spellStart"/>
            <w:r w:rsidRPr="002707A5">
              <w:rPr>
                <w:rFonts w:ascii="Times New Roman" w:eastAsia="Arial Unicode MS" w:hAnsi="Times New Roman" w:cs="Times New Roman"/>
                <w:sz w:val="28"/>
                <w:szCs w:val="28"/>
              </w:rPr>
              <w:t>автотехнической</w:t>
            </w:r>
            <w:proofErr w:type="spellEnd"/>
            <w:r w:rsidRPr="002707A5">
              <w:rPr>
                <w:rFonts w:ascii="Times New Roman" w:eastAsia="Arial Unicode MS" w:hAnsi="Times New Roman" w:cs="Times New Roman"/>
                <w:sz w:val="28"/>
                <w:szCs w:val="28"/>
              </w:rPr>
              <w:t xml:space="preserve"> экспертизе (</w:t>
            </w:r>
            <w:proofErr w:type="spellStart"/>
            <w:r w:rsidRPr="002707A5">
              <w:rPr>
                <w:rFonts w:ascii="Times New Roman" w:eastAsia="Arial Unicode MS" w:hAnsi="Times New Roman" w:cs="Times New Roman"/>
                <w:sz w:val="28"/>
                <w:szCs w:val="28"/>
              </w:rPr>
              <w:t>эксперт-автотехник</w:t>
            </w:r>
            <w:proofErr w:type="spellEnd"/>
            <w:r w:rsidRPr="002707A5">
              <w:rPr>
                <w:rFonts w:ascii="Times New Roman" w:eastAsia="Arial Unicode MS" w:hAnsi="Times New Roman" w:cs="Times New Roman"/>
                <w:sz w:val="28"/>
                <w:szCs w:val="28"/>
              </w:rPr>
              <w:t>); специалист по защите информации; специалист по кадрам; специалист по маркетингу;</w:t>
            </w:r>
            <w:proofErr w:type="gramEnd"/>
            <w:r w:rsidRPr="002707A5">
              <w:rPr>
                <w:rFonts w:ascii="Times New Roman" w:eastAsia="Arial Unicode MS" w:hAnsi="Times New Roman" w:cs="Times New Roman"/>
                <w:sz w:val="28"/>
                <w:szCs w:val="28"/>
              </w:rPr>
              <w:t xml:space="preserve"> специалист по связям с общественностью; </w:t>
            </w:r>
            <w:proofErr w:type="spellStart"/>
            <w:r w:rsidRPr="002707A5">
              <w:rPr>
                <w:rFonts w:ascii="Times New Roman" w:eastAsia="Arial Unicode MS" w:hAnsi="Times New Roman" w:cs="Times New Roman"/>
                <w:sz w:val="28"/>
                <w:szCs w:val="28"/>
              </w:rPr>
              <w:t>сурдопереводчик</w:t>
            </w:r>
            <w:proofErr w:type="spellEnd"/>
            <w:r w:rsidRPr="002707A5">
              <w:rPr>
                <w:rFonts w:ascii="Times New Roman" w:eastAsia="Arial Unicode MS" w:hAnsi="Times New Roman" w:cs="Times New Roman"/>
                <w:sz w:val="28"/>
                <w:szCs w:val="28"/>
              </w:rPr>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40"/>
              <w:jc w:val="center"/>
              <w:rPr>
                <w:rFonts w:eastAsia="Arial Unicode MS"/>
                <w:sz w:val="28"/>
                <w:szCs w:val="28"/>
              </w:rPr>
            </w:pPr>
            <w:r w:rsidRPr="002707A5">
              <w:rPr>
                <w:rFonts w:eastAsia="Arial Unicode MS"/>
                <w:sz w:val="28"/>
                <w:szCs w:val="28"/>
              </w:rPr>
              <w:lastRenderedPageBreak/>
              <w:t>1,5082</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rPr>
                <w:rFonts w:eastAsia="Arial Unicode MS"/>
                <w:sz w:val="28"/>
                <w:szCs w:val="28"/>
              </w:rPr>
            </w:pPr>
            <w:r w:rsidRPr="002707A5">
              <w:rPr>
                <w:rFonts w:eastAsia="Arial Unicode MS"/>
                <w:sz w:val="28"/>
                <w:szCs w:val="28"/>
              </w:rPr>
              <w:lastRenderedPageBreak/>
              <w:t xml:space="preserve">2 квалификационный </w:t>
            </w:r>
            <w:r w:rsidRPr="002707A5">
              <w:rPr>
                <w:rFonts w:eastAsia="Arial Unicode MS"/>
                <w:sz w:val="28"/>
                <w:szCs w:val="28"/>
              </w:rPr>
              <w:lastRenderedPageBreak/>
              <w:t xml:space="preserve">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1"/>
              <w:spacing w:before="60"/>
              <w:jc w:val="left"/>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lastRenderedPageBreak/>
              <w:t xml:space="preserve">Должности служащих первого </w:t>
            </w:r>
            <w:r w:rsidRPr="002707A5">
              <w:rPr>
                <w:rFonts w:ascii="Times New Roman" w:eastAsia="Arial Unicode MS" w:hAnsi="Times New Roman" w:cs="Times New Roman"/>
                <w:sz w:val="28"/>
                <w:szCs w:val="28"/>
              </w:rPr>
              <w:lastRenderedPageBreak/>
              <w:t xml:space="preserve">квалификационного уровня, по которым может устанавливаться II </w:t>
            </w:r>
            <w:proofErr w:type="spellStart"/>
            <w:r w:rsidRPr="002707A5">
              <w:rPr>
                <w:rFonts w:ascii="Times New Roman" w:eastAsia="Arial Unicode MS" w:hAnsi="Times New Roman" w:cs="Times New Roman"/>
                <w:sz w:val="28"/>
                <w:szCs w:val="28"/>
              </w:rPr>
              <w:t>внутридолжностная</w:t>
            </w:r>
            <w:proofErr w:type="spellEnd"/>
            <w:r w:rsidRPr="002707A5">
              <w:rPr>
                <w:rFonts w:ascii="Times New Roman" w:eastAsia="Arial Unicode MS" w:hAnsi="Times New Roman" w:cs="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lastRenderedPageBreak/>
              <w:t>1,5902</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rPr>
                <w:rFonts w:eastAsia="Arial Unicode MS"/>
                <w:sz w:val="28"/>
                <w:szCs w:val="28"/>
              </w:rPr>
            </w:pPr>
            <w:r w:rsidRPr="002707A5">
              <w:rPr>
                <w:rFonts w:eastAsia="Arial Unicode MS"/>
                <w:sz w:val="28"/>
                <w:szCs w:val="28"/>
              </w:rPr>
              <w:lastRenderedPageBreak/>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1"/>
              <w:spacing w:before="60"/>
              <w:jc w:val="left"/>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t xml:space="preserve">Должности служащих первого квалификационного уровня, по которым может устанавливаться I </w:t>
            </w:r>
            <w:proofErr w:type="spellStart"/>
            <w:r w:rsidRPr="002707A5">
              <w:rPr>
                <w:rFonts w:ascii="Times New Roman" w:eastAsia="Arial Unicode MS" w:hAnsi="Times New Roman" w:cs="Times New Roman"/>
                <w:sz w:val="28"/>
                <w:szCs w:val="28"/>
              </w:rPr>
              <w:t>внутридолжностная</w:t>
            </w:r>
            <w:proofErr w:type="spellEnd"/>
            <w:r w:rsidRPr="002707A5">
              <w:rPr>
                <w:rFonts w:ascii="Times New Roman" w:eastAsia="Arial Unicode MS" w:hAnsi="Times New Roman" w:cs="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1,7213</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rPr>
                <w:rFonts w:eastAsia="Arial Unicode MS"/>
                <w:sz w:val="28"/>
                <w:szCs w:val="28"/>
              </w:rPr>
            </w:pPr>
            <w:r w:rsidRPr="002707A5">
              <w:rPr>
                <w:rFonts w:eastAsia="Arial Unicode MS"/>
                <w:sz w:val="28"/>
                <w:szCs w:val="28"/>
              </w:rPr>
              <w:t>4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1,8033</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5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Главные специалисты в отделах, лабораториях, мастерских; заместитель главного бухгалтера</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1,9344</w:t>
            </w:r>
          </w:p>
        </w:tc>
      </w:tr>
      <w:tr w:rsidR="007248D0" w:rsidRPr="002707A5" w:rsidTr="00EA162A">
        <w:tc>
          <w:tcPr>
            <w:tcW w:w="10031"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40"/>
              <w:jc w:val="center"/>
              <w:rPr>
                <w:rFonts w:eastAsia="Arial Unicode MS"/>
                <w:sz w:val="28"/>
                <w:szCs w:val="28"/>
              </w:rPr>
            </w:pPr>
            <w:bookmarkStart w:id="38" w:name="sub_1400"/>
            <w:r w:rsidRPr="002707A5">
              <w:rPr>
                <w:rFonts w:eastAsia="Arial Unicode MS"/>
                <w:bCs/>
                <w:sz w:val="28"/>
                <w:szCs w:val="28"/>
              </w:rPr>
              <w:t>Профессиональная квалификационная группа «Общеотраслевые должности</w:t>
            </w:r>
            <w:bookmarkEnd w:id="38"/>
            <w:r w:rsidRPr="002707A5">
              <w:rPr>
                <w:rFonts w:eastAsia="Arial Unicode MS"/>
                <w:bCs/>
                <w:sz w:val="28"/>
                <w:szCs w:val="28"/>
              </w:rPr>
              <w:t xml:space="preserve"> служащих четвертого уровня»</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Cell"/>
              <w:spacing w:before="40"/>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t xml:space="preserve">1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Cell"/>
              <w:spacing w:before="40"/>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w:t>
            </w:r>
            <w:r w:rsidRPr="002707A5">
              <w:rPr>
                <w:rFonts w:ascii="Times New Roman" w:eastAsia="Arial Unicode MS" w:hAnsi="Times New Roman" w:cs="Times New Roman"/>
                <w:sz w:val="28"/>
                <w:szCs w:val="28"/>
              </w:rPr>
              <w:lastRenderedPageBreak/>
              <w:t xml:space="preserve">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w:t>
            </w:r>
            <w:proofErr w:type="gramStart"/>
            <w:r w:rsidRPr="002707A5">
              <w:rPr>
                <w:rFonts w:ascii="Times New Roman" w:eastAsia="Arial Unicode MS" w:hAnsi="Times New Roman" w:cs="Times New Roman"/>
                <w:sz w:val="28"/>
                <w:szCs w:val="28"/>
              </w:rPr>
              <w:t>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r>
              <w:rPr>
                <w:rFonts w:ascii="Times New Roman" w:eastAsia="Arial Unicode MS" w:hAnsi="Times New Roman" w:cs="Times New Roman"/>
                <w:sz w:val="28"/>
                <w:szCs w:val="28"/>
              </w:rPr>
              <w:t>, начальник отдела закупок, начальник проектно-сметного отдела</w:t>
            </w:r>
            <w:proofErr w:type="gramEnd"/>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jc w:val="center"/>
              <w:rPr>
                <w:sz w:val="28"/>
                <w:szCs w:val="28"/>
              </w:rPr>
            </w:pPr>
            <w:r w:rsidRPr="002707A5">
              <w:rPr>
                <w:sz w:val="28"/>
                <w:szCs w:val="28"/>
              </w:rPr>
              <w:lastRenderedPageBreak/>
              <w:t>2,001</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rPr>
                <w:sz w:val="28"/>
                <w:szCs w:val="28"/>
              </w:rPr>
            </w:pPr>
            <w:r w:rsidRPr="002707A5">
              <w:rPr>
                <w:sz w:val="28"/>
                <w:szCs w:val="28"/>
              </w:rPr>
              <w:lastRenderedPageBreak/>
              <w:t xml:space="preserve">2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1"/>
              <w:spacing w:before="40"/>
              <w:jc w:val="left"/>
              <w:rPr>
                <w:rFonts w:ascii="Times New Roman" w:eastAsia="Arial Unicode MS" w:hAnsi="Times New Roman" w:cs="Times New Roman"/>
                <w:sz w:val="28"/>
                <w:szCs w:val="28"/>
              </w:rPr>
            </w:pPr>
            <w:bookmarkStart w:id="39" w:name="sub_1402"/>
            <w:proofErr w:type="gramStart"/>
            <w:r w:rsidRPr="002707A5">
              <w:rPr>
                <w:rFonts w:ascii="Times New Roman" w:eastAsia="Arial Unicode MS" w:hAnsi="Times New Roman" w:cs="Times New Roman"/>
                <w:sz w:val="28"/>
                <w:szCs w:val="28"/>
              </w:rPr>
              <w:t>Главный</w:t>
            </w:r>
            <w:r w:rsidRPr="002707A5">
              <w:rPr>
                <w:rStyle w:val="aff6"/>
                <w:rFonts w:ascii="Times New Roman" w:eastAsia="Arial Unicode MS" w:hAnsi="Times New Roman"/>
                <w:sz w:val="28"/>
                <w:szCs w:val="28"/>
              </w:rPr>
              <w:footnoteReference w:id="1"/>
            </w:r>
            <w:r w:rsidRPr="002707A5">
              <w:rPr>
                <w:rFonts w:ascii="Times New Roman" w:hAnsi="Times New Roman" w:cs="Times New Roman"/>
                <w:sz w:val="24"/>
                <w:szCs w:val="24"/>
              </w:rPr>
              <w:t xml:space="preserve"> </w:t>
            </w:r>
            <w:r w:rsidRPr="002707A5">
              <w:rPr>
                <w:rFonts w:ascii="Times New Roman" w:eastAsia="Arial Unicode MS" w:hAnsi="Times New Roman" w:cs="Times New Roman"/>
                <w:sz w:val="28"/>
                <w:szCs w:val="28"/>
              </w:rPr>
              <w:t>(аналитик, диспетчер,</w:t>
            </w:r>
            <w:bookmarkEnd w:id="39"/>
            <w:r w:rsidRPr="002707A5">
              <w:rPr>
                <w:rFonts w:ascii="Times New Roman" w:eastAsia="Arial Unicode MS" w:hAnsi="Times New Roman" w:cs="Times New Roman"/>
                <w:sz w:val="28"/>
                <w:szCs w:val="28"/>
              </w:rPr>
              <w:t xml:space="preserve">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40" w:beforeAutospacing="0" w:after="0" w:afterAutospacing="0"/>
              <w:jc w:val="center"/>
              <w:rPr>
                <w:sz w:val="28"/>
                <w:szCs w:val="28"/>
              </w:rPr>
            </w:pPr>
            <w:r w:rsidRPr="002707A5">
              <w:rPr>
                <w:sz w:val="28"/>
                <w:szCs w:val="28"/>
              </w:rPr>
              <w:t>2,1639</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Cell"/>
              <w:spacing w:before="60"/>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t xml:space="preserve">3 квалификационный уровень </w:t>
            </w:r>
          </w:p>
        </w:tc>
        <w:tc>
          <w:tcPr>
            <w:tcW w:w="4961"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1"/>
              <w:spacing w:before="60"/>
              <w:jc w:val="left"/>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t xml:space="preserve">Директор (начальник, </w:t>
            </w:r>
            <w:proofErr w:type="gramStart"/>
            <w:r w:rsidRPr="002707A5">
              <w:rPr>
                <w:rFonts w:ascii="Times New Roman" w:eastAsia="Arial Unicode MS" w:hAnsi="Times New Roman" w:cs="Times New Roman"/>
                <w:sz w:val="28"/>
                <w:szCs w:val="28"/>
              </w:rPr>
              <w:t>заведующий) филиала</w:t>
            </w:r>
            <w:proofErr w:type="gramEnd"/>
            <w:r w:rsidRPr="002707A5">
              <w:rPr>
                <w:rFonts w:ascii="Times New Roman" w:eastAsia="Arial Unicode MS" w:hAnsi="Times New Roman" w:cs="Times New Roman"/>
                <w:sz w:val="28"/>
                <w:szCs w:val="28"/>
              </w:rPr>
              <w:t>, другого обособленного структурного подразделения</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Cell"/>
              <w:spacing w:before="60"/>
              <w:jc w:val="center"/>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t>2,2131</w:t>
            </w:r>
          </w:p>
        </w:tc>
      </w:tr>
    </w:tbl>
    <w:p w:rsidR="007248D0" w:rsidRPr="002707A5" w:rsidRDefault="007248D0" w:rsidP="007248D0">
      <w:pPr>
        <w:autoSpaceDE w:val="0"/>
        <w:autoSpaceDN w:val="0"/>
        <w:adjustRightInd w:val="0"/>
        <w:jc w:val="both"/>
        <w:outlineLvl w:val="0"/>
        <w:rPr>
          <w:sz w:val="28"/>
          <w:szCs w:val="28"/>
        </w:rPr>
      </w:pPr>
    </w:p>
    <w:p w:rsidR="007248D0" w:rsidRPr="002707A5" w:rsidRDefault="007248D0" w:rsidP="007248D0">
      <w:pPr>
        <w:autoSpaceDE w:val="0"/>
        <w:autoSpaceDN w:val="0"/>
        <w:adjustRightInd w:val="0"/>
        <w:jc w:val="both"/>
        <w:outlineLvl w:val="0"/>
        <w:rPr>
          <w:sz w:val="28"/>
          <w:szCs w:val="28"/>
        </w:rPr>
      </w:pPr>
    </w:p>
    <w:p w:rsidR="007248D0" w:rsidRDefault="007248D0" w:rsidP="007248D0">
      <w:pPr>
        <w:pStyle w:val="afff3"/>
        <w:sectPr w:rsidR="007248D0" w:rsidSect="00EA162A">
          <w:pgSz w:w="11906" w:h="16838" w:code="9"/>
          <w:pgMar w:top="1134" w:right="567" w:bottom="1134" w:left="1134" w:header="567" w:footer="709" w:gutter="0"/>
          <w:pgNumType w:start="1"/>
          <w:cols w:space="708"/>
          <w:titlePg/>
          <w:docGrid w:linePitch="360"/>
        </w:sectPr>
      </w:pPr>
      <w:bookmarkStart w:id="40" w:name="_Toc264300680"/>
    </w:p>
    <w:p w:rsidR="007248D0" w:rsidRPr="002707A5" w:rsidRDefault="007248D0" w:rsidP="007248D0">
      <w:pPr>
        <w:pStyle w:val="afff3"/>
      </w:pPr>
      <w:bookmarkStart w:id="41" w:name="_Toc264300699"/>
      <w:bookmarkEnd w:id="40"/>
    </w:p>
    <w:tbl>
      <w:tblPr>
        <w:tblW w:w="9570" w:type="dxa"/>
        <w:tblLook w:val="01E0"/>
      </w:tblPr>
      <w:tblGrid>
        <w:gridCol w:w="4764"/>
        <w:gridCol w:w="4806"/>
      </w:tblGrid>
      <w:tr w:rsidR="007248D0" w:rsidRPr="009406EA" w:rsidTr="00EA162A">
        <w:tc>
          <w:tcPr>
            <w:tcW w:w="4764" w:type="dxa"/>
          </w:tcPr>
          <w:p w:rsidR="007248D0" w:rsidRPr="009406EA" w:rsidRDefault="007248D0" w:rsidP="00EA162A">
            <w:pPr>
              <w:autoSpaceDE w:val="0"/>
              <w:autoSpaceDN w:val="0"/>
              <w:adjustRightInd w:val="0"/>
              <w:outlineLvl w:val="0"/>
              <w:rPr>
                <w:b/>
                <w:sz w:val="28"/>
                <w:szCs w:val="28"/>
              </w:rPr>
            </w:pPr>
          </w:p>
        </w:tc>
        <w:tc>
          <w:tcPr>
            <w:tcW w:w="4806" w:type="dxa"/>
          </w:tcPr>
          <w:p w:rsidR="007248D0" w:rsidRPr="009406EA" w:rsidRDefault="007248D0" w:rsidP="00EA162A">
            <w:pPr>
              <w:autoSpaceDE w:val="0"/>
              <w:autoSpaceDN w:val="0"/>
              <w:adjustRightInd w:val="0"/>
              <w:jc w:val="right"/>
              <w:outlineLvl w:val="0"/>
              <w:rPr>
                <w:b/>
                <w:sz w:val="28"/>
                <w:szCs w:val="28"/>
              </w:rPr>
            </w:pPr>
            <w:r w:rsidRPr="009406EA">
              <w:rPr>
                <w:b/>
                <w:sz w:val="28"/>
                <w:szCs w:val="28"/>
              </w:rPr>
              <w:t>Приложение 3</w:t>
            </w:r>
          </w:p>
          <w:p w:rsidR="007248D0" w:rsidRPr="009406EA" w:rsidRDefault="007248D0" w:rsidP="00EA162A">
            <w:pPr>
              <w:pStyle w:val="ConsPlusTitle"/>
              <w:jc w:val="right"/>
              <w:rPr>
                <w:rFonts w:ascii="Times New Roman" w:hAnsi="Times New Roman" w:cs="Times New Roman"/>
                <w:sz w:val="28"/>
                <w:szCs w:val="28"/>
              </w:rPr>
            </w:pPr>
            <w:r w:rsidRPr="009406EA">
              <w:rPr>
                <w:rFonts w:ascii="Times New Roman" w:hAnsi="Times New Roman" w:cs="Times New Roman"/>
                <w:sz w:val="28"/>
                <w:szCs w:val="28"/>
              </w:rPr>
              <w:t xml:space="preserve">к Положению </w:t>
            </w:r>
          </w:p>
          <w:p w:rsidR="007248D0" w:rsidRPr="009406EA" w:rsidRDefault="007248D0" w:rsidP="00EA162A">
            <w:pPr>
              <w:pStyle w:val="ConsPlusTitle"/>
              <w:jc w:val="right"/>
              <w:rPr>
                <w:rFonts w:ascii="Times New Roman" w:hAnsi="Times New Roman" w:cs="Times New Roman"/>
                <w:sz w:val="28"/>
                <w:szCs w:val="28"/>
              </w:rPr>
            </w:pPr>
          </w:p>
        </w:tc>
      </w:tr>
    </w:tbl>
    <w:p w:rsidR="007248D0" w:rsidRPr="009406EA" w:rsidRDefault="007248D0" w:rsidP="007248D0">
      <w:pPr>
        <w:pStyle w:val="30"/>
        <w:rPr>
          <w:b/>
        </w:rPr>
      </w:pPr>
      <w:bookmarkStart w:id="42" w:name="_1._Межуровневые_коэффициенты_1"/>
      <w:bookmarkStart w:id="43" w:name="_Toc264300701"/>
      <w:bookmarkStart w:id="44" w:name="_Toc289777412"/>
      <w:bookmarkStart w:id="45" w:name="_Toc295294767"/>
      <w:bookmarkEnd w:id="41"/>
      <w:bookmarkEnd w:id="42"/>
      <w:r w:rsidRPr="009406EA">
        <w:rPr>
          <w:b/>
        </w:rPr>
        <w:t>1. Межуровневые коэффициенты для определения окладов</w:t>
      </w:r>
      <w:bookmarkEnd w:id="43"/>
      <w:r w:rsidRPr="009406EA">
        <w:rPr>
          <w:b/>
        </w:rPr>
        <w:t xml:space="preserve"> по должностям рабочих культуры, искусства и кинематографии</w:t>
      </w:r>
      <w:bookmarkEnd w:id="44"/>
      <w:bookmarkEnd w:id="45"/>
    </w:p>
    <w:tbl>
      <w:tblPr>
        <w:tblW w:w="0" w:type="auto"/>
        <w:tblLayout w:type="fixed"/>
        <w:tblLook w:val="01E0"/>
      </w:tblPr>
      <w:tblGrid>
        <w:gridCol w:w="2802"/>
        <w:gridCol w:w="5386"/>
        <w:gridCol w:w="2126"/>
      </w:tblGrid>
      <w:tr w:rsidR="007248D0" w:rsidRPr="002707A5" w:rsidTr="00EA162A">
        <w:trPr>
          <w:tblHeader/>
        </w:trPr>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 xml:space="preserve">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Межуровневые коэффициенты</w:t>
            </w:r>
          </w:p>
        </w:tc>
      </w:tr>
      <w:tr w:rsidR="007248D0" w:rsidRPr="002707A5" w:rsidTr="00EA162A">
        <w:tc>
          <w:tcPr>
            <w:tcW w:w="10314"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 xml:space="preserve">Профессиональная квалификационная группа «Профессии рабочих культуры, искусства и кинематографии первого уровня» </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proofErr w:type="gramStart"/>
            <w:r>
              <w:rPr>
                <w:sz w:val="28"/>
                <w:szCs w:val="28"/>
              </w:rPr>
              <w:t>Бутафор; гример-по</w:t>
            </w:r>
            <w:r w:rsidRPr="002707A5">
              <w:rPr>
                <w:sz w:val="28"/>
                <w:szCs w:val="28"/>
              </w:rPr>
              <w:t xml:space="preserve">стижер; костюмер; маляр по отделке декораций; оператор </w:t>
            </w:r>
            <w:r>
              <w:rPr>
                <w:sz w:val="28"/>
                <w:szCs w:val="28"/>
              </w:rPr>
              <w:t>магнитной записи; осветитель; по</w:t>
            </w:r>
            <w:r w:rsidRPr="002707A5">
              <w:rPr>
                <w:sz w:val="28"/>
                <w:szCs w:val="28"/>
              </w:rPr>
              <w:t>стижер; реквизитор; установщик декораций; изготовитель субтитров; колорист;</w:t>
            </w:r>
            <w:r>
              <w:rPr>
                <w:sz w:val="28"/>
                <w:szCs w:val="28"/>
              </w:rPr>
              <w:t xml:space="preserve"> </w:t>
            </w:r>
            <w:proofErr w:type="spellStart"/>
            <w:r>
              <w:rPr>
                <w:sz w:val="28"/>
                <w:szCs w:val="28"/>
              </w:rPr>
              <w:t>контуровщ</w:t>
            </w:r>
            <w:r w:rsidRPr="002707A5">
              <w:rPr>
                <w:sz w:val="28"/>
                <w:szCs w:val="28"/>
              </w:rPr>
              <w:t>ик</w:t>
            </w:r>
            <w:proofErr w:type="spellEnd"/>
            <w:r w:rsidRPr="002707A5">
              <w:rPr>
                <w:sz w:val="28"/>
                <w:szCs w:val="28"/>
              </w:rPr>
              <w:t xml:space="preserve">; монтажник негатива; монтажник позитива; оформитель диапозитивных фильмов; печатник субтитрования; пиротехник; </w:t>
            </w:r>
            <w:proofErr w:type="spellStart"/>
            <w:r w:rsidRPr="002707A5">
              <w:rPr>
                <w:sz w:val="28"/>
                <w:szCs w:val="28"/>
              </w:rPr>
              <w:t>подготовщик</w:t>
            </w:r>
            <w:proofErr w:type="spellEnd"/>
            <w:r w:rsidRPr="002707A5">
              <w:rPr>
                <w:sz w:val="28"/>
                <w:szCs w:val="28"/>
              </w:rPr>
              <w:t xml:space="preserve"> основы для мультипликационных рисунков; раскрасчик </w:t>
            </w:r>
            <w:proofErr w:type="spellStart"/>
            <w:r w:rsidRPr="002707A5">
              <w:rPr>
                <w:sz w:val="28"/>
                <w:szCs w:val="28"/>
              </w:rPr>
              <w:t>законтурованных</w:t>
            </w:r>
            <w:proofErr w:type="spellEnd"/>
            <w:r w:rsidRPr="002707A5">
              <w:rPr>
                <w:sz w:val="28"/>
                <w:szCs w:val="28"/>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2707A5">
              <w:rPr>
                <w:sz w:val="28"/>
                <w:szCs w:val="28"/>
              </w:rPr>
              <w:t>фильмотекарь</w:t>
            </w:r>
            <w:proofErr w:type="spellEnd"/>
            <w:r w:rsidRPr="002707A5">
              <w:rPr>
                <w:sz w:val="28"/>
                <w:szCs w:val="28"/>
              </w:rPr>
              <w:t xml:space="preserve">; </w:t>
            </w:r>
            <w:proofErr w:type="spellStart"/>
            <w:r w:rsidRPr="002707A5">
              <w:rPr>
                <w:sz w:val="28"/>
                <w:szCs w:val="28"/>
              </w:rPr>
              <w:t>фототекарь</w:t>
            </w:r>
            <w:proofErr w:type="spellEnd"/>
            <w:r w:rsidRPr="002707A5">
              <w:rPr>
                <w:sz w:val="28"/>
                <w:szCs w:val="28"/>
              </w:rPr>
              <w:t>;</w:t>
            </w:r>
            <w:proofErr w:type="gramEnd"/>
            <w:r w:rsidRPr="002707A5">
              <w:rPr>
                <w:sz w:val="28"/>
                <w:szCs w:val="28"/>
              </w:rPr>
              <w:t> </w:t>
            </w:r>
            <w:proofErr w:type="gramStart"/>
            <w:r w:rsidRPr="002707A5">
              <w:rPr>
                <w:sz w:val="28"/>
                <w:szCs w:val="28"/>
              </w:rPr>
              <w:t xml:space="preserve">киномеханик; </w:t>
            </w:r>
            <w:proofErr w:type="spellStart"/>
            <w:r w:rsidRPr="002707A5">
              <w:rPr>
                <w:sz w:val="28"/>
                <w:szCs w:val="28"/>
              </w:rPr>
              <w:t>фильмопроверщик</w:t>
            </w:r>
            <w:proofErr w:type="spellEnd"/>
            <w:r w:rsidRPr="002707A5">
              <w:rPr>
                <w:sz w:val="28"/>
                <w:szCs w:val="28"/>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2707A5">
              <w:rPr>
                <w:sz w:val="28"/>
                <w:szCs w:val="28"/>
              </w:rPr>
              <w:t>аэрографист</w:t>
            </w:r>
            <w:proofErr w:type="spellEnd"/>
            <w:r w:rsidRPr="002707A5">
              <w:rPr>
                <w:sz w:val="28"/>
                <w:szCs w:val="28"/>
              </w:rPr>
              <w:t xml:space="preserve"> щипковых инструментов; </w:t>
            </w:r>
            <w:proofErr w:type="spellStart"/>
            <w:r w:rsidRPr="002707A5">
              <w:rPr>
                <w:sz w:val="28"/>
                <w:szCs w:val="28"/>
              </w:rPr>
              <w:t>клавиатурщик</w:t>
            </w:r>
            <w:proofErr w:type="spellEnd"/>
            <w:r w:rsidRPr="002707A5">
              <w:rPr>
                <w:sz w:val="28"/>
                <w:szCs w:val="28"/>
              </w:rPr>
              <w:t xml:space="preserve">; </w:t>
            </w:r>
            <w:proofErr w:type="spellStart"/>
            <w:r w:rsidRPr="002707A5">
              <w:rPr>
                <w:sz w:val="28"/>
                <w:szCs w:val="28"/>
              </w:rPr>
              <w:t>гарнировщик</w:t>
            </w:r>
            <w:proofErr w:type="spellEnd"/>
            <w:r w:rsidRPr="002707A5">
              <w:rPr>
                <w:sz w:val="28"/>
                <w:szCs w:val="28"/>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2707A5">
              <w:rPr>
                <w:sz w:val="28"/>
                <w:szCs w:val="28"/>
              </w:rPr>
              <w:t xml:space="preserve"> </w:t>
            </w:r>
            <w:proofErr w:type="gramStart"/>
            <w:r w:rsidRPr="002707A5">
              <w:rPr>
                <w:sz w:val="28"/>
                <w:szCs w:val="28"/>
              </w:rPr>
              <w:t xml:space="preserve">облицовщик музыкальных инструментов; обработчик перламутра; оператор стенда по обыгрыванию </w:t>
            </w:r>
            <w:r w:rsidRPr="002707A5">
              <w:rPr>
                <w:sz w:val="28"/>
                <w:szCs w:val="28"/>
              </w:rPr>
              <w:lastRenderedPageBreak/>
              <w:t xml:space="preserve">клавишных инструментов; полировщик музыкальных инструментов; </w:t>
            </w:r>
            <w:proofErr w:type="spellStart"/>
            <w:r w:rsidRPr="002707A5">
              <w:rPr>
                <w:sz w:val="28"/>
                <w:szCs w:val="28"/>
              </w:rPr>
              <w:t>расшлифовщик</w:t>
            </w:r>
            <w:proofErr w:type="spellEnd"/>
            <w:r w:rsidRPr="002707A5">
              <w:rPr>
                <w:sz w:val="28"/>
                <w:szCs w:val="28"/>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2707A5">
              <w:rPr>
                <w:sz w:val="28"/>
                <w:szCs w:val="28"/>
              </w:rPr>
              <w:t xml:space="preserve"> </w:t>
            </w:r>
            <w:proofErr w:type="spellStart"/>
            <w:r w:rsidRPr="002707A5">
              <w:rPr>
                <w:sz w:val="28"/>
                <w:szCs w:val="28"/>
              </w:rPr>
              <w:t>струнонавивальщик</w:t>
            </w:r>
            <w:proofErr w:type="spellEnd"/>
            <w:r w:rsidRPr="002707A5">
              <w:rPr>
                <w:sz w:val="28"/>
                <w:szCs w:val="28"/>
              </w:rPr>
              <w:t>; струнщик; установщик ладовых пластин</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sz w:val="28"/>
                <w:szCs w:val="28"/>
              </w:rPr>
              <w:lastRenderedPageBreak/>
              <w:t>1,1115</w:t>
            </w:r>
          </w:p>
        </w:tc>
      </w:tr>
      <w:tr w:rsidR="007248D0" w:rsidRPr="002707A5" w:rsidTr="00EA162A">
        <w:tc>
          <w:tcPr>
            <w:tcW w:w="10314"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lastRenderedPageBreak/>
              <w:t>Профессиональная квалификационная группа «Профессии рабочих культуры, искусства и кинематографии второго уровня»</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0"/>
              <w:spacing w:before="60"/>
              <w:rPr>
                <w:rFonts w:ascii="Times New Roman" w:eastAsia="Arial Unicode MS" w:hAnsi="Times New Roman"/>
                <w:sz w:val="28"/>
                <w:szCs w:val="28"/>
                <w:lang w:val="ru-RU"/>
              </w:rPr>
            </w:pPr>
            <w:r w:rsidRPr="002707A5">
              <w:rPr>
                <w:rFonts w:ascii="Times New Roman" w:eastAsia="Arial Unicode MS" w:hAnsi="Times New Roman"/>
                <w:sz w:val="28"/>
                <w:szCs w:val="28"/>
                <w:lang w:val="ru-RU"/>
              </w:rPr>
              <w:t xml:space="preserve">1 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0"/>
              <w:spacing w:before="60"/>
              <w:rPr>
                <w:rFonts w:ascii="Times New Roman" w:eastAsia="Arial Unicode MS" w:hAnsi="Times New Roman"/>
                <w:sz w:val="28"/>
                <w:szCs w:val="28"/>
                <w:lang w:val="ru-RU"/>
              </w:rPr>
            </w:pPr>
            <w:r w:rsidRPr="002707A5">
              <w:rPr>
                <w:rFonts w:ascii="Times New Roman" w:eastAsia="Arial Unicode MS" w:hAnsi="Times New Roman"/>
                <w:sz w:val="28"/>
                <w:szCs w:val="28"/>
                <w:lang w:val="ru-RU"/>
              </w:rPr>
              <w:t xml:space="preserve">Красильщик в </w:t>
            </w:r>
            <w:proofErr w:type="spellStart"/>
            <w:r w:rsidRPr="002707A5">
              <w:rPr>
                <w:rFonts w:ascii="Times New Roman" w:eastAsia="Arial Unicode MS" w:hAnsi="Times New Roman"/>
                <w:sz w:val="28"/>
                <w:szCs w:val="28"/>
                <w:lang w:val="ru-RU"/>
              </w:rPr>
              <w:t>пастижерском</w:t>
            </w:r>
            <w:proofErr w:type="spellEnd"/>
            <w:r w:rsidRPr="002707A5">
              <w:rPr>
                <w:rFonts w:ascii="Times New Roman" w:eastAsia="Arial Unicode MS" w:hAnsi="Times New Roman"/>
                <w:sz w:val="28"/>
                <w:szCs w:val="28"/>
                <w:lang w:val="ru-RU"/>
              </w:rPr>
              <w:t xml:space="preserve"> производстве 4 - 5 разрядов ЕТКС; </w:t>
            </w:r>
            <w:proofErr w:type="spellStart"/>
            <w:r w:rsidRPr="002707A5">
              <w:rPr>
                <w:rFonts w:ascii="Times New Roman" w:eastAsia="Arial Unicode MS" w:hAnsi="Times New Roman"/>
                <w:sz w:val="28"/>
                <w:szCs w:val="28"/>
                <w:lang w:val="ru-RU"/>
              </w:rPr>
              <w:t>фонотекарь</w:t>
            </w:r>
            <w:proofErr w:type="spellEnd"/>
            <w:r w:rsidRPr="002707A5">
              <w:rPr>
                <w:rFonts w:ascii="Times New Roman" w:eastAsia="Arial Unicode MS" w:hAnsi="Times New Roman"/>
                <w:sz w:val="28"/>
                <w:szCs w:val="28"/>
                <w:lang w:val="ru-RU"/>
              </w:rPr>
              <w:t xml:space="preserve">; </w:t>
            </w:r>
            <w:proofErr w:type="spellStart"/>
            <w:r w:rsidRPr="002707A5">
              <w:rPr>
                <w:rFonts w:ascii="Times New Roman" w:eastAsia="Arial Unicode MS" w:hAnsi="Times New Roman"/>
                <w:sz w:val="28"/>
                <w:szCs w:val="28"/>
                <w:lang w:val="ru-RU"/>
              </w:rPr>
              <w:t>видеотекарь</w:t>
            </w:r>
            <w:proofErr w:type="spellEnd"/>
            <w:r w:rsidRPr="002707A5">
              <w:rPr>
                <w:rFonts w:ascii="Times New Roman" w:eastAsia="Arial Unicode MS" w:hAnsi="Times New Roman"/>
                <w:sz w:val="28"/>
                <w:szCs w:val="28"/>
                <w:lang w:val="ru-RU"/>
              </w:rPr>
              <w:t xml:space="preserve">; изготовитель игровых кукол 5 разряда ЕТКС; механик по обслуживанию </w:t>
            </w:r>
            <w:proofErr w:type="spellStart"/>
            <w:r w:rsidRPr="002707A5">
              <w:rPr>
                <w:rFonts w:ascii="Times New Roman" w:eastAsia="Arial Unicode MS" w:hAnsi="Times New Roman"/>
                <w:sz w:val="28"/>
                <w:szCs w:val="28"/>
                <w:lang w:val="ru-RU"/>
              </w:rPr>
              <w:t>ветроустановок</w:t>
            </w:r>
            <w:proofErr w:type="spellEnd"/>
            <w:r w:rsidRPr="002707A5">
              <w:rPr>
                <w:rFonts w:ascii="Times New Roman" w:eastAsia="Arial Unicode MS" w:hAnsi="Times New Roman"/>
                <w:sz w:val="28"/>
                <w:szCs w:val="28"/>
                <w:lang w:val="ru-RU"/>
              </w:rPr>
              <w:t xml:space="preserve">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w:t>
            </w:r>
            <w:proofErr w:type="gramStart"/>
            <w:r w:rsidRPr="002707A5">
              <w:rPr>
                <w:rFonts w:ascii="Times New Roman" w:eastAsia="Arial Unicode MS" w:hAnsi="Times New Roman"/>
                <w:sz w:val="28"/>
                <w:szCs w:val="28"/>
                <w:lang w:val="ru-RU"/>
              </w:rPr>
              <w:t xml:space="preserve">механик по ремонту и обслуживанию </w:t>
            </w:r>
            <w:proofErr w:type="spellStart"/>
            <w:r w:rsidRPr="002707A5">
              <w:rPr>
                <w:rFonts w:ascii="Times New Roman" w:eastAsia="Arial Unicode MS" w:hAnsi="Times New Roman"/>
                <w:sz w:val="28"/>
                <w:szCs w:val="28"/>
                <w:lang w:val="ru-RU"/>
              </w:rPr>
              <w:t>кинотехнологического</w:t>
            </w:r>
            <w:proofErr w:type="spellEnd"/>
            <w:r w:rsidRPr="002707A5">
              <w:rPr>
                <w:rFonts w:ascii="Times New Roman" w:eastAsia="Arial Unicode MS" w:hAnsi="Times New Roman"/>
                <w:sz w:val="28"/>
                <w:szCs w:val="28"/>
                <w:lang w:val="ru-RU"/>
              </w:rPr>
              <w:t xml:space="preserve">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w:t>
            </w:r>
            <w:proofErr w:type="gramEnd"/>
            <w:r w:rsidRPr="002707A5">
              <w:rPr>
                <w:rFonts w:ascii="Times New Roman" w:eastAsia="Arial Unicode MS" w:hAnsi="Times New Roman"/>
                <w:sz w:val="28"/>
                <w:szCs w:val="28"/>
                <w:lang w:val="ru-RU"/>
              </w:rPr>
              <w:t xml:space="preserve"> </w:t>
            </w:r>
            <w:proofErr w:type="gramStart"/>
            <w:r w:rsidRPr="002707A5">
              <w:rPr>
                <w:rFonts w:ascii="Times New Roman" w:eastAsia="Arial Unicode MS" w:hAnsi="Times New Roman"/>
                <w:sz w:val="28"/>
                <w:szCs w:val="28"/>
                <w:lang w:val="ru-RU"/>
              </w:rPr>
              <w:lastRenderedPageBreak/>
              <w:t>настройщик щипковых инструментов 3 – 6 разрядов ЕТКС; настройщик язычковых инструментов 4 -6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w:t>
            </w:r>
            <w:proofErr w:type="gramEnd"/>
            <w:r w:rsidRPr="002707A5">
              <w:rPr>
                <w:rFonts w:ascii="Times New Roman" w:eastAsia="Arial Unicode MS" w:hAnsi="Times New Roman"/>
                <w:sz w:val="28"/>
                <w:szCs w:val="28"/>
                <w:lang w:val="ru-RU"/>
              </w:rPr>
              <w:t xml:space="preserve"> реставратор смычковых и щипковых инструментов 5 - 8 разрядов ЕТКС; реставратор ударных инструментов 5 - 6 разрядов ЕТКС; реставратор язычковых инструментов 4 - 5 разрядов ЕТКС</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sz w:val="28"/>
                <w:szCs w:val="28"/>
              </w:rPr>
              <w:lastRenderedPageBreak/>
              <w:t>1,1328</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sz w:val="28"/>
                <w:szCs w:val="28"/>
              </w:rPr>
              <w:lastRenderedPageBreak/>
              <w:t xml:space="preserve">2 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proofErr w:type="gramStart"/>
            <w:r>
              <w:rPr>
                <w:rFonts w:ascii="Times New Roman" w:eastAsia="Arial Unicode MS" w:hAnsi="Times New Roman" w:cs="Times New Roman"/>
                <w:sz w:val="28"/>
                <w:szCs w:val="28"/>
              </w:rPr>
              <w:t>Красильщик в по</w:t>
            </w:r>
            <w:r w:rsidRPr="002707A5">
              <w:rPr>
                <w:rFonts w:ascii="Times New Roman" w:eastAsia="Arial Unicode MS" w:hAnsi="Times New Roman" w:cs="Times New Roman"/>
                <w:sz w:val="28"/>
                <w:szCs w:val="28"/>
              </w:rPr>
              <w:t xml:space="preserve">стижерском производстве 6 разряда ЕТКС; изготовитель игровых кукол 6 разряда ЕТКС; механик по обслуживанию </w:t>
            </w:r>
            <w:proofErr w:type="spellStart"/>
            <w:r w:rsidRPr="002707A5">
              <w:rPr>
                <w:rFonts w:ascii="Times New Roman" w:eastAsia="Arial Unicode MS" w:hAnsi="Times New Roman" w:cs="Times New Roman"/>
                <w:sz w:val="28"/>
                <w:szCs w:val="28"/>
              </w:rPr>
              <w:t>ветроустановок</w:t>
            </w:r>
            <w:proofErr w:type="spellEnd"/>
            <w:r w:rsidRPr="002707A5">
              <w:rPr>
                <w:rFonts w:ascii="Times New Roman" w:eastAsia="Arial Unicode MS" w:hAnsi="Times New Roman" w:cs="Times New Roman"/>
                <w:sz w:val="28"/>
                <w:szCs w:val="28"/>
              </w:rPr>
              <w:t xml:space="preserve">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w:t>
            </w:r>
            <w:proofErr w:type="spellStart"/>
            <w:r w:rsidRPr="002707A5">
              <w:rPr>
                <w:rFonts w:ascii="Times New Roman" w:eastAsia="Arial Unicode MS" w:hAnsi="Times New Roman" w:cs="Times New Roman"/>
                <w:sz w:val="28"/>
                <w:szCs w:val="28"/>
              </w:rPr>
              <w:t>кинотехнологического</w:t>
            </w:r>
            <w:proofErr w:type="spellEnd"/>
            <w:r w:rsidRPr="002707A5">
              <w:rPr>
                <w:rFonts w:ascii="Times New Roman" w:eastAsia="Arial Unicode MS" w:hAnsi="Times New Roman" w:cs="Times New Roman"/>
                <w:sz w:val="28"/>
                <w:szCs w:val="28"/>
              </w:rPr>
              <w:t xml:space="preserve"> оборудования 6 - 7 разрядов ЕТКС;</w:t>
            </w:r>
            <w:proofErr w:type="gramEnd"/>
            <w:r w:rsidRPr="002707A5">
              <w:rPr>
                <w:rFonts w:ascii="Times New Roman" w:eastAsia="Arial Unicode MS" w:hAnsi="Times New Roman" w:cs="Times New Roman"/>
                <w:sz w:val="28"/>
                <w:szCs w:val="28"/>
              </w:rPr>
              <w:t xml:space="preserve"> </w:t>
            </w:r>
            <w:proofErr w:type="gramStart"/>
            <w:r w:rsidRPr="002707A5">
              <w:rPr>
                <w:rFonts w:ascii="Times New Roman" w:eastAsia="Arial Unicode MS" w:hAnsi="Times New Roman" w:cs="Times New Roman"/>
                <w:sz w:val="28"/>
                <w:szCs w:val="28"/>
              </w:rPr>
              <w:t xml:space="preserve">механик по обслуживанию звуковой техники 6 - 7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w:t>
            </w:r>
            <w:proofErr w:type="spellStart"/>
            <w:r w:rsidRPr="002707A5">
              <w:rPr>
                <w:rFonts w:ascii="Times New Roman" w:eastAsia="Arial Unicode MS" w:hAnsi="Times New Roman" w:cs="Times New Roman"/>
                <w:sz w:val="28"/>
                <w:szCs w:val="28"/>
              </w:rPr>
              <w:t>интонировщик</w:t>
            </w:r>
            <w:proofErr w:type="spellEnd"/>
            <w:r w:rsidRPr="002707A5">
              <w:rPr>
                <w:rFonts w:ascii="Times New Roman" w:eastAsia="Arial Unicode MS" w:hAnsi="Times New Roman" w:cs="Times New Roman"/>
                <w:sz w:val="28"/>
                <w:szCs w:val="28"/>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6- 8 </w:t>
            </w:r>
            <w:r w:rsidRPr="002707A5">
              <w:rPr>
                <w:rFonts w:ascii="Times New Roman" w:eastAsia="Arial Unicode MS" w:hAnsi="Times New Roman" w:cs="Times New Roman"/>
                <w:sz w:val="28"/>
                <w:szCs w:val="28"/>
              </w:rPr>
              <w:lastRenderedPageBreak/>
              <w:t>разрядов ЕТКС</w:t>
            </w:r>
            <w:proofErr w:type="gramEnd"/>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60"/>
              <w:jc w:val="center"/>
              <w:rPr>
                <w:rFonts w:eastAsia="Arial Unicode MS"/>
                <w:sz w:val="28"/>
                <w:szCs w:val="28"/>
              </w:rPr>
            </w:pPr>
            <w:r w:rsidRPr="002707A5">
              <w:rPr>
                <w:rFonts w:eastAsia="Arial Unicode MS"/>
                <w:sz w:val="28"/>
                <w:szCs w:val="28"/>
              </w:rPr>
              <w:lastRenderedPageBreak/>
              <w:t>1,2049</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0"/>
              <w:spacing w:before="60"/>
              <w:rPr>
                <w:rFonts w:ascii="Times New Roman" w:eastAsia="Arial Unicode MS" w:hAnsi="Times New Roman"/>
                <w:sz w:val="28"/>
                <w:szCs w:val="28"/>
                <w:lang w:val="ru-RU"/>
              </w:rPr>
            </w:pPr>
            <w:r w:rsidRPr="002707A5">
              <w:rPr>
                <w:rFonts w:ascii="Times New Roman" w:eastAsia="Arial Unicode MS" w:hAnsi="Times New Roman"/>
                <w:sz w:val="28"/>
                <w:szCs w:val="28"/>
                <w:lang w:val="ru-RU"/>
              </w:rPr>
              <w:lastRenderedPageBreak/>
              <w:t>3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0"/>
              <w:spacing w:before="60"/>
              <w:rPr>
                <w:rFonts w:ascii="Times New Roman" w:eastAsia="Arial Unicode MS" w:hAnsi="Times New Roman"/>
                <w:sz w:val="28"/>
                <w:szCs w:val="28"/>
                <w:lang w:val="ru-RU"/>
              </w:rPr>
            </w:pPr>
            <w:r w:rsidRPr="002707A5">
              <w:rPr>
                <w:rFonts w:ascii="Times New Roman" w:eastAsia="Arial Unicode MS" w:hAnsi="Times New Roman"/>
                <w:sz w:val="28"/>
                <w:szCs w:val="28"/>
                <w:lang w:val="ru-RU"/>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2707A5">
              <w:rPr>
                <w:rFonts w:ascii="Times New Roman" w:eastAsia="Arial Unicode MS" w:hAnsi="Times New Roman"/>
                <w:sz w:val="28"/>
                <w:szCs w:val="28"/>
                <w:lang w:val="ru-RU"/>
              </w:rPr>
              <w:t>кинотехнологического</w:t>
            </w:r>
            <w:proofErr w:type="spellEnd"/>
            <w:r w:rsidRPr="002707A5">
              <w:rPr>
                <w:rFonts w:ascii="Times New Roman" w:eastAsia="Arial Unicode MS" w:hAnsi="Times New Roman"/>
                <w:sz w:val="28"/>
                <w:szCs w:val="28"/>
                <w:lang w:val="ru-RU"/>
              </w:rPr>
              <w:t xml:space="preserve"> оборудования 8 разряда ЕТКС; оператор видеозаписи 8 разряда ЕТКС.</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1,2803</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0"/>
              <w:spacing w:before="60"/>
              <w:rPr>
                <w:rFonts w:ascii="Times New Roman" w:eastAsia="Arial Unicode MS" w:hAnsi="Times New Roman"/>
                <w:sz w:val="28"/>
                <w:szCs w:val="28"/>
                <w:lang w:val="ru-RU"/>
              </w:rPr>
            </w:pPr>
            <w:r w:rsidRPr="002707A5">
              <w:rPr>
                <w:rFonts w:ascii="Times New Roman" w:eastAsia="Arial Unicode MS" w:hAnsi="Times New Roman"/>
                <w:sz w:val="28"/>
                <w:szCs w:val="28"/>
                <w:lang w:val="ru-RU"/>
              </w:rPr>
              <w:t>4 квалификационный уровень </w:t>
            </w:r>
          </w:p>
        </w:tc>
        <w:tc>
          <w:tcPr>
            <w:tcW w:w="538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ff0"/>
              <w:spacing w:before="60"/>
              <w:rPr>
                <w:rFonts w:ascii="Times New Roman" w:eastAsia="Arial Unicode MS" w:hAnsi="Times New Roman"/>
                <w:sz w:val="28"/>
                <w:szCs w:val="28"/>
                <w:lang w:val="ru-RU"/>
              </w:rPr>
            </w:pPr>
            <w:r w:rsidRPr="002707A5">
              <w:rPr>
                <w:rFonts w:ascii="Times New Roman" w:eastAsia="Arial Unicode MS" w:hAnsi="Times New Roman"/>
                <w:sz w:val="28"/>
                <w:szCs w:val="28"/>
                <w:lang w:val="ru-RU"/>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12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1,3689</w:t>
            </w:r>
          </w:p>
        </w:tc>
      </w:tr>
    </w:tbl>
    <w:p w:rsidR="007248D0" w:rsidRPr="002707A5" w:rsidRDefault="007248D0" w:rsidP="007248D0">
      <w:pPr>
        <w:pStyle w:val="afff3"/>
      </w:pPr>
    </w:p>
    <w:p w:rsidR="007248D0" w:rsidRPr="009406EA" w:rsidRDefault="007248D0" w:rsidP="007248D0">
      <w:pPr>
        <w:pStyle w:val="30"/>
        <w:rPr>
          <w:rStyle w:val="afff4"/>
          <w:b/>
        </w:rPr>
      </w:pPr>
      <w:bookmarkStart w:id="46" w:name="_2._Межуровневые_коэффициенты"/>
      <w:bookmarkStart w:id="47" w:name="_Toc264300700"/>
      <w:bookmarkStart w:id="48" w:name="_Toc289777413"/>
      <w:bookmarkStart w:id="49" w:name="_Toc295294768"/>
      <w:bookmarkEnd w:id="46"/>
      <w:r w:rsidRPr="009406EA">
        <w:rPr>
          <w:b/>
        </w:rPr>
        <w:t>2. Межуровневые коэффициенты для определения должностных окладов по должностям работников культуры, искусства и кинематографии</w:t>
      </w:r>
      <w:bookmarkEnd w:id="47"/>
      <w:bookmarkEnd w:id="48"/>
      <w:bookmarkEnd w:id="49"/>
    </w:p>
    <w:tbl>
      <w:tblPr>
        <w:tblW w:w="0" w:type="auto"/>
        <w:jc w:val="center"/>
        <w:tblLayout w:type="fixed"/>
        <w:tblLook w:val="01E0"/>
      </w:tblPr>
      <w:tblGrid>
        <w:gridCol w:w="8046"/>
        <w:gridCol w:w="2268"/>
      </w:tblGrid>
      <w:tr w:rsidR="007248D0" w:rsidRPr="002707A5" w:rsidTr="00EA162A">
        <w:trPr>
          <w:tblHeader/>
          <w:jc w:val="center"/>
        </w:trPr>
        <w:tc>
          <w:tcPr>
            <w:tcW w:w="804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jc w:val="center"/>
              <w:rPr>
                <w:sz w:val="28"/>
                <w:szCs w:val="28"/>
              </w:rPr>
            </w:pPr>
            <w:r w:rsidRPr="002707A5">
              <w:rPr>
                <w:sz w:val="28"/>
                <w:szCs w:val="28"/>
              </w:rPr>
              <w:t>Наименование должности (профессии)</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jc w:val="center"/>
              <w:rPr>
                <w:sz w:val="28"/>
                <w:szCs w:val="28"/>
              </w:rPr>
            </w:pPr>
            <w:r w:rsidRPr="002707A5">
              <w:rPr>
                <w:sz w:val="28"/>
                <w:szCs w:val="28"/>
              </w:rPr>
              <w:t>Межуровневые коэффициенты</w:t>
            </w:r>
          </w:p>
        </w:tc>
      </w:tr>
      <w:tr w:rsidR="007248D0" w:rsidRPr="002707A5" w:rsidTr="00EA162A">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80"/>
              <w:jc w:val="center"/>
              <w:rPr>
                <w:rFonts w:eastAsia="Arial Unicode MS"/>
                <w:sz w:val="28"/>
                <w:szCs w:val="28"/>
              </w:rPr>
            </w:pPr>
            <w:r w:rsidRPr="002707A5">
              <w:rPr>
                <w:sz w:val="28"/>
                <w:szCs w:val="28"/>
              </w:rPr>
              <w:t xml:space="preserve">Профессиональная квалификационная группа «Должности </w:t>
            </w:r>
            <w:proofErr w:type="gramStart"/>
            <w:r w:rsidRPr="002707A5">
              <w:rPr>
                <w:sz w:val="28"/>
                <w:szCs w:val="28"/>
              </w:rPr>
              <w:t>технических исполнителей</w:t>
            </w:r>
            <w:proofErr w:type="gramEnd"/>
            <w:r w:rsidRPr="002707A5">
              <w:rPr>
                <w:sz w:val="28"/>
                <w:szCs w:val="28"/>
              </w:rPr>
              <w:t xml:space="preserve"> и артистов вспомогательного состава»</w:t>
            </w:r>
          </w:p>
        </w:tc>
      </w:tr>
      <w:tr w:rsidR="007248D0" w:rsidRPr="002707A5" w:rsidTr="00EA162A">
        <w:trPr>
          <w:jc w:val="center"/>
        </w:trPr>
        <w:tc>
          <w:tcPr>
            <w:tcW w:w="804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rPr>
                <w:sz w:val="28"/>
                <w:szCs w:val="28"/>
              </w:rPr>
            </w:pPr>
            <w:r w:rsidRPr="002707A5">
              <w:rPr>
                <w:sz w:val="28"/>
                <w:szCs w:val="28"/>
              </w:rPr>
              <w:t>Арти</w:t>
            </w:r>
            <w:proofErr w:type="gramStart"/>
            <w:r w:rsidRPr="002707A5">
              <w:rPr>
                <w:sz w:val="28"/>
                <w:szCs w:val="28"/>
              </w:rPr>
              <w:t>ст всп</w:t>
            </w:r>
            <w:proofErr w:type="gramEnd"/>
            <w:r w:rsidRPr="002707A5">
              <w:rPr>
                <w:sz w:val="28"/>
                <w:szCs w:val="28"/>
              </w:rPr>
              <w:t xml:space="preserve">омогательного состава театров и концертных организаций; контролер билетов; смотритель музейный </w:t>
            </w:r>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80"/>
              <w:jc w:val="center"/>
              <w:rPr>
                <w:rFonts w:eastAsia="Arial Unicode MS"/>
                <w:sz w:val="28"/>
                <w:szCs w:val="28"/>
              </w:rPr>
            </w:pPr>
            <w:r w:rsidRPr="002707A5">
              <w:rPr>
                <w:rFonts w:eastAsia="Arial Unicode MS"/>
                <w:sz w:val="28"/>
                <w:szCs w:val="28"/>
              </w:rPr>
              <w:t>1,2049</w:t>
            </w:r>
          </w:p>
        </w:tc>
      </w:tr>
      <w:tr w:rsidR="007248D0" w:rsidRPr="002707A5" w:rsidTr="00EA162A">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80"/>
              <w:jc w:val="center"/>
              <w:rPr>
                <w:rFonts w:eastAsia="Arial Unicode MS"/>
                <w:sz w:val="28"/>
                <w:szCs w:val="28"/>
              </w:rPr>
            </w:pPr>
            <w:r w:rsidRPr="002707A5">
              <w:rPr>
                <w:sz w:val="28"/>
                <w:szCs w:val="28"/>
              </w:rPr>
              <w:t>Профессиональная квалификационная группа «Должности работников культуры, искусства и кинематографии среднего звена»</w:t>
            </w:r>
          </w:p>
        </w:tc>
      </w:tr>
      <w:tr w:rsidR="007248D0" w:rsidRPr="002707A5" w:rsidTr="00EA162A">
        <w:trPr>
          <w:jc w:val="center"/>
        </w:trPr>
        <w:tc>
          <w:tcPr>
            <w:tcW w:w="804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rPr>
                <w:sz w:val="28"/>
                <w:szCs w:val="28"/>
              </w:rPr>
            </w:pPr>
            <w:proofErr w:type="gramStart"/>
            <w:r w:rsidRPr="002707A5">
              <w:rPr>
                <w:sz w:val="28"/>
                <w:szCs w:val="28"/>
              </w:rPr>
              <w:t xml:space="preserve">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w:t>
            </w:r>
            <w:proofErr w:type="spellStart"/>
            <w:r w:rsidRPr="002707A5">
              <w:rPr>
                <w:sz w:val="28"/>
                <w:szCs w:val="28"/>
              </w:rPr>
              <w:t>культорганизатор</w:t>
            </w:r>
            <w:proofErr w:type="spellEnd"/>
            <w:r w:rsidRPr="002707A5">
              <w:rPr>
                <w:sz w:val="28"/>
                <w:szCs w:val="28"/>
              </w:rPr>
              <w:t>; ассистенты: режиссера, дирижера, балетмейстера, хормейстера; помощник режиссера; мастер участка ремонта и реставрации фильмофонда</w:t>
            </w:r>
            <w:proofErr w:type="gramEnd"/>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80"/>
              <w:jc w:val="center"/>
              <w:rPr>
                <w:rFonts w:eastAsia="Arial Unicode MS"/>
                <w:sz w:val="28"/>
                <w:szCs w:val="28"/>
              </w:rPr>
            </w:pPr>
            <w:r w:rsidRPr="002707A5">
              <w:rPr>
                <w:rFonts w:eastAsia="Arial Unicode MS"/>
                <w:sz w:val="28"/>
                <w:szCs w:val="28"/>
              </w:rPr>
              <w:t>1,2803</w:t>
            </w:r>
          </w:p>
        </w:tc>
      </w:tr>
      <w:tr w:rsidR="007248D0" w:rsidRPr="002707A5" w:rsidTr="00EA162A">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jc w:val="center"/>
              <w:rPr>
                <w:sz w:val="28"/>
                <w:szCs w:val="28"/>
              </w:rPr>
            </w:pPr>
            <w:r w:rsidRPr="002707A5">
              <w:rPr>
                <w:sz w:val="28"/>
                <w:szCs w:val="28"/>
              </w:rPr>
              <w:t>Профессиональная квалификационная группа «Должности работников культуры, искусства и кинематографии ведущего звена»</w:t>
            </w:r>
          </w:p>
        </w:tc>
      </w:tr>
      <w:tr w:rsidR="007248D0" w:rsidRPr="002707A5" w:rsidTr="00EA162A">
        <w:trPr>
          <w:jc w:val="center"/>
        </w:trPr>
        <w:tc>
          <w:tcPr>
            <w:tcW w:w="804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rPr>
                <w:sz w:val="28"/>
                <w:szCs w:val="28"/>
              </w:rPr>
            </w:pPr>
            <w:proofErr w:type="gramStart"/>
            <w:r w:rsidRPr="002707A5">
              <w:rPr>
                <w:sz w:val="28"/>
                <w:szCs w:val="28"/>
              </w:rP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w:t>
            </w:r>
            <w:r w:rsidRPr="002707A5">
              <w:rPr>
                <w:sz w:val="28"/>
                <w:szCs w:val="28"/>
              </w:rPr>
              <w:lastRenderedPageBreak/>
              <w:t>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w:t>
            </w:r>
            <w:proofErr w:type="gramEnd"/>
            <w:r w:rsidRPr="002707A5">
              <w:rPr>
                <w:sz w:val="28"/>
                <w:szCs w:val="28"/>
              </w:rPr>
              <w:t xml:space="preserve"> </w:t>
            </w:r>
            <w:proofErr w:type="gramStart"/>
            <w:r w:rsidRPr="002707A5">
              <w:rPr>
                <w:sz w:val="28"/>
                <w:szCs w:val="28"/>
              </w:rPr>
              <w:t>администратор (старший администратор); библиограф; библиотекарь; 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оркестра, оркестра народных инструментов;</w:t>
            </w:r>
            <w:proofErr w:type="gramEnd"/>
            <w:r w:rsidRPr="002707A5">
              <w:rPr>
                <w:sz w:val="28"/>
                <w:szCs w:val="28"/>
              </w:rPr>
              <w:t xml:space="preserve"> </w:t>
            </w:r>
            <w:proofErr w:type="gramStart"/>
            <w:r w:rsidRPr="002707A5">
              <w:rPr>
                <w:sz w:val="28"/>
                <w:szCs w:val="28"/>
              </w:rPr>
              <w:t>артист эстрадного оркестра (ансамбля); артист балета ансамбля песни и танца, танцевального коллектива; артист оркестра ансамблей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 специалист по фольклору; специалист по жанрам творчества; специалист по методике клубной работы;</w:t>
            </w:r>
            <w:proofErr w:type="gramEnd"/>
            <w:r w:rsidRPr="002707A5">
              <w:rPr>
                <w:sz w:val="28"/>
                <w:szCs w:val="28"/>
              </w:rPr>
              <w:t xml:space="preserve"> </w:t>
            </w:r>
            <w:proofErr w:type="gramStart"/>
            <w:r w:rsidRPr="002707A5">
              <w:rPr>
                <w:sz w:val="28"/>
                <w:szCs w:val="28"/>
              </w:rPr>
              <w:t xml:space="preserve">методист по составлению кинопрограмм; специалист по </w:t>
            </w:r>
            <w:proofErr w:type="spellStart"/>
            <w:r w:rsidRPr="002707A5">
              <w:rPr>
                <w:sz w:val="28"/>
                <w:szCs w:val="28"/>
              </w:rPr>
              <w:t>учетно-хранительской</w:t>
            </w:r>
            <w:proofErr w:type="spellEnd"/>
            <w:r w:rsidRPr="002707A5">
              <w:rPr>
                <w:sz w:val="28"/>
                <w:szCs w:val="28"/>
              </w:rPr>
              <w:t xml:space="preserve"> документации; специалист экспозиционного и выставочного отдела; звукооператор; монтажер; редактор по репертуару; редактор библиотеки; редактор музея; 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jc w:val="center"/>
              <w:rPr>
                <w:sz w:val="28"/>
                <w:szCs w:val="28"/>
              </w:rPr>
            </w:pPr>
            <w:r w:rsidRPr="002707A5">
              <w:rPr>
                <w:sz w:val="28"/>
                <w:szCs w:val="28"/>
              </w:rPr>
              <w:lastRenderedPageBreak/>
              <w:t>1,7541</w:t>
            </w:r>
          </w:p>
        </w:tc>
      </w:tr>
      <w:tr w:rsidR="007248D0" w:rsidRPr="002707A5" w:rsidTr="00EA162A">
        <w:trPr>
          <w:jc w:val="center"/>
        </w:trPr>
        <w:tc>
          <w:tcPr>
            <w:tcW w:w="10314" w:type="dxa"/>
            <w:gridSpan w:val="2"/>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jc w:val="center"/>
              <w:rPr>
                <w:sz w:val="28"/>
                <w:szCs w:val="28"/>
              </w:rPr>
            </w:pPr>
            <w:r w:rsidRPr="002707A5">
              <w:rPr>
                <w:sz w:val="28"/>
                <w:szCs w:val="28"/>
              </w:rP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7248D0" w:rsidRPr="002707A5" w:rsidTr="00EA162A">
        <w:trPr>
          <w:jc w:val="center"/>
        </w:trPr>
        <w:tc>
          <w:tcPr>
            <w:tcW w:w="804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rPr>
                <w:sz w:val="28"/>
                <w:szCs w:val="28"/>
              </w:rPr>
            </w:pPr>
            <w:proofErr w:type="gramStart"/>
            <w:r w:rsidRPr="002707A5">
              <w:rPr>
                <w:sz w:val="28"/>
                <w:szCs w:val="28"/>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w:t>
            </w:r>
            <w:proofErr w:type="gramEnd"/>
            <w:r w:rsidRPr="002707A5">
              <w:rPr>
                <w:sz w:val="28"/>
                <w:szCs w:val="28"/>
              </w:rPr>
              <w:t xml:space="preserve"> </w:t>
            </w:r>
            <w:proofErr w:type="gramStart"/>
            <w:r w:rsidRPr="002707A5">
              <w:rPr>
                <w:sz w:val="28"/>
                <w:szCs w:val="28"/>
              </w:rPr>
              <w:t xml:space="preserve">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w:t>
            </w:r>
            <w:r w:rsidRPr="002707A5">
              <w:rPr>
                <w:sz w:val="28"/>
                <w:szCs w:val="28"/>
              </w:rPr>
              <w:lastRenderedPageBreak/>
              <w:t>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w:t>
            </w:r>
            <w:proofErr w:type="gramEnd"/>
          </w:p>
        </w:tc>
        <w:tc>
          <w:tcPr>
            <w:tcW w:w="226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80" w:beforeAutospacing="0" w:after="0" w:afterAutospacing="0"/>
              <w:jc w:val="center"/>
              <w:rPr>
                <w:sz w:val="28"/>
                <w:szCs w:val="28"/>
              </w:rPr>
            </w:pPr>
            <w:r w:rsidRPr="002707A5">
              <w:rPr>
                <w:sz w:val="28"/>
                <w:szCs w:val="28"/>
              </w:rPr>
              <w:lastRenderedPageBreak/>
              <w:t>1,8525</w:t>
            </w:r>
          </w:p>
        </w:tc>
      </w:tr>
    </w:tbl>
    <w:p w:rsidR="007248D0" w:rsidRDefault="007248D0" w:rsidP="007248D0">
      <w:pPr>
        <w:pStyle w:val="af2"/>
        <w:widowControl w:val="0"/>
        <w:spacing w:before="0" w:beforeAutospacing="0" w:after="0" w:afterAutospacing="0"/>
        <w:rPr>
          <w:bCs/>
          <w:sz w:val="28"/>
          <w:szCs w:val="28"/>
          <w:vertAlign w:val="superscript"/>
        </w:rPr>
        <w:sectPr w:rsidR="007248D0" w:rsidSect="00EA162A">
          <w:pgSz w:w="11906" w:h="16838" w:code="9"/>
          <w:pgMar w:top="1134" w:right="567" w:bottom="1134" w:left="1134" w:header="567" w:footer="709" w:gutter="0"/>
          <w:pgNumType w:start="1"/>
          <w:cols w:space="708"/>
          <w:titlePg/>
          <w:docGrid w:linePitch="360"/>
        </w:sectPr>
      </w:pPr>
    </w:p>
    <w:p w:rsidR="007248D0" w:rsidRPr="00265F17" w:rsidRDefault="007248D0" w:rsidP="007248D0">
      <w:pPr>
        <w:pStyle w:val="30"/>
        <w:rPr>
          <w:b/>
          <w:sz w:val="28"/>
          <w:szCs w:val="28"/>
        </w:rPr>
      </w:pPr>
      <w:bookmarkStart w:id="50" w:name="_Toc289777414"/>
      <w:bookmarkStart w:id="51" w:name="_Toc295294769"/>
      <w:r w:rsidRPr="00265F17">
        <w:rPr>
          <w:b/>
          <w:sz w:val="28"/>
          <w:szCs w:val="28"/>
        </w:rPr>
        <w:lastRenderedPageBreak/>
        <w:t>3. Перечень должностей работников учреждений культуры, относимых к основному персоналу</w:t>
      </w:r>
      <w:bookmarkEnd w:id="50"/>
      <w:r w:rsidRPr="00265F17">
        <w:rPr>
          <w:b/>
          <w:sz w:val="28"/>
          <w:szCs w:val="28"/>
        </w:rPr>
        <w:t>, для определения размеров должностных окладов руководителей учреждений</w:t>
      </w:r>
      <w:bookmarkEnd w:id="51"/>
    </w:p>
    <w:p w:rsidR="007248D0" w:rsidRPr="002707A5" w:rsidRDefault="007248D0" w:rsidP="007248D0">
      <w:pPr>
        <w:pStyle w:val="af2"/>
        <w:widowControl w:val="0"/>
        <w:spacing w:before="0" w:beforeAutospacing="0" w:after="0" w:afterAutospacing="0"/>
        <w:ind w:firstLine="709"/>
        <w:rPr>
          <w:sz w:val="28"/>
          <w:szCs w:val="28"/>
        </w:rPr>
      </w:pPr>
    </w:p>
    <w:p w:rsidR="007248D0" w:rsidRPr="002707A5" w:rsidRDefault="007248D0" w:rsidP="007248D0">
      <w:pPr>
        <w:pStyle w:val="af2"/>
        <w:spacing w:before="0" w:beforeAutospacing="0" w:after="0" w:afterAutospacing="0"/>
        <w:ind w:firstLine="709"/>
        <w:rPr>
          <w:sz w:val="28"/>
          <w:szCs w:val="28"/>
        </w:rPr>
      </w:pPr>
      <w:r w:rsidRPr="002707A5">
        <w:rPr>
          <w:sz w:val="28"/>
          <w:szCs w:val="28"/>
        </w:rPr>
        <w:t xml:space="preserve">Артист </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Балетмейстер</w:t>
      </w:r>
    </w:p>
    <w:p w:rsidR="007248D0" w:rsidRPr="002707A5" w:rsidRDefault="007248D0" w:rsidP="007248D0">
      <w:pPr>
        <w:pStyle w:val="af2"/>
        <w:spacing w:before="0" w:beforeAutospacing="0" w:after="0" w:afterAutospacing="0"/>
        <w:ind w:firstLine="709"/>
        <w:rPr>
          <w:sz w:val="28"/>
          <w:szCs w:val="28"/>
        </w:rPr>
      </w:pPr>
      <w:r w:rsidRPr="002707A5">
        <w:rPr>
          <w:sz w:val="28"/>
          <w:szCs w:val="28"/>
        </w:rPr>
        <w:t>Балетмейстер-постановщик</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Библиограф</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Библиотекарь</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Главный балетмейстер</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Главный библиограф</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Главный библиотекарь</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Главный дирижер</w:t>
      </w:r>
    </w:p>
    <w:p w:rsidR="007248D0" w:rsidRPr="002707A5" w:rsidRDefault="007248D0" w:rsidP="007248D0">
      <w:pPr>
        <w:pStyle w:val="af2"/>
        <w:spacing w:before="0" w:beforeAutospacing="0" w:after="0" w:afterAutospacing="0"/>
        <w:ind w:firstLine="709"/>
        <w:rPr>
          <w:sz w:val="28"/>
          <w:szCs w:val="28"/>
        </w:rPr>
      </w:pPr>
      <w:r w:rsidRPr="002707A5">
        <w:rPr>
          <w:sz w:val="28"/>
          <w:szCs w:val="28"/>
        </w:rPr>
        <w:t>Главный хормейстер</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Главный хранитель фондов</w:t>
      </w:r>
    </w:p>
    <w:p w:rsidR="007248D0" w:rsidRPr="002707A5" w:rsidRDefault="007248D0" w:rsidP="007248D0">
      <w:pPr>
        <w:pStyle w:val="af2"/>
        <w:spacing w:before="0" w:beforeAutospacing="0" w:after="0" w:afterAutospacing="0"/>
        <w:ind w:firstLine="709"/>
        <w:rPr>
          <w:sz w:val="28"/>
          <w:szCs w:val="28"/>
        </w:rPr>
      </w:pPr>
      <w:r w:rsidRPr="002707A5">
        <w:rPr>
          <w:sz w:val="28"/>
          <w:szCs w:val="28"/>
        </w:rPr>
        <w:t>Главный художник</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Дирижер</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Концертмейстер</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Методист</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 xml:space="preserve">Младший научный сотрудник </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Научный сотрудник</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Организатор экскурсий</w:t>
      </w:r>
    </w:p>
    <w:p w:rsidR="007248D0" w:rsidRPr="002707A5" w:rsidRDefault="007248D0" w:rsidP="007248D0">
      <w:pPr>
        <w:pStyle w:val="af2"/>
        <w:spacing w:before="0" w:beforeAutospacing="0" w:after="0" w:afterAutospacing="0"/>
        <w:ind w:firstLine="709"/>
        <w:rPr>
          <w:sz w:val="28"/>
          <w:szCs w:val="28"/>
        </w:rPr>
      </w:pPr>
      <w:r w:rsidRPr="002707A5">
        <w:rPr>
          <w:sz w:val="28"/>
          <w:szCs w:val="28"/>
        </w:rPr>
        <w:t xml:space="preserve">Редактор </w:t>
      </w:r>
    </w:p>
    <w:p w:rsidR="007248D0" w:rsidRPr="002707A5" w:rsidRDefault="007248D0" w:rsidP="007248D0">
      <w:pPr>
        <w:pStyle w:val="af2"/>
        <w:spacing w:before="0" w:beforeAutospacing="0" w:after="0" w:afterAutospacing="0"/>
        <w:ind w:firstLine="709"/>
        <w:rPr>
          <w:sz w:val="28"/>
          <w:szCs w:val="28"/>
        </w:rPr>
      </w:pPr>
      <w:r w:rsidRPr="002707A5">
        <w:rPr>
          <w:sz w:val="28"/>
          <w:szCs w:val="28"/>
        </w:rPr>
        <w:t>Режиссер</w:t>
      </w:r>
    </w:p>
    <w:p w:rsidR="007248D0" w:rsidRPr="002707A5" w:rsidRDefault="007248D0" w:rsidP="007248D0">
      <w:pPr>
        <w:pStyle w:val="af2"/>
        <w:spacing w:before="0" w:beforeAutospacing="0" w:after="0" w:afterAutospacing="0"/>
        <w:ind w:firstLine="709"/>
        <w:rPr>
          <w:sz w:val="28"/>
          <w:szCs w:val="28"/>
        </w:rPr>
      </w:pPr>
      <w:r w:rsidRPr="002707A5">
        <w:rPr>
          <w:sz w:val="28"/>
          <w:szCs w:val="28"/>
        </w:rPr>
        <w:t>Режиссер-постановщик</w:t>
      </w:r>
    </w:p>
    <w:p w:rsidR="007248D0" w:rsidRPr="002707A5" w:rsidRDefault="007248D0" w:rsidP="007248D0">
      <w:pPr>
        <w:pStyle w:val="af2"/>
        <w:spacing w:before="0" w:beforeAutospacing="0" w:after="0" w:afterAutospacing="0"/>
        <w:ind w:firstLine="709"/>
        <w:rPr>
          <w:sz w:val="28"/>
          <w:szCs w:val="28"/>
        </w:rPr>
      </w:pPr>
      <w:r w:rsidRPr="002707A5">
        <w:rPr>
          <w:sz w:val="28"/>
          <w:szCs w:val="28"/>
        </w:rPr>
        <w:t xml:space="preserve">Репетиторы </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 xml:space="preserve">Старший научный сотрудник </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Ученый секретарь</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Хормейстер</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Хранитель фондов</w:t>
      </w:r>
    </w:p>
    <w:p w:rsidR="007248D0" w:rsidRPr="002707A5" w:rsidRDefault="007248D0" w:rsidP="007248D0">
      <w:pPr>
        <w:pStyle w:val="af2"/>
        <w:spacing w:before="0" w:beforeAutospacing="0" w:after="0" w:afterAutospacing="0"/>
        <w:ind w:firstLine="709"/>
        <w:rPr>
          <w:sz w:val="28"/>
          <w:szCs w:val="28"/>
        </w:rPr>
      </w:pPr>
      <w:r w:rsidRPr="002707A5">
        <w:rPr>
          <w:sz w:val="28"/>
          <w:szCs w:val="28"/>
        </w:rPr>
        <w:t xml:space="preserve">Художник (любой специальности) </w:t>
      </w:r>
    </w:p>
    <w:p w:rsidR="007248D0" w:rsidRPr="002707A5" w:rsidRDefault="007248D0" w:rsidP="007248D0">
      <w:pPr>
        <w:pStyle w:val="af2"/>
        <w:widowControl w:val="0"/>
        <w:spacing w:before="0" w:beforeAutospacing="0" w:after="0" w:afterAutospacing="0"/>
        <w:ind w:firstLine="709"/>
        <w:rPr>
          <w:sz w:val="28"/>
          <w:szCs w:val="28"/>
        </w:rPr>
      </w:pPr>
      <w:r w:rsidRPr="002707A5">
        <w:rPr>
          <w:sz w:val="28"/>
          <w:szCs w:val="28"/>
        </w:rPr>
        <w:t>Художник-реставратор</w:t>
      </w:r>
    </w:p>
    <w:p w:rsidR="007248D0" w:rsidRPr="002707A5" w:rsidRDefault="007248D0" w:rsidP="007248D0">
      <w:pPr>
        <w:autoSpaceDE w:val="0"/>
        <w:autoSpaceDN w:val="0"/>
        <w:adjustRightInd w:val="0"/>
        <w:jc w:val="center"/>
        <w:outlineLvl w:val="0"/>
        <w:rPr>
          <w:b/>
          <w:sz w:val="28"/>
          <w:szCs w:val="28"/>
        </w:rPr>
      </w:pPr>
    </w:p>
    <w:p w:rsidR="007248D0" w:rsidRPr="009406EA" w:rsidRDefault="007248D0" w:rsidP="007248D0">
      <w:pPr>
        <w:pStyle w:val="30"/>
        <w:rPr>
          <w:b/>
        </w:rPr>
      </w:pPr>
      <w:bookmarkStart w:id="52" w:name="_Toc289777415"/>
      <w:bookmarkStart w:id="53" w:name="_Toc295294770"/>
      <w:bookmarkStart w:id="54" w:name="_Toc264300707"/>
      <w:r w:rsidRPr="009406EA">
        <w:rPr>
          <w:b/>
        </w:rPr>
        <w:t>4. Показатели и порядок отнесения учреждений культуры к группам по оплате труда руководителей</w:t>
      </w:r>
      <w:bookmarkEnd w:id="52"/>
      <w:bookmarkEnd w:id="53"/>
    </w:p>
    <w:p w:rsidR="007248D0" w:rsidRPr="009406EA" w:rsidRDefault="007248D0" w:rsidP="007248D0">
      <w:pPr>
        <w:autoSpaceDE w:val="0"/>
        <w:autoSpaceDN w:val="0"/>
        <w:adjustRightInd w:val="0"/>
        <w:ind w:firstLine="567"/>
        <w:jc w:val="both"/>
        <w:rPr>
          <w:b/>
          <w:sz w:val="28"/>
          <w:szCs w:val="28"/>
        </w:rPr>
      </w:pPr>
    </w:p>
    <w:p w:rsidR="007248D0" w:rsidRDefault="007248D0" w:rsidP="007248D0">
      <w:pPr>
        <w:autoSpaceDE w:val="0"/>
        <w:autoSpaceDN w:val="0"/>
        <w:adjustRightInd w:val="0"/>
        <w:ind w:firstLine="567"/>
        <w:jc w:val="both"/>
        <w:rPr>
          <w:sz w:val="28"/>
          <w:szCs w:val="28"/>
        </w:rPr>
      </w:pPr>
      <w:r w:rsidRPr="002707A5">
        <w:rPr>
          <w:sz w:val="28"/>
          <w:szCs w:val="28"/>
        </w:rPr>
        <w:t xml:space="preserve">4.1. </w:t>
      </w:r>
      <w:r>
        <w:rPr>
          <w:sz w:val="28"/>
          <w:szCs w:val="28"/>
        </w:rPr>
        <w:t>Уполномоченный орган</w:t>
      </w:r>
      <w:r w:rsidRPr="002707A5">
        <w:rPr>
          <w:sz w:val="28"/>
          <w:szCs w:val="28"/>
        </w:rPr>
        <w:t>,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научно-исследовательской, методической, информационной, культурно-массовой работы, достижении высоких результатов по основным направлениям работы, а также к более низкой группе</w:t>
      </w:r>
      <w:r>
        <w:rPr>
          <w:sz w:val="28"/>
          <w:szCs w:val="28"/>
        </w:rPr>
        <w:t xml:space="preserve"> - при снижении качества работы. </w:t>
      </w:r>
    </w:p>
    <w:p w:rsidR="007248D0" w:rsidRPr="002707A5" w:rsidRDefault="007248D0" w:rsidP="007248D0">
      <w:pPr>
        <w:autoSpaceDE w:val="0"/>
        <w:autoSpaceDN w:val="0"/>
        <w:adjustRightInd w:val="0"/>
        <w:ind w:firstLine="567"/>
        <w:jc w:val="both"/>
        <w:rPr>
          <w:sz w:val="28"/>
          <w:szCs w:val="28"/>
        </w:rPr>
      </w:pPr>
    </w:p>
    <w:p w:rsidR="007248D0" w:rsidRPr="002707A5" w:rsidRDefault="007248D0" w:rsidP="007248D0">
      <w:pPr>
        <w:autoSpaceDE w:val="0"/>
        <w:autoSpaceDN w:val="0"/>
        <w:adjustRightInd w:val="0"/>
        <w:ind w:firstLine="567"/>
        <w:jc w:val="center"/>
        <w:rPr>
          <w:sz w:val="28"/>
          <w:szCs w:val="28"/>
        </w:rPr>
      </w:pPr>
      <w:r w:rsidRPr="002707A5">
        <w:rPr>
          <w:sz w:val="28"/>
          <w:szCs w:val="28"/>
        </w:rPr>
        <w:t>ГРУППЫ</w:t>
      </w:r>
    </w:p>
    <w:p w:rsidR="007248D0" w:rsidRDefault="007248D0" w:rsidP="007248D0">
      <w:pPr>
        <w:autoSpaceDE w:val="0"/>
        <w:autoSpaceDN w:val="0"/>
        <w:adjustRightInd w:val="0"/>
        <w:ind w:firstLine="567"/>
        <w:jc w:val="center"/>
        <w:rPr>
          <w:sz w:val="28"/>
          <w:szCs w:val="28"/>
        </w:rPr>
      </w:pPr>
      <w:r w:rsidRPr="002707A5">
        <w:rPr>
          <w:sz w:val="28"/>
          <w:szCs w:val="28"/>
        </w:rPr>
        <w:t>ПО ОПЛАТЕ ТРУДА РУКОВОДИТЕЛЕЙ УЧРЕЖДЕНИЙ КУЛЬТУРЫ</w:t>
      </w:r>
    </w:p>
    <w:p w:rsidR="007248D0" w:rsidRDefault="007248D0" w:rsidP="00EB35B0">
      <w:pPr>
        <w:numPr>
          <w:ilvl w:val="0"/>
          <w:numId w:val="12"/>
        </w:numPr>
        <w:autoSpaceDE w:val="0"/>
        <w:autoSpaceDN w:val="0"/>
        <w:adjustRightInd w:val="0"/>
        <w:jc w:val="center"/>
        <w:rPr>
          <w:sz w:val="28"/>
          <w:szCs w:val="28"/>
        </w:rPr>
      </w:pPr>
      <w:r>
        <w:rPr>
          <w:sz w:val="28"/>
          <w:szCs w:val="28"/>
        </w:rPr>
        <w:lastRenderedPageBreak/>
        <w:t>Театры  и концертные организации</w:t>
      </w:r>
    </w:p>
    <w:p w:rsidR="007248D0" w:rsidRDefault="007248D0" w:rsidP="007248D0">
      <w:pPr>
        <w:autoSpaceDE w:val="0"/>
        <w:autoSpaceDN w:val="0"/>
        <w:adjustRightInd w:val="0"/>
        <w:ind w:left="927"/>
        <w:rPr>
          <w:sz w:val="28"/>
          <w:szCs w:val="28"/>
        </w:rPr>
      </w:pPr>
    </w:p>
    <w:p w:rsidR="007248D0" w:rsidRDefault="007248D0" w:rsidP="007248D0">
      <w:pPr>
        <w:autoSpaceDE w:val="0"/>
        <w:autoSpaceDN w:val="0"/>
        <w:adjustRightInd w:val="0"/>
        <w:rPr>
          <w:sz w:val="28"/>
          <w:szCs w:val="28"/>
        </w:rPr>
      </w:pPr>
      <w:r>
        <w:rPr>
          <w:sz w:val="28"/>
          <w:szCs w:val="28"/>
        </w:rPr>
        <w:t xml:space="preserve">                Муниципальное бюджетное учреждение </w:t>
      </w:r>
      <w:r w:rsidRPr="00075543">
        <w:rPr>
          <w:sz w:val="28"/>
          <w:szCs w:val="28"/>
        </w:rPr>
        <w:t>“</w:t>
      </w:r>
      <w:r>
        <w:rPr>
          <w:sz w:val="28"/>
          <w:szCs w:val="28"/>
        </w:rPr>
        <w:t xml:space="preserve">Хореографический театр-студия </w:t>
      </w:r>
      <w:r w:rsidRPr="00075543">
        <w:rPr>
          <w:sz w:val="28"/>
          <w:szCs w:val="28"/>
        </w:rPr>
        <w:t>“</w:t>
      </w:r>
      <w:proofErr w:type="spellStart"/>
      <w:r>
        <w:rPr>
          <w:sz w:val="28"/>
          <w:szCs w:val="28"/>
        </w:rPr>
        <w:t>Артис-балет</w:t>
      </w:r>
      <w:proofErr w:type="spellEnd"/>
      <w:r w:rsidRPr="00075543">
        <w:rPr>
          <w:sz w:val="28"/>
          <w:szCs w:val="28"/>
        </w:rPr>
        <w:t>”</w:t>
      </w:r>
      <w:r>
        <w:rPr>
          <w:sz w:val="28"/>
          <w:szCs w:val="28"/>
        </w:rPr>
        <w:t xml:space="preserve"> муниципального образования Ломоносовский муниципальный район Ленинградской области относятся  к 6-ой группе оплаты труда руководителей.</w:t>
      </w:r>
    </w:p>
    <w:p w:rsidR="007248D0" w:rsidRPr="00075543" w:rsidRDefault="007248D0" w:rsidP="007248D0">
      <w:pPr>
        <w:autoSpaceDE w:val="0"/>
        <w:autoSpaceDN w:val="0"/>
        <w:adjustRightInd w:val="0"/>
        <w:rPr>
          <w:sz w:val="28"/>
          <w:szCs w:val="28"/>
        </w:rPr>
      </w:pPr>
    </w:p>
    <w:p w:rsidR="007248D0" w:rsidRDefault="007248D0" w:rsidP="007248D0">
      <w:pPr>
        <w:autoSpaceDE w:val="0"/>
        <w:autoSpaceDN w:val="0"/>
        <w:adjustRightInd w:val="0"/>
        <w:jc w:val="center"/>
        <w:rPr>
          <w:sz w:val="28"/>
          <w:szCs w:val="28"/>
        </w:rPr>
      </w:pPr>
      <w:r>
        <w:rPr>
          <w:sz w:val="28"/>
          <w:szCs w:val="28"/>
        </w:rPr>
        <w:t>2. Музеи</w:t>
      </w:r>
    </w:p>
    <w:p w:rsidR="007248D0" w:rsidRDefault="007248D0" w:rsidP="007248D0">
      <w:pPr>
        <w:autoSpaceDE w:val="0"/>
        <w:autoSpaceDN w:val="0"/>
        <w:adjustRightInd w:val="0"/>
        <w:jc w:val="both"/>
        <w:rPr>
          <w:sz w:val="28"/>
          <w:szCs w:val="28"/>
        </w:rPr>
      </w:pPr>
      <w:r>
        <w:rPr>
          <w:sz w:val="28"/>
          <w:szCs w:val="28"/>
        </w:rPr>
        <w:t xml:space="preserve">        </w:t>
      </w:r>
    </w:p>
    <w:p w:rsidR="007248D0" w:rsidRDefault="007248D0" w:rsidP="007248D0">
      <w:pPr>
        <w:autoSpaceDE w:val="0"/>
        <w:autoSpaceDN w:val="0"/>
        <w:adjustRightInd w:val="0"/>
        <w:jc w:val="both"/>
        <w:rPr>
          <w:sz w:val="28"/>
          <w:szCs w:val="28"/>
        </w:rPr>
      </w:pPr>
      <w:r>
        <w:rPr>
          <w:sz w:val="28"/>
          <w:szCs w:val="28"/>
        </w:rPr>
        <w:t xml:space="preserve">        Муниципальное учреждение </w:t>
      </w:r>
      <w:r w:rsidRPr="00470F36">
        <w:rPr>
          <w:sz w:val="28"/>
          <w:szCs w:val="28"/>
        </w:rPr>
        <w:t>“</w:t>
      </w:r>
      <w:r>
        <w:rPr>
          <w:sz w:val="28"/>
          <w:szCs w:val="28"/>
        </w:rPr>
        <w:t>Районный историко-краеведческий музей</w:t>
      </w:r>
      <w:r w:rsidRPr="00470F36">
        <w:rPr>
          <w:sz w:val="28"/>
          <w:szCs w:val="28"/>
        </w:rPr>
        <w:t>”</w:t>
      </w:r>
      <w:r>
        <w:rPr>
          <w:sz w:val="28"/>
          <w:szCs w:val="28"/>
        </w:rPr>
        <w:t xml:space="preserve">    муниципального образования Ломоносовский муниципальный район  относится к 3-ей группе оплаты труда руководителей.</w:t>
      </w:r>
    </w:p>
    <w:p w:rsidR="007248D0" w:rsidRPr="002707A5" w:rsidRDefault="007248D0" w:rsidP="007248D0">
      <w:pPr>
        <w:autoSpaceDE w:val="0"/>
        <w:autoSpaceDN w:val="0"/>
        <w:adjustRightInd w:val="0"/>
        <w:jc w:val="center"/>
        <w:rPr>
          <w:sz w:val="28"/>
          <w:szCs w:val="28"/>
        </w:rPr>
      </w:pPr>
      <w:r w:rsidRPr="002707A5">
        <w:rPr>
          <w:sz w:val="28"/>
          <w:szCs w:val="28"/>
        </w:rPr>
        <w:t>3. Библиотеки</w:t>
      </w:r>
    </w:p>
    <w:p w:rsidR="007248D0" w:rsidRPr="002707A5" w:rsidRDefault="007248D0" w:rsidP="007248D0">
      <w:pPr>
        <w:autoSpaceDE w:val="0"/>
        <w:autoSpaceDN w:val="0"/>
        <w:adjustRightInd w:val="0"/>
        <w:ind w:firstLine="567"/>
        <w:jc w:val="both"/>
        <w:rPr>
          <w:sz w:val="28"/>
          <w:szCs w:val="28"/>
        </w:rPr>
      </w:pPr>
      <w:r>
        <w:rPr>
          <w:sz w:val="28"/>
          <w:szCs w:val="28"/>
        </w:rPr>
        <w:t>Муниципальное учреждение</w:t>
      </w:r>
      <w:r w:rsidRPr="00075543">
        <w:rPr>
          <w:sz w:val="28"/>
          <w:szCs w:val="28"/>
        </w:rPr>
        <w:t xml:space="preserve"> </w:t>
      </w:r>
      <w:r>
        <w:rPr>
          <w:sz w:val="28"/>
          <w:szCs w:val="28"/>
        </w:rPr>
        <w:t xml:space="preserve">культуры муниципального образования Ломоносовский муниципальный район </w:t>
      </w:r>
      <w:r w:rsidRPr="00075543">
        <w:rPr>
          <w:sz w:val="28"/>
          <w:szCs w:val="28"/>
        </w:rPr>
        <w:t>“</w:t>
      </w:r>
      <w:r>
        <w:rPr>
          <w:sz w:val="28"/>
          <w:szCs w:val="28"/>
        </w:rPr>
        <w:t>Центральная библиотека Ломоносовского муниципального района</w:t>
      </w:r>
      <w:r w:rsidRPr="00075543">
        <w:rPr>
          <w:sz w:val="28"/>
          <w:szCs w:val="28"/>
        </w:rPr>
        <w:t>”</w:t>
      </w:r>
      <w:r>
        <w:rPr>
          <w:sz w:val="28"/>
          <w:szCs w:val="28"/>
        </w:rPr>
        <w:t xml:space="preserve"> им. Н.А. Рубакина относится к 3-ей группе оплаты труда руководителей</w:t>
      </w:r>
      <w:r w:rsidRPr="002707A5">
        <w:rPr>
          <w:sz w:val="28"/>
          <w:szCs w:val="28"/>
        </w:rPr>
        <w:t>.</w:t>
      </w:r>
    </w:p>
    <w:p w:rsidR="007248D0" w:rsidRPr="002707A5" w:rsidRDefault="007248D0" w:rsidP="007248D0">
      <w:pPr>
        <w:autoSpaceDE w:val="0"/>
        <w:autoSpaceDN w:val="0"/>
        <w:adjustRightInd w:val="0"/>
        <w:ind w:firstLine="567"/>
        <w:jc w:val="both"/>
        <w:rPr>
          <w:sz w:val="28"/>
          <w:szCs w:val="28"/>
        </w:rPr>
      </w:pPr>
    </w:p>
    <w:p w:rsidR="007248D0" w:rsidRDefault="007248D0" w:rsidP="00EB35B0">
      <w:pPr>
        <w:numPr>
          <w:ilvl w:val="0"/>
          <w:numId w:val="11"/>
        </w:numPr>
        <w:autoSpaceDE w:val="0"/>
        <w:autoSpaceDN w:val="0"/>
        <w:adjustRightInd w:val="0"/>
        <w:jc w:val="center"/>
        <w:rPr>
          <w:sz w:val="28"/>
          <w:szCs w:val="28"/>
        </w:rPr>
      </w:pPr>
      <w:r>
        <w:rPr>
          <w:sz w:val="28"/>
          <w:szCs w:val="28"/>
        </w:rPr>
        <w:t>Прочие учреждения</w:t>
      </w:r>
    </w:p>
    <w:p w:rsidR="007248D0" w:rsidRPr="00470F36" w:rsidRDefault="007248D0" w:rsidP="007248D0">
      <w:pPr>
        <w:autoSpaceDE w:val="0"/>
        <w:autoSpaceDN w:val="0"/>
        <w:adjustRightInd w:val="0"/>
        <w:ind w:firstLine="540"/>
        <w:jc w:val="both"/>
        <w:rPr>
          <w:sz w:val="28"/>
          <w:szCs w:val="28"/>
        </w:rPr>
      </w:pPr>
      <w:r>
        <w:rPr>
          <w:sz w:val="28"/>
          <w:szCs w:val="28"/>
        </w:rPr>
        <w:t xml:space="preserve">   Муниципальное бюджетной учреждение </w:t>
      </w:r>
      <w:r w:rsidRPr="00470F36">
        <w:rPr>
          <w:sz w:val="28"/>
          <w:szCs w:val="28"/>
        </w:rPr>
        <w:t>“</w:t>
      </w:r>
      <w:r>
        <w:rPr>
          <w:sz w:val="28"/>
          <w:szCs w:val="28"/>
        </w:rPr>
        <w:t xml:space="preserve">Ломоносовский районный Дворец культуры </w:t>
      </w:r>
      <w:r w:rsidRPr="00470F36">
        <w:rPr>
          <w:sz w:val="28"/>
          <w:szCs w:val="28"/>
        </w:rPr>
        <w:t>“</w:t>
      </w:r>
      <w:r>
        <w:rPr>
          <w:sz w:val="28"/>
          <w:szCs w:val="28"/>
        </w:rPr>
        <w:t>Горбунки</w:t>
      </w:r>
      <w:r w:rsidRPr="00470F36">
        <w:rPr>
          <w:sz w:val="28"/>
          <w:szCs w:val="28"/>
        </w:rPr>
        <w:t>”</w:t>
      </w:r>
      <w:r>
        <w:rPr>
          <w:sz w:val="28"/>
          <w:szCs w:val="28"/>
        </w:rPr>
        <w:t xml:space="preserve"> муниципального образования Ломоносовский муниципальный район Ленинградской области относится к 2-ой группе оплаты труда руководителей.</w:t>
      </w:r>
    </w:p>
    <w:p w:rsidR="007248D0" w:rsidRDefault="007248D0" w:rsidP="007248D0">
      <w:pPr>
        <w:pStyle w:val="afff3"/>
      </w:pPr>
      <w:r>
        <w:t xml:space="preserve">  </w:t>
      </w:r>
      <w:proofErr w:type="gramStart"/>
      <w:r>
        <w:t xml:space="preserve">Муниципальное бюджетной учреждение </w:t>
      </w:r>
      <w:r w:rsidRPr="00470F36">
        <w:t>“</w:t>
      </w:r>
      <w:r>
        <w:t>Районный центр культуры и молодежных инициатив</w:t>
      </w:r>
      <w:r w:rsidRPr="00470F36">
        <w:t>”</w:t>
      </w:r>
      <w:r>
        <w:t xml:space="preserve"> муниципального образования Ломоносовский муниципальный район Ленинградской области относится к 6-ой группе оплаты труда руководителей. </w:t>
      </w:r>
      <w:proofErr w:type="gramEnd"/>
    </w:p>
    <w:p w:rsidR="007248D0" w:rsidRDefault="007248D0" w:rsidP="007248D0">
      <w:pPr>
        <w:pStyle w:val="afff3"/>
      </w:pPr>
    </w:p>
    <w:p w:rsidR="007248D0" w:rsidRDefault="007248D0" w:rsidP="007248D0">
      <w:pPr>
        <w:pStyle w:val="afff3"/>
        <w:jc w:val="center"/>
      </w:pPr>
      <w:r>
        <w:t>5.Оплата труда в учреждениях культуры.</w:t>
      </w:r>
    </w:p>
    <w:p w:rsidR="007248D0" w:rsidRPr="00811D15" w:rsidRDefault="007248D0" w:rsidP="007248D0">
      <w:pPr>
        <w:widowControl w:val="0"/>
        <w:autoSpaceDE w:val="0"/>
        <w:autoSpaceDN w:val="0"/>
        <w:ind w:firstLine="540"/>
        <w:jc w:val="both"/>
        <w:rPr>
          <w:sz w:val="28"/>
          <w:szCs w:val="28"/>
        </w:rPr>
      </w:pPr>
      <w:r w:rsidRPr="00811D15">
        <w:rPr>
          <w:sz w:val="28"/>
          <w:szCs w:val="28"/>
        </w:rPr>
        <w:t>В целях сохранения квалифицированных кадров и стимулирования к повышению эффективности и качества предоставляемых услуг с 1 января 2013 года средства на осуществление стимулирующих выплат работникам учреждений культуры предусматриваются в размере, составляющем не менее 55 процентов от суммы должностных окладов по учреждению.</w:t>
      </w:r>
    </w:p>
    <w:p w:rsidR="007248D0" w:rsidRDefault="007248D0" w:rsidP="007248D0">
      <w:pPr>
        <w:pStyle w:val="afff3"/>
      </w:pPr>
    </w:p>
    <w:p w:rsidR="007248D0" w:rsidRDefault="007248D0" w:rsidP="007248D0">
      <w:pPr>
        <w:pStyle w:val="afff3"/>
        <w:tabs>
          <w:tab w:val="clear" w:pos="1440"/>
        </w:tabs>
      </w:pPr>
    </w:p>
    <w:p w:rsidR="007248D0" w:rsidRDefault="007248D0" w:rsidP="007248D0">
      <w:pPr>
        <w:pStyle w:val="afff3"/>
        <w:tabs>
          <w:tab w:val="clear" w:pos="1440"/>
        </w:tabs>
      </w:pPr>
    </w:p>
    <w:p w:rsidR="007248D0" w:rsidRDefault="007248D0" w:rsidP="007248D0">
      <w:pPr>
        <w:pStyle w:val="afff3"/>
        <w:tabs>
          <w:tab w:val="clear" w:pos="1440"/>
        </w:tabs>
      </w:pPr>
    </w:p>
    <w:p w:rsidR="007248D0" w:rsidRDefault="007248D0" w:rsidP="007248D0">
      <w:pPr>
        <w:pStyle w:val="afff3"/>
        <w:tabs>
          <w:tab w:val="clear" w:pos="1440"/>
        </w:tabs>
      </w:pPr>
    </w:p>
    <w:p w:rsidR="007248D0" w:rsidRDefault="007248D0" w:rsidP="007248D0">
      <w:pPr>
        <w:pStyle w:val="afff3"/>
        <w:tabs>
          <w:tab w:val="clear" w:pos="1440"/>
        </w:tabs>
      </w:pPr>
    </w:p>
    <w:p w:rsidR="007248D0" w:rsidRDefault="007248D0" w:rsidP="007248D0">
      <w:pPr>
        <w:pStyle w:val="afff3"/>
        <w:tabs>
          <w:tab w:val="clear" w:pos="1440"/>
        </w:tabs>
        <w:sectPr w:rsidR="007248D0" w:rsidSect="00EA162A">
          <w:pgSz w:w="11906" w:h="16838" w:code="9"/>
          <w:pgMar w:top="1134" w:right="567" w:bottom="1134" w:left="1134" w:header="567" w:footer="709" w:gutter="0"/>
          <w:pgNumType w:start="13"/>
          <w:cols w:space="708"/>
          <w:titlePg/>
          <w:docGrid w:linePitch="360"/>
        </w:sectPr>
      </w:pPr>
    </w:p>
    <w:p w:rsidR="007248D0" w:rsidRPr="002707A5" w:rsidRDefault="007248D0" w:rsidP="007248D0">
      <w:pPr>
        <w:pStyle w:val="afff3"/>
        <w:tabs>
          <w:tab w:val="clear" w:pos="1440"/>
        </w:tabs>
      </w:pPr>
    </w:p>
    <w:tbl>
      <w:tblPr>
        <w:tblW w:w="0" w:type="auto"/>
        <w:tblLook w:val="01E0"/>
      </w:tblPr>
      <w:tblGrid>
        <w:gridCol w:w="4764"/>
        <w:gridCol w:w="4806"/>
      </w:tblGrid>
      <w:tr w:rsidR="007248D0" w:rsidRPr="002707A5" w:rsidTr="00EA162A">
        <w:tc>
          <w:tcPr>
            <w:tcW w:w="4764" w:type="dxa"/>
          </w:tcPr>
          <w:p w:rsidR="007248D0" w:rsidRPr="002707A5" w:rsidRDefault="007248D0" w:rsidP="00EA162A">
            <w:pPr>
              <w:autoSpaceDE w:val="0"/>
              <w:autoSpaceDN w:val="0"/>
              <w:adjustRightInd w:val="0"/>
              <w:outlineLvl w:val="0"/>
              <w:rPr>
                <w:sz w:val="28"/>
                <w:szCs w:val="28"/>
              </w:rPr>
            </w:pPr>
          </w:p>
        </w:tc>
        <w:tc>
          <w:tcPr>
            <w:tcW w:w="4806" w:type="dxa"/>
          </w:tcPr>
          <w:p w:rsidR="007248D0" w:rsidRPr="002707A5" w:rsidRDefault="007248D0" w:rsidP="00EA162A">
            <w:pPr>
              <w:autoSpaceDE w:val="0"/>
              <w:autoSpaceDN w:val="0"/>
              <w:adjustRightInd w:val="0"/>
              <w:jc w:val="right"/>
              <w:outlineLvl w:val="0"/>
              <w:rPr>
                <w:sz w:val="28"/>
                <w:szCs w:val="28"/>
              </w:rPr>
            </w:pPr>
            <w:r>
              <w:rPr>
                <w:sz w:val="28"/>
                <w:szCs w:val="28"/>
              </w:rPr>
              <w:t>Приложение  4</w:t>
            </w:r>
          </w:p>
          <w:p w:rsidR="007248D0" w:rsidRPr="002707A5" w:rsidDel="0001224F" w:rsidRDefault="007248D0" w:rsidP="00EA162A">
            <w:pPr>
              <w:pStyle w:val="ConsPlusTitle"/>
              <w:jc w:val="right"/>
              <w:rPr>
                <w:b w:val="0"/>
                <w:sz w:val="28"/>
                <w:szCs w:val="28"/>
              </w:rPr>
            </w:pPr>
            <w:r w:rsidRPr="002707A5">
              <w:rPr>
                <w:b w:val="0"/>
                <w:sz w:val="28"/>
                <w:szCs w:val="28"/>
              </w:rPr>
              <w:t xml:space="preserve">к Положению </w:t>
            </w:r>
          </w:p>
          <w:p w:rsidR="007248D0" w:rsidRPr="002707A5" w:rsidRDefault="007248D0" w:rsidP="00EA162A">
            <w:pPr>
              <w:pStyle w:val="ConsPlusTitle"/>
              <w:jc w:val="right"/>
              <w:rPr>
                <w:b w:val="0"/>
                <w:sz w:val="28"/>
                <w:szCs w:val="28"/>
              </w:rPr>
            </w:pPr>
          </w:p>
          <w:p w:rsidR="007248D0" w:rsidRPr="002707A5" w:rsidRDefault="007248D0" w:rsidP="00EA162A">
            <w:pPr>
              <w:autoSpaceDE w:val="0"/>
              <w:autoSpaceDN w:val="0"/>
              <w:adjustRightInd w:val="0"/>
              <w:outlineLvl w:val="0"/>
              <w:rPr>
                <w:sz w:val="28"/>
                <w:szCs w:val="28"/>
              </w:rPr>
            </w:pPr>
          </w:p>
        </w:tc>
      </w:tr>
    </w:tbl>
    <w:p w:rsidR="007248D0" w:rsidRPr="009406EA" w:rsidRDefault="007248D0" w:rsidP="007248D0">
      <w:pPr>
        <w:pStyle w:val="30"/>
        <w:rPr>
          <w:b/>
        </w:rPr>
      </w:pPr>
      <w:bookmarkStart w:id="55" w:name="_1._Межуровневые_коэффициенты_"/>
      <w:bookmarkStart w:id="56" w:name="_Toc264300708"/>
      <w:bookmarkStart w:id="57" w:name="_Toc289777416"/>
      <w:bookmarkStart w:id="58" w:name="_Toc295294771"/>
      <w:bookmarkEnd w:id="54"/>
      <w:bookmarkEnd w:id="55"/>
      <w:r w:rsidRPr="009406EA">
        <w:rPr>
          <w:b/>
        </w:rPr>
        <w:t>1. Межуровневые коэффициенты для определения должностных окладов (ставок заработной платы для педагогических работников)</w:t>
      </w:r>
      <w:bookmarkEnd w:id="56"/>
      <w:r w:rsidRPr="009406EA">
        <w:rPr>
          <w:b/>
        </w:rPr>
        <w:t xml:space="preserve"> </w:t>
      </w:r>
      <w:bookmarkStart w:id="59" w:name="_Toc264300709"/>
      <w:r w:rsidRPr="009406EA">
        <w:rPr>
          <w:b/>
        </w:rPr>
        <w:t>по должностям работников образования</w:t>
      </w:r>
      <w:bookmarkEnd w:id="57"/>
      <w:bookmarkEnd w:id="58"/>
      <w:bookmarkEnd w:id="59"/>
    </w:p>
    <w:tbl>
      <w:tblPr>
        <w:tblW w:w="10416" w:type="dxa"/>
        <w:tblLayout w:type="fixed"/>
        <w:tblLook w:val="01E0"/>
      </w:tblPr>
      <w:tblGrid>
        <w:gridCol w:w="2802"/>
        <w:gridCol w:w="4536"/>
        <w:gridCol w:w="1559"/>
        <w:gridCol w:w="1519"/>
      </w:tblGrid>
      <w:tr w:rsidR="007248D0" w:rsidRPr="002707A5" w:rsidTr="00EA162A">
        <w:trPr>
          <w:tblHeader/>
        </w:trPr>
        <w:tc>
          <w:tcPr>
            <w:tcW w:w="2802" w:type="dxa"/>
            <w:vMerge w:val="restart"/>
            <w:tcBorders>
              <w:top w:val="single" w:sz="4" w:space="0" w:color="auto"/>
              <w:left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 xml:space="preserve">Квалификационный уровень </w:t>
            </w:r>
          </w:p>
        </w:tc>
        <w:tc>
          <w:tcPr>
            <w:tcW w:w="4536" w:type="dxa"/>
            <w:vMerge w:val="restart"/>
            <w:tcBorders>
              <w:top w:val="single" w:sz="4" w:space="0" w:color="auto"/>
              <w:left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Наименование должности (профессии)</w:t>
            </w:r>
          </w:p>
        </w:tc>
        <w:tc>
          <w:tcPr>
            <w:tcW w:w="3078" w:type="dxa"/>
            <w:gridSpan w:val="2"/>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Межуровневые коэффициенты</w:t>
            </w:r>
          </w:p>
        </w:tc>
      </w:tr>
      <w:tr w:rsidR="007248D0" w:rsidRPr="002707A5" w:rsidTr="00EA162A">
        <w:trPr>
          <w:tblHeader/>
        </w:trPr>
        <w:tc>
          <w:tcPr>
            <w:tcW w:w="2802" w:type="dxa"/>
            <w:vMerge/>
            <w:tcBorders>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p>
        </w:tc>
        <w:tc>
          <w:tcPr>
            <w:tcW w:w="4536" w:type="dxa"/>
            <w:vMerge/>
            <w:tcBorders>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0"/>
                <w:szCs w:val="20"/>
              </w:rPr>
            </w:pPr>
            <w:r w:rsidRPr="002707A5">
              <w:rPr>
                <w:sz w:val="20"/>
                <w:szCs w:val="20"/>
              </w:rPr>
              <w:t>Среднее профессиональное образование</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0"/>
                <w:szCs w:val="20"/>
              </w:rPr>
            </w:pPr>
            <w:r w:rsidRPr="002707A5">
              <w:rPr>
                <w:sz w:val="20"/>
                <w:szCs w:val="20"/>
              </w:rPr>
              <w:t>Высшее профессиональное образование</w:t>
            </w:r>
          </w:p>
        </w:tc>
      </w:tr>
      <w:tr w:rsidR="007248D0" w:rsidRPr="002707A5" w:rsidTr="00EA162A">
        <w:tc>
          <w:tcPr>
            <w:tcW w:w="10416" w:type="dxa"/>
            <w:gridSpan w:val="4"/>
            <w:tcBorders>
              <w:top w:val="single" w:sz="4" w:space="0" w:color="auto"/>
              <w:left w:val="single" w:sz="4" w:space="0" w:color="auto"/>
              <w:bottom w:val="single" w:sz="4" w:space="0" w:color="auto"/>
              <w:right w:val="single" w:sz="4" w:space="0" w:color="auto"/>
            </w:tcBorders>
          </w:tcPr>
          <w:p w:rsidR="007248D0" w:rsidRPr="002707A5" w:rsidRDefault="007248D0" w:rsidP="00EA162A">
            <w:pPr>
              <w:autoSpaceDE w:val="0"/>
              <w:autoSpaceDN w:val="0"/>
              <w:adjustRightInd w:val="0"/>
              <w:spacing w:before="60"/>
              <w:jc w:val="center"/>
              <w:outlineLvl w:val="0"/>
              <w:rPr>
                <w:rFonts w:eastAsia="Arial Unicode MS"/>
                <w:sz w:val="28"/>
                <w:szCs w:val="28"/>
              </w:rPr>
            </w:pPr>
            <w:r w:rsidRPr="002707A5">
              <w:rPr>
                <w:rFonts w:eastAsia="Arial Unicode MS"/>
                <w:sz w:val="28"/>
                <w:szCs w:val="28"/>
              </w:rPr>
              <w:t>Профессиональная квалификационная группа должностей работников учебно-вспомогательного персонала первого уровня</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jc w:val="both"/>
              <w:rPr>
                <w:rFonts w:ascii="Times New Roman" w:eastAsia="Arial Unicode MS"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autoSpaceDE w:val="0"/>
              <w:autoSpaceDN w:val="0"/>
              <w:adjustRightInd w:val="0"/>
              <w:spacing w:before="60"/>
              <w:rPr>
                <w:rFonts w:eastAsia="Arial Unicode MS"/>
                <w:sz w:val="28"/>
                <w:szCs w:val="28"/>
              </w:rPr>
            </w:pPr>
            <w:r w:rsidRPr="002707A5">
              <w:rPr>
                <w:rFonts w:eastAsia="Arial Unicode MS"/>
                <w:noProof/>
                <w:sz w:val="28"/>
                <w:szCs w:val="28"/>
              </w:rPr>
              <w:t>Вожатый</w:t>
            </w:r>
            <w:r w:rsidRPr="002707A5">
              <w:rPr>
                <w:rStyle w:val="aff6"/>
                <w:rFonts w:eastAsia="Arial Unicode MS"/>
                <w:noProof/>
                <w:sz w:val="28"/>
                <w:szCs w:val="28"/>
              </w:rPr>
              <w:footnoteReference w:id="2"/>
            </w:r>
            <w:r w:rsidRPr="002707A5">
              <w:rPr>
                <w:rFonts w:eastAsia="Arial Unicode MS"/>
                <w:noProof/>
                <w:sz w:val="28"/>
                <w:szCs w:val="28"/>
              </w:rPr>
              <w:t>; помощник воспитателя</w:t>
            </w:r>
            <w:r w:rsidRPr="002707A5">
              <w:rPr>
                <w:rStyle w:val="aff6"/>
                <w:rFonts w:eastAsia="Arial Unicode MS"/>
                <w:noProof/>
                <w:sz w:val="28"/>
                <w:szCs w:val="28"/>
              </w:rPr>
              <w:footnoteReference w:id="3"/>
            </w:r>
            <w:r w:rsidRPr="002707A5">
              <w:rPr>
                <w:rFonts w:eastAsia="Arial Unicode MS"/>
                <w:noProof/>
                <w:sz w:val="28"/>
                <w:szCs w:val="28"/>
              </w:rPr>
              <w:t>; секретарь учебной части</w:t>
            </w:r>
            <w:r w:rsidRPr="002707A5">
              <w:rPr>
                <w:rStyle w:val="aff6"/>
                <w:rFonts w:eastAsia="Arial Unicode MS"/>
                <w:noProof/>
                <w:sz w:val="28"/>
                <w:szCs w:val="28"/>
              </w:rPr>
              <w:footnoteReference w:id="4"/>
            </w:r>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1,25</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1,25</w:t>
            </w:r>
          </w:p>
        </w:tc>
      </w:tr>
      <w:tr w:rsidR="007248D0" w:rsidRPr="002707A5" w:rsidTr="00EA162A">
        <w:tc>
          <w:tcPr>
            <w:tcW w:w="10416" w:type="dxa"/>
            <w:gridSpan w:val="4"/>
            <w:tcBorders>
              <w:top w:val="single" w:sz="4" w:space="0" w:color="auto"/>
              <w:left w:val="single" w:sz="4" w:space="0" w:color="auto"/>
              <w:bottom w:val="single" w:sz="4" w:space="0" w:color="auto"/>
              <w:right w:val="single" w:sz="4" w:space="0" w:color="auto"/>
            </w:tcBorders>
          </w:tcPr>
          <w:p w:rsidR="007248D0" w:rsidRPr="002707A5" w:rsidRDefault="007248D0" w:rsidP="00EA162A">
            <w:pPr>
              <w:autoSpaceDE w:val="0"/>
              <w:autoSpaceDN w:val="0"/>
              <w:adjustRightInd w:val="0"/>
              <w:spacing w:before="60"/>
              <w:jc w:val="center"/>
              <w:outlineLvl w:val="0"/>
              <w:rPr>
                <w:rFonts w:eastAsia="Arial Unicode MS"/>
                <w:sz w:val="28"/>
                <w:szCs w:val="28"/>
              </w:rPr>
            </w:pPr>
            <w:r w:rsidRPr="002707A5">
              <w:rPr>
                <w:rFonts w:eastAsia="Arial Unicode MS"/>
                <w:sz w:val="28"/>
                <w:szCs w:val="28"/>
              </w:rPr>
              <w:t>Профессиональная квалификационная группа должностей работников учебно-вспомогательного персонала второго уровня</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noProof/>
                <w:sz w:val="28"/>
                <w:szCs w:val="28"/>
              </w:rPr>
              <w:t xml:space="preserve">1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noProof/>
                <w:sz w:val="28"/>
                <w:szCs w:val="28"/>
              </w:rPr>
              <w:t>Дежурный по режиму; младший воспитатель</w:t>
            </w:r>
            <w:r w:rsidRPr="002707A5">
              <w:rPr>
                <w:rStyle w:val="aff6"/>
                <w:rFonts w:eastAsia="Arial Unicode MS"/>
                <w:noProof/>
                <w:sz w:val="28"/>
                <w:szCs w:val="28"/>
              </w:rPr>
              <w:footnoteReference w:id="5"/>
            </w:r>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1,35</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1,5</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noProof/>
                <w:sz w:val="28"/>
                <w:szCs w:val="28"/>
              </w:rPr>
              <w:t xml:space="preserve">2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noProof/>
                <w:sz w:val="28"/>
                <w:szCs w:val="28"/>
              </w:rPr>
              <w:t>Диспетчер образовательного учреждения;</w:t>
            </w:r>
            <w:r w:rsidRPr="002707A5">
              <w:rPr>
                <w:sz w:val="28"/>
                <w:szCs w:val="28"/>
              </w:rPr>
              <w:t xml:space="preserve"> </w:t>
            </w:r>
            <w:r w:rsidRPr="002707A5">
              <w:rPr>
                <w:noProof/>
                <w:sz w:val="28"/>
                <w:szCs w:val="28"/>
              </w:rPr>
              <w:t>старший дежурный по режиму</w:t>
            </w:r>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1,4</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1,55</w:t>
            </w:r>
          </w:p>
        </w:tc>
      </w:tr>
      <w:tr w:rsidR="007248D0" w:rsidRPr="002707A5" w:rsidTr="00EA162A">
        <w:tc>
          <w:tcPr>
            <w:tcW w:w="10416" w:type="dxa"/>
            <w:gridSpan w:val="4"/>
            <w:tcBorders>
              <w:top w:val="single" w:sz="4" w:space="0" w:color="auto"/>
              <w:left w:val="single" w:sz="4" w:space="0" w:color="auto"/>
              <w:bottom w:val="single" w:sz="4" w:space="0" w:color="auto"/>
              <w:right w:val="single" w:sz="4" w:space="0" w:color="auto"/>
            </w:tcBorders>
          </w:tcPr>
          <w:p w:rsidR="007248D0" w:rsidRPr="002707A5" w:rsidRDefault="007248D0" w:rsidP="00EA162A">
            <w:pPr>
              <w:autoSpaceDE w:val="0"/>
              <w:autoSpaceDN w:val="0"/>
              <w:adjustRightInd w:val="0"/>
              <w:spacing w:before="60"/>
              <w:jc w:val="center"/>
              <w:outlineLvl w:val="0"/>
              <w:rPr>
                <w:rFonts w:eastAsia="Arial Unicode MS"/>
                <w:sz w:val="28"/>
                <w:szCs w:val="28"/>
              </w:rPr>
            </w:pPr>
            <w:r w:rsidRPr="002707A5">
              <w:rPr>
                <w:rFonts w:eastAsia="Arial Unicode MS"/>
                <w:sz w:val="28"/>
                <w:szCs w:val="28"/>
              </w:rPr>
              <w:t>Профессиональная квалификационная группа должностей педагогических работников</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noProof/>
                <w:sz w:val="28"/>
                <w:szCs w:val="28"/>
              </w:rPr>
              <w:t xml:space="preserve">1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sz w:val="28"/>
                <w:szCs w:val="28"/>
              </w:rPr>
              <w:t xml:space="preserve"> </w:t>
            </w:r>
            <w:r w:rsidRPr="002707A5">
              <w:rPr>
                <w:noProof/>
                <w:sz w:val="28"/>
                <w:szCs w:val="28"/>
              </w:rPr>
              <w:t>Инструктор по труду; инструктор по физической культуре; музыкальный</w:t>
            </w:r>
            <w:r w:rsidRPr="002707A5">
              <w:rPr>
                <w:sz w:val="28"/>
                <w:szCs w:val="28"/>
              </w:rPr>
              <w:t xml:space="preserve"> </w:t>
            </w:r>
            <w:r w:rsidRPr="002707A5">
              <w:rPr>
                <w:noProof/>
                <w:sz w:val="28"/>
                <w:szCs w:val="28"/>
              </w:rPr>
              <w:t>руководитель; старший вожатый</w:t>
            </w:r>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1,4</w:t>
            </w:r>
            <w:r w:rsidRPr="002707A5">
              <w:rPr>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1,7</w:t>
            </w:r>
            <w:r w:rsidRPr="002707A5">
              <w:rPr>
                <w:sz w:val="28"/>
                <w:szCs w:val="28"/>
              </w:rPr>
              <w:t>5</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noProof/>
                <w:sz w:val="28"/>
                <w:szCs w:val="28"/>
              </w:rPr>
              <w:t xml:space="preserve">2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sz w:val="28"/>
                <w:szCs w:val="28"/>
              </w:rPr>
            </w:pPr>
            <w:r w:rsidRPr="002707A5">
              <w:rPr>
                <w:noProof/>
                <w:sz w:val="28"/>
                <w:szCs w:val="28"/>
              </w:rPr>
              <w:t>Инструктор-методист; концертмейстер;</w:t>
            </w:r>
            <w:r w:rsidRPr="002707A5">
              <w:rPr>
                <w:sz w:val="28"/>
                <w:szCs w:val="28"/>
              </w:rPr>
              <w:t xml:space="preserve"> </w:t>
            </w:r>
            <w:r w:rsidRPr="002707A5">
              <w:rPr>
                <w:noProof/>
                <w:sz w:val="28"/>
                <w:szCs w:val="28"/>
              </w:rPr>
              <w:t>педагог дополнительного образования;</w:t>
            </w:r>
            <w:r w:rsidRPr="002707A5">
              <w:rPr>
                <w:sz w:val="28"/>
                <w:szCs w:val="28"/>
              </w:rPr>
              <w:t xml:space="preserve"> </w:t>
            </w:r>
            <w:r w:rsidRPr="002707A5">
              <w:rPr>
                <w:noProof/>
                <w:sz w:val="28"/>
                <w:szCs w:val="28"/>
              </w:rPr>
              <w:t>педагог-организатор; социальный педагог;</w:t>
            </w:r>
            <w:r w:rsidRPr="002707A5">
              <w:rPr>
                <w:sz w:val="28"/>
                <w:szCs w:val="28"/>
              </w:rPr>
              <w:t xml:space="preserve"> </w:t>
            </w:r>
            <w:r w:rsidRPr="002707A5">
              <w:rPr>
                <w:noProof/>
                <w:sz w:val="28"/>
                <w:szCs w:val="28"/>
              </w:rPr>
              <w:t>тренер-преподаватель</w:t>
            </w:r>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1,5</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1,8</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noProof/>
                <w:sz w:val="28"/>
                <w:szCs w:val="28"/>
              </w:rPr>
              <w:t xml:space="preserve">3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7248D0" w:rsidRPr="00EB35B0" w:rsidRDefault="007248D0" w:rsidP="00EA162A">
            <w:pPr>
              <w:pStyle w:val="afff3"/>
              <w:tabs>
                <w:tab w:val="clear" w:pos="1080"/>
                <w:tab w:val="clear" w:pos="1260"/>
                <w:tab w:val="clear" w:pos="1440"/>
              </w:tabs>
              <w:ind w:firstLine="0"/>
              <w:rPr>
                <w:noProof/>
              </w:rPr>
            </w:pPr>
            <w:r w:rsidRPr="00EB35B0">
              <w:rPr>
                <w:noProof/>
              </w:rPr>
              <w:t>Воспитатель; мастер производственного</w:t>
            </w:r>
            <w:r w:rsidRPr="00EB35B0">
              <w:t xml:space="preserve"> </w:t>
            </w:r>
            <w:r w:rsidRPr="00EB35B0">
              <w:rPr>
                <w:noProof/>
              </w:rPr>
              <w:t xml:space="preserve">обучения; </w:t>
            </w:r>
            <w:r w:rsidRPr="00EB35B0">
              <w:rPr>
                <w:noProof/>
              </w:rPr>
              <w:lastRenderedPageBreak/>
              <w:t>методист; педагог-психолог;</w:t>
            </w:r>
            <w:r w:rsidRPr="00EB35B0">
              <w:t xml:space="preserve"> </w:t>
            </w:r>
            <w:r w:rsidRPr="00EB35B0">
              <w:rPr>
                <w:noProof/>
              </w:rPr>
              <w:t>старший инструктор-методист; старший</w:t>
            </w:r>
            <w:r w:rsidRPr="00EB35B0">
              <w:t xml:space="preserve"> </w:t>
            </w:r>
            <w:r w:rsidRPr="00EB35B0">
              <w:rPr>
                <w:noProof/>
              </w:rPr>
              <w:t>педагог дополнительного образования;</w:t>
            </w:r>
            <w:r w:rsidRPr="00EB35B0">
              <w:t xml:space="preserve"> </w:t>
            </w:r>
            <w:r w:rsidRPr="00EB35B0">
              <w:rPr>
                <w:noProof/>
              </w:rPr>
              <w:t xml:space="preserve">старший тренер-преподаватель </w:t>
            </w:r>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lastRenderedPageBreak/>
              <w:t>1,6</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1,9</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noProof/>
                <w:sz w:val="28"/>
                <w:szCs w:val="28"/>
              </w:rPr>
              <w:lastRenderedPageBreak/>
              <w:t xml:space="preserve">4 квалификационный уровень </w:t>
            </w:r>
          </w:p>
        </w:tc>
        <w:tc>
          <w:tcPr>
            <w:tcW w:w="453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noProof/>
                <w:sz w:val="28"/>
                <w:szCs w:val="28"/>
              </w:rPr>
            </w:pPr>
            <w:proofErr w:type="gramStart"/>
            <w:r w:rsidRPr="002707A5">
              <w:rPr>
                <w:noProof/>
                <w:sz w:val="28"/>
                <w:szCs w:val="28"/>
              </w:rPr>
              <w:t>Преподаватель;</w:t>
            </w:r>
            <w:r w:rsidRPr="002707A5">
              <w:rPr>
                <w:sz w:val="28"/>
                <w:szCs w:val="28"/>
              </w:rPr>
              <w:t xml:space="preserve"> </w:t>
            </w:r>
            <w:r w:rsidRPr="002707A5">
              <w:rPr>
                <w:noProof/>
                <w:sz w:val="28"/>
                <w:szCs w:val="28"/>
              </w:rPr>
              <w:t>преподаватель-организатор основ безопасности жизнедеятельности;</w:t>
            </w:r>
            <w:r w:rsidRPr="002707A5">
              <w:rPr>
                <w:sz w:val="28"/>
                <w:szCs w:val="28"/>
              </w:rPr>
              <w:t xml:space="preserve"> </w:t>
            </w:r>
            <w:r w:rsidRPr="002707A5">
              <w:rPr>
                <w:noProof/>
                <w:sz w:val="28"/>
                <w:szCs w:val="28"/>
              </w:rPr>
              <w:t>руководитель физического воспитания;</w:t>
            </w:r>
            <w:r w:rsidRPr="002707A5">
              <w:rPr>
                <w:sz w:val="28"/>
                <w:szCs w:val="28"/>
              </w:rPr>
              <w:t xml:space="preserve"> </w:t>
            </w:r>
            <w:r w:rsidRPr="002707A5">
              <w:rPr>
                <w:noProof/>
                <w:sz w:val="28"/>
                <w:szCs w:val="28"/>
              </w:rPr>
              <w:t>старший воспитатель; старший методист;</w:t>
            </w:r>
            <w:r w:rsidRPr="002707A5">
              <w:rPr>
                <w:sz w:val="28"/>
                <w:szCs w:val="28"/>
              </w:rPr>
              <w:t xml:space="preserve"> </w:t>
            </w:r>
            <w:r w:rsidRPr="002707A5">
              <w:rPr>
                <w:noProof/>
                <w:sz w:val="28"/>
                <w:szCs w:val="28"/>
              </w:rPr>
              <w:t>тьютор; учитель; учитель-дефектолог;</w:t>
            </w:r>
            <w:r w:rsidRPr="002707A5">
              <w:rPr>
                <w:sz w:val="28"/>
                <w:szCs w:val="28"/>
              </w:rPr>
              <w:t xml:space="preserve"> </w:t>
            </w:r>
            <w:r w:rsidRPr="002707A5">
              <w:rPr>
                <w:noProof/>
                <w:sz w:val="28"/>
                <w:szCs w:val="28"/>
              </w:rPr>
              <w:t>учитель-логопед (логопед)</w:t>
            </w:r>
            <w:r>
              <w:rPr>
                <w:noProof/>
                <w:sz w:val="28"/>
                <w:szCs w:val="28"/>
              </w:rPr>
              <w:t>; педагог-библиотекарь</w:t>
            </w:r>
            <w:proofErr w:type="gramEnd"/>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1,7</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2,0</w:t>
            </w:r>
          </w:p>
        </w:tc>
      </w:tr>
      <w:tr w:rsidR="007248D0" w:rsidRPr="002707A5" w:rsidTr="00EA162A">
        <w:tc>
          <w:tcPr>
            <w:tcW w:w="10416" w:type="dxa"/>
            <w:gridSpan w:val="4"/>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 xml:space="preserve">Профессиональная квалификационная группа должностей руководителей структурных подразделений </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noProof/>
                <w:sz w:val="28"/>
                <w:szCs w:val="28"/>
              </w:rPr>
              <w:t>1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autoSpaceDE w:val="0"/>
              <w:autoSpaceDN w:val="0"/>
              <w:adjustRightInd w:val="0"/>
              <w:spacing w:before="60"/>
              <w:rPr>
                <w:rFonts w:eastAsia="Arial Unicode MS"/>
                <w:sz w:val="28"/>
                <w:szCs w:val="28"/>
              </w:rPr>
            </w:pPr>
            <w:proofErr w:type="gramStart"/>
            <w:r w:rsidRPr="002707A5">
              <w:rPr>
                <w:rFonts w:eastAsia="Arial Unicode MS"/>
                <w:noProof/>
                <w:sz w:val="28"/>
                <w:szCs w:val="28"/>
              </w:rPr>
              <w:t>Заведующий (начальник) структурным</w:t>
            </w:r>
            <w:r w:rsidRPr="002707A5">
              <w:rPr>
                <w:rFonts w:eastAsia="Arial Unicode MS"/>
                <w:sz w:val="28"/>
                <w:szCs w:val="28"/>
              </w:rPr>
              <w:t xml:space="preserve"> </w:t>
            </w:r>
            <w:r w:rsidRPr="002707A5">
              <w:rPr>
                <w:rFonts w:eastAsia="Arial Unicode MS"/>
                <w:noProof/>
                <w:sz w:val="28"/>
                <w:szCs w:val="28"/>
              </w:rPr>
              <w:t>подразделением: кабинетом, лабораторией,</w:t>
            </w:r>
            <w:r w:rsidRPr="002707A5">
              <w:rPr>
                <w:rFonts w:eastAsia="Arial Unicode MS"/>
                <w:sz w:val="28"/>
                <w:szCs w:val="28"/>
              </w:rPr>
              <w:t xml:space="preserve"> </w:t>
            </w:r>
            <w:r w:rsidRPr="002707A5">
              <w:rPr>
                <w:rFonts w:eastAsia="Arial Unicode MS"/>
                <w:noProof/>
                <w:sz w:val="28"/>
                <w:szCs w:val="28"/>
              </w:rPr>
              <w:t>отделом, отделением, сектором, учебно-консультационным пунктом, учебной</w:t>
            </w:r>
            <w:r w:rsidRPr="002707A5">
              <w:rPr>
                <w:rFonts w:eastAsia="Arial Unicode MS"/>
                <w:sz w:val="28"/>
                <w:szCs w:val="28"/>
              </w:rPr>
              <w:t xml:space="preserve"> </w:t>
            </w:r>
            <w:r w:rsidRPr="002707A5">
              <w:rPr>
                <w:rFonts w:eastAsia="Arial Unicode MS"/>
                <w:noProof/>
                <w:sz w:val="28"/>
                <w:szCs w:val="28"/>
              </w:rPr>
              <w:t>(учебно-производственной) мастерской и другими структурными подразделениями,</w:t>
            </w:r>
            <w:r w:rsidRPr="002707A5">
              <w:rPr>
                <w:rFonts w:eastAsia="Arial Unicode MS"/>
                <w:sz w:val="28"/>
                <w:szCs w:val="28"/>
              </w:rPr>
              <w:t xml:space="preserve"> </w:t>
            </w:r>
            <w:r w:rsidRPr="002707A5">
              <w:rPr>
                <w:rFonts w:eastAsia="Arial Unicode MS"/>
                <w:noProof/>
                <w:sz w:val="28"/>
                <w:szCs w:val="28"/>
              </w:rPr>
              <w:t>реализующими общеобразовательную программу и</w:t>
            </w:r>
            <w:r w:rsidRPr="002707A5">
              <w:rPr>
                <w:rFonts w:eastAsia="Arial Unicode MS"/>
                <w:sz w:val="28"/>
                <w:szCs w:val="28"/>
              </w:rPr>
              <w:t xml:space="preserve"> </w:t>
            </w:r>
            <w:r w:rsidRPr="002707A5">
              <w:rPr>
                <w:rFonts w:eastAsia="Arial Unicode MS"/>
                <w:noProof/>
                <w:sz w:val="28"/>
                <w:szCs w:val="28"/>
              </w:rPr>
              <w:t>образовательную программу дополнительного</w:t>
            </w:r>
            <w:r w:rsidRPr="002707A5">
              <w:rPr>
                <w:rFonts w:eastAsia="Arial Unicode MS"/>
                <w:sz w:val="28"/>
                <w:szCs w:val="28"/>
              </w:rPr>
              <w:t xml:space="preserve"> </w:t>
            </w:r>
            <w:r w:rsidRPr="002707A5">
              <w:rPr>
                <w:rFonts w:eastAsia="Arial Unicode MS"/>
                <w:noProof/>
                <w:sz w:val="28"/>
                <w:szCs w:val="28"/>
              </w:rPr>
              <w:t>образования детей</w:t>
            </w:r>
            <w:proofErr w:type="gramEnd"/>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t>Х</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2,05</w:t>
            </w:r>
          </w:p>
        </w:tc>
      </w:tr>
      <w:tr w:rsidR="007248D0" w:rsidRPr="002707A5" w:rsidTr="00EA162A">
        <w:tc>
          <w:tcPr>
            <w:tcW w:w="2802"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ConsPlusNormal"/>
              <w:spacing w:before="60"/>
              <w:ind w:firstLine="0"/>
              <w:rPr>
                <w:rFonts w:ascii="Times New Roman" w:eastAsia="Arial Unicode MS" w:hAnsi="Times New Roman" w:cs="Times New Roman"/>
                <w:sz w:val="28"/>
                <w:szCs w:val="28"/>
              </w:rPr>
            </w:pPr>
            <w:r w:rsidRPr="002707A5">
              <w:rPr>
                <w:rFonts w:ascii="Times New Roman" w:eastAsia="Arial Unicode MS" w:hAnsi="Times New Roman" w:cs="Times New Roman"/>
                <w:noProof/>
                <w:sz w:val="28"/>
                <w:szCs w:val="28"/>
              </w:rPr>
              <w:t>2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rPr>
                <w:noProof/>
                <w:sz w:val="28"/>
                <w:szCs w:val="28"/>
              </w:rPr>
            </w:pPr>
            <w:proofErr w:type="gramStart"/>
            <w:r w:rsidRPr="002707A5">
              <w:rPr>
                <w:noProof/>
                <w:sz w:val="28"/>
                <w:szCs w:val="28"/>
              </w:rPr>
              <w:t>Заведующий (начальник) обособленным</w:t>
            </w:r>
            <w:r w:rsidRPr="002707A5">
              <w:rPr>
                <w:sz w:val="28"/>
                <w:szCs w:val="28"/>
              </w:rPr>
              <w:t xml:space="preserve"> </w:t>
            </w:r>
            <w:r w:rsidRPr="002707A5">
              <w:rPr>
                <w:noProof/>
                <w:sz w:val="28"/>
                <w:szCs w:val="28"/>
              </w:rPr>
              <w:t>структурным подразделением, реализующим</w:t>
            </w:r>
            <w:r w:rsidRPr="002707A5">
              <w:rPr>
                <w:sz w:val="28"/>
                <w:szCs w:val="28"/>
              </w:rPr>
              <w:t xml:space="preserve"> </w:t>
            </w:r>
            <w:r w:rsidRPr="002707A5">
              <w:rPr>
                <w:noProof/>
                <w:sz w:val="28"/>
                <w:szCs w:val="28"/>
              </w:rPr>
              <w:t>общеобразовательную программу и</w:t>
            </w:r>
            <w:r w:rsidRPr="002707A5">
              <w:rPr>
                <w:sz w:val="28"/>
                <w:szCs w:val="28"/>
              </w:rPr>
              <w:t xml:space="preserve"> </w:t>
            </w:r>
            <w:r w:rsidRPr="002707A5">
              <w:rPr>
                <w:noProof/>
                <w:sz w:val="28"/>
                <w:szCs w:val="28"/>
              </w:rPr>
              <w:t>образовательную программу дополнительного</w:t>
            </w:r>
            <w:r w:rsidRPr="002707A5">
              <w:rPr>
                <w:sz w:val="28"/>
                <w:szCs w:val="28"/>
              </w:rPr>
              <w:t xml:space="preserve"> </w:t>
            </w:r>
            <w:r w:rsidRPr="002707A5">
              <w:rPr>
                <w:noProof/>
                <w:sz w:val="28"/>
                <w:szCs w:val="28"/>
              </w:rPr>
              <w:t>образования детей; начальник (заведующий,</w:t>
            </w:r>
            <w:r w:rsidRPr="002707A5">
              <w:rPr>
                <w:sz w:val="28"/>
                <w:szCs w:val="28"/>
              </w:rPr>
              <w:t xml:space="preserve"> </w:t>
            </w:r>
            <w:r w:rsidRPr="002707A5">
              <w:rPr>
                <w:noProof/>
                <w:sz w:val="28"/>
                <w:szCs w:val="28"/>
              </w:rPr>
              <w:t>директор, руководитель, управляющий):</w:t>
            </w:r>
            <w:r w:rsidRPr="002707A5">
              <w:rPr>
                <w:sz w:val="28"/>
                <w:szCs w:val="28"/>
              </w:rPr>
              <w:t xml:space="preserve"> </w:t>
            </w:r>
            <w:r w:rsidRPr="002707A5">
              <w:rPr>
                <w:noProof/>
                <w:sz w:val="28"/>
                <w:szCs w:val="28"/>
              </w:rPr>
              <w:t>кабинета, лаборатории, отдела, отделения, сектора, учебно-</w:t>
            </w:r>
            <w:r w:rsidRPr="002707A5">
              <w:rPr>
                <w:noProof/>
                <w:sz w:val="28"/>
                <w:szCs w:val="28"/>
              </w:rPr>
              <w:lastRenderedPageBreak/>
              <w:t>консультационного пункта, учебной (учебно-производственной)</w:t>
            </w:r>
            <w:r w:rsidRPr="002707A5">
              <w:rPr>
                <w:sz w:val="28"/>
                <w:szCs w:val="28"/>
              </w:rPr>
              <w:t xml:space="preserve"> </w:t>
            </w:r>
            <w:r w:rsidRPr="002707A5">
              <w:rPr>
                <w:noProof/>
                <w:sz w:val="28"/>
                <w:szCs w:val="28"/>
              </w:rPr>
              <w:t>мастерской</w:t>
            </w:r>
            <w:hyperlink r:id="rId12" w:anchor="sub_5555#sub_5555" w:history="1">
              <w:r w:rsidRPr="002707A5">
                <w:rPr>
                  <w:rStyle w:val="aa"/>
                  <w:sz w:val="28"/>
                  <w:szCs w:val="28"/>
                </w:rPr>
                <w:t xml:space="preserve"> </w:t>
              </w:r>
            </w:hyperlink>
            <w:proofErr w:type="gramEnd"/>
          </w:p>
        </w:tc>
        <w:tc>
          <w:tcPr>
            <w:tcW w:w="155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sidRPr="002707A5">
              <w:rPr>
                <w:sz w:val="28"/>
                <w:szCs w:val="28"/>
              </w:rPr>
              <w:lastRenderedPageBreak/>
              <w:t>Х</w:t>
            </w:r>
          </w:p>
        </w:tc>
        <w:tc>
          <w:tcPr>
            <w:tcW w:w="1519"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60" w:beforeAutospacing="0" w:after="0" w:afterAutospacing="0"/>
              <w:jc w:val="center"/>
              <w:rPr>
                <w:sz w:val="28"/>
                <w:szCs w:val="28"/>
              </w:rPr>
            </w:pPr>
            <w:r>
              <w:rPr>
                <w:sz w:val="28"/>
                <w:szCs w:val="28"/>
              </w:rPr>
              <w:t>2,1</w:t>
            </w:r>
          </w:p>
        </w:tc>
      </w:tr>
    </w:tbl>
    <w:p w:rsidR="007248D0" w:rsidRPr="009406EA" w:rsidRDefault="007248D0" w:rsidP="007248D0">
      <w:pPr>
        <w:pStyle w:val="30"/>
        <w:rPr>
          <w:b/>
        </w:rPr>
      </w:pPr>
      <w:bookmarkStart w:id="60" w:name="_Toc289777419"/>
      <w:bookmarkStart w:id="61" w:name="_Toc295294774"/>
      <w:r w:rsidRPr="009406EA">
        <w:rPr>
          <w:b/>
        </w:rPr>
        <w:lastRenderedPageBreak/>
        <w:t>2. 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bookmarkEnd w:id="60"/>
      <w:bookmarkEnd w:id="61"/>
    </w:p>
    <w:p w:rsidR="007248D0" w:rsidRPr="009406EA" w:rsidRDefault="007248D0" w:rsidP="007248D0">
      <w:pPr>
        <w:autoSpaceDE w:val="0"/>
        <w:autoSpaceDN w:val="0"/>
        <w:adjustRightInd w:val="0"/>
        <w:ind w:firstLine="540"/>
        <w:jc w:val="both"/>
        <w:rPr>
          <w:b/>
        </w:rPr>
      </w:pPr>
    </w:p>
    <w:tbl>
      <w:tblPr>
        <w:tblW w:w="5105" w:type="pct"/>
        <w:tblCellMar>
          <w:top w:w="84" w:type="dxa"/>
          <w:left w:w="84" w:type="dxa"/>
          <w:bottom w:w="84" w:type="dxa"/>
          <w:right w:w="84" w:type="dxa"/>
        </w:tblCellMar>
        <w:tblLook w:val="0000"/>
      </w:tblPr>
      <w:tblGrid>
        <w:gridCol w:w="595"/>
        <w:gridCol w:w="4902"/>
        <w:gridCol w:w="5094"/>
      </w:tblGrid>
      <w:tr w:rsidR="007248D0" w:rsidRPr="002707A5" w:rsidTr="00EA162A">
        <w:trPr>
          <w:tblHeader/>
        </w:trPr>
        <w:tc>
          <w:tcPr>
            <w:tcW w:w="281"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jc w:val="center"/>
              <w:rPr>
                <w:sz w:val="22"/>
                <w:szCs w:val="22"/>
              </w:rPr>
            </w:pPr>
            <w:r w:rsidRPr="002707A5">
              <w:rPr>
                <w:sz w:val="22"/>
                <w:szCs w:val="22"/>
              </w:rPr>
              <w:t xml:space="preserve">№ </w:t>
            </w:r>
            <w:proofErr w:type="spellStart"/>
            <w:proofErr w:type="gramStart"/>
            <w:r w:rsidRPr="002707A5">
              <w:rPr>
                <w:sz w:val="22"/>
                <w:szCs w:val="22"/>
              </w:rPr>
              <w:t>п</w:t>
            </w:r>
            <w:proofErr w:type="spellEnd"/>
            <w:proofErr w:type="gramEnd"/>
            <w:r w:rsidRPr="002707A5">
              <w:rPr>
                <w:sz w:val="22"/>
                <w:szCs w:val="22"/>
              </w:rPr>
              <w:t>/</w:t>
            </w:r>
            <w:proofErr w:type="spellStart"/>
            <w:r w:rsidRPr="002707A5">
              <w:rPr>
                <w:sz w:val="22"/>
                <w:szCs w:val="22"/>
              </w:rPr>
              <w:t>п</w:t>
            </w:r>
            <w:proofErr w:type="spellEnd"/>
          </w:p>
        </w:tc>
        <w:tc>
          <w:tcPr>
            <w:tcW w:w="2314"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jc w:val="center"/>
              <w:rPr>
                <w:sz w:val="22"/>
                <w:szCs w:val="22"/>
              </w:rPr>
            </w:pPr>
            <w:r w:rsidRPr="002707A5">
              <w:rPr>
                <w:sz w:val="22"/>
                <w:szCs w:val="22"/>
              </w:rPr>
              <w:t xml:space="preserve">Группы учреждений образования </w:t>
            </w:r>
          </w:p>
        </w:tc>
        <w:tc>
          <w:tcPr>
            <w:tcW w:w="2405"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jc w:val="center"/>
              <w:rPr>
                <w:sz w:val="22"/>
                <w:szCs w:val="22"/>
              </w:rPr>
            </w:pPr>
            <w:r w:rsidRPr="002707A5">
              <w:rPr>
                <w:sz w:val="22"/>
                <w:szCs w:val="22"/>
              </w:rPr>
              <w:t xml:space="preserve">Перечень должностей работников </w:t>
            </w:r>
          </w:p>
        </w:tc>
      </w:tr>
      <w:tr w:rsidR="007248D0" w:rsidRPr="002707A5" w:rsidTr="00EA162A">
        <w:tc>
          <w:tcPr>
            <w:tcW w:w="281"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jc w:val="center"/>
              <w:rPr>
                <w:sz w:val="22"/>
                <w:szCs w:val="22"/>
              </w:rPr>
            </w:pPr>
            <w:r w:rsidRPr="002707A5">
              <w:rPr>
                <w:sz w:val="22"/>
                <w:szCs w:val="22"/>
              </w:rPr>
              <w:t>1</w:t>
            </w:r>
          </w:p>
        </w:tc>
        <w:tc>
          <w:tcPr>
            <w:tcW w:w="2314"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rPr>
                <w:sz w:val="22"/>
                <w:szCs w:val="22"/>
              </w:rPr>
            </w:pPr>
            <w:r w:rsidRPr="002707A5">
              <w:rPr>
                <w:sz w:val="22"/>
                <w:szCs w:val="22"/>
              </w:rPr>
              <w:t xml:space="preserve">Дошкольные образовательные учреждения; общеобразовательные учреждения;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нуждающихся в психолого-педагогической и медико-социальной помощи; специальные учебно-воспитательные учреждения для детей и подростков с </w:t>
            </w:r>
            <w:proofErr w:type="spellStart"/>
            <w:r w:rsidRPr="002707A5">
              <w:rPr>
                <w:sz w:val="22"/>
                <w:szCs w:val="22"/>
              </w:rPr>
              <w:t>девиантным</w:t>
            </w:r>
            <w:proofErr w:type="spellEnd"/>
            <w:r w:rsidRPr="002707A5">
              <w:rPr>
                <w:sz w:val="22"/>
                <w:szCs w:val="22"/>
              </w:rPr>
              <w:t xml:space="preserve"> поведением</w:t>
            </w:r>
          </w:p>
        </w:tc>
        <w:tc>
          <w:tcPr>
            <w:tcW w:w="2405"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rPr>
                <w:sz w:val="22"/>
                <w:szCs w:val="22"/>
              </w:rPr>
            </w:pPr>
            <w:proofErr w:type="gramStart"/>
            <w:r w:rsidRPr="002707A5">
              <w:rPr>
                <w:sz w:val="22"/>
                <w:szCs w:val="22"/>
              </w:rP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roofErr w:type="gramEnd"/>
          </w:p>
        </w:tc>
      </w:tr>
      <w:tr w:rsidR="007248D0" w:rsidRPr="002707A5" w:rsidTr="00EA162A">
        <w:tc>
          <w:tcPr>
            <w:tcW w:w="281"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jc w:val="center"/>
              <w:rPr>
                <w:sz w:val="22"/>
                <w:szCs w:val="22"/>
              </w:rPr>
            </w:pPr>
            <w:r>
              <w:rPr>
                <w:sz w:val="22"/>
                <w:szCs w:val="22"/>
              </w:rPr>
              <w:t>2</w:t>
            </w:r>
          </w:p>
        </w:tc>
        <w:tc>
          <w:tcPr>
            <w:tcW w:w="2314"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rPr>
                <w:sz w:val="22"/>
                <w:szCs w:val="22"/>
              </w:rPr>
            </w:pPr>
            <w:r w:rsidRPr="002707A5">
              <w:rPr>
                <w:sz w:val="22"/>
                <w:szCs w:val="22"/>
              </w:rPr>
              <w:t xml:space="preserve">Образовательные учреждения дополнительного образования детей </w:t>
            </w:r>
          </w:p>
        </w:tc>
        <w:tc>
          <w:tcPr>
            <w:tcW w:w="2405"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rPr>
                <w:sz w:val="22"/>
                <w:szCs w:val="22"/>
              </w:rPr>
            </w:pPr>
            <w:proofErr w:type="gramStart"/>
            <w:r w:rsidRPr="002707A5">
              <w:rPr>
                <w:sz w:val="22"/>
                <w:szCs w:val="22"/>
              </w:rPr>
              <w:t xml:space="preserve">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 </w:t>
            </w:r>
            <w:proofErr w:type="gramEnd"/>
          </w:p>
        </w:tc>
      </w:tr>
      <w:tr w:rsidR="007248D0" w:rsidRPr="002707A5" w:rsidTr="00EA162A">
        <w:tc>
          <w:tcPr>
            <w:tcW w:w="281"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jc w:val="center"/>
              <w:rPr>
                <w:sz w:val="22"/>
                <w:szCs w:val="22"/>
              </w:rPr>
            </w:pPr>
            <w:r>
              <w:rPr>
                <w:sz w:val="22"/>
                <w:szCs w:val="22"/>
              </w:rPr>
              <w:t>3</w:t>
            </w:r>
          </w:p>
        </w:tc>
        <w:tc>
          <w:tcPr>
            <w:tcW w:w="2314"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rPr>
                <w:sz w:val="22"/>
                <w:szCs w:val="22"/>
              </w:rPr>
            </w:pPr>
            <w:r w:rsidRPr="002707A5">
              <w:rPr>
                <w:sz w:val="22"/>
                <w:szCs w:val="22"/>
              </w:rPr>
              <w:t xml:space="preserve">Иные учреждения образования </w:t>
            </w:r>
          </w:p>
        </w:tc>
        <w:tc>
          <w:tcPr>
            <w:tcW w:w="2405" w:type="pct"/>
            <w:tcBorders>
              <w:top w:val="single" w:sz="4" w:space="0" w:color="000000"/>
              <w:left w:val="single" w:sz="4" w:space="0" w:color="000000"/>
              <w:bottom w:val="single" w:sz="4" w:space="0" w:color="000000"/>
              <w:right w:val="single" w:sz="4" w:space="0" w:color="000000"/>
            </w:tcBorders>
          </w:tcPr>
          <w:p w:rsidR="007248D0" w:rsidRPr="002707A5" w:rsidRDefault="007248D0" w:rsidP="00EA162A">
            <w:pPr>
              <w:pStyle w:val="af2"/>
              <w:widowControl w:val="0"/>
              <w:spacing w:before="0" w:beforeAutospacing="0" w:after="0" w:afterAutospacing="0"/>
              <w:rPr>
                <w:sz w:val="22"/>
                <w:szCs w:val="22"/>
              </w:rPr>
            </w:pPr>
            <w:proofErr w:type="gramStart"/>
            <w:r w:rsidRPr="002707A5">
              <w:rPr>
                <w:sz w:val="22"/>
                <w:szCs w:val="22"/>
              </w:rPr>
              <w:t xml:space="preserve">Методист (включая старшего); </w:t>
            </w:r>
            <w:proofErr w:type="spellStart"/>
            <w:r w:rsidRPr="002707A5">
              <w:rPr>
                <w:sz w:val="22"/>
                <w:szCs w:val="22"/>
              </w:rPr>
              <w:t>тьютор</w:t>
            </w:r>
            <w:proofErr w:type="spellEnd"/>
            <w:r w:rsidRPr="002707A5">
              <w:rPr>
                <w:sz w:val="22"/>
                <w:szCs w:val="22"/>
              </w:rPr>
              <w:t xml:space="preserve">; специалист; заведующий отделом; социальный педагог; учитель-дефектолог; учитель-логопед; педагог-психолог; программист; юрисконсульт; инженер </w:t>
            </w:r>
            <w:proofErr w:type="gramEnd"/>
          </w:p>
        </w:tc>
      </w:tr>
    </w:tbl>
    <w:p w:rsidR="007248D0" w:rsidRPr="002707A5" w:rsidRDefault="007248D0" w:rsidP="007248D0">
      <w:pPr>
        <w:autoSpaceDE w:val="0"/>
        <w:autoSpaceDN w:val="0"/>
        <w:adjustRightInd w:val="0"/>
        <w:ind w:firstLine="540"/>
        <w:jc w:val="both"/>
      </w:pPr>
    </w:p>
    <w:p w:rsidR="007248D0" w:rsidRDefault="007248D0" w:rsidP="007248D0">
      <w:pPr>
        <w:autoSpaceDE w:val="0"/>
        <w:autoSpaceDN w:val="0"/>
        <w:adjustRightInd w:val="0"/>
        <w:ind w:firstLine="540"/>
        <w:jc w:val="both"/>
        <w:sectPr w:rsidR="007248D0" w:rsidSect="00EA162A">
          <w:pgSz w:w="11906" w:h="16838" w:code="9"/>
          <w:pgMar w:top="1134" w:right="567" w:bottom="1134" w:left="1134" w:header="567" w:footer="709" w:gutter="0"/>
          <w:pgNumType w:start="1"/>
          <w:cols w:space="708"/>
          <w:titlePg/>
          <w:docGrid w:linePitch="360"/>
        </w:sectPr>
      </w:pPr>
    </w:p>
    <w:p w:rsidR="007248D0" w:rsidRPr="002707A5" w:rsidRDefault="007248D0" w:rsidP="007248D0">
      <w:pPr>
        <w:autoSpaceDE w:val="0"/>
        <w:autoSpaceDN w:val="0"/>
        <w:adjustRightInd w:val="0"/>
        <w:ind w:firstLine="540"/>
        <w:jc w:val="both"/>
      </w:pPr>
    </w:p>
    <w:p w:rsidR="007248D0" w:rsidRPr="00265F17" w:rsidRDefault="007248D0" w:rsidP="007248D0">
      <w:pPr>
        <w:pStyle w:val="30"/>
        <w:rPr>
          <w:b/>
          <w:sz w:val="28"/>
          <w:szCs w:val="28"/>
        </w:rPr>
      </w:pPr>
      <w:bookmarkStart w:id="62" w:name="_Toc289777420"/>
      <w:bookmarkStart w:id="63" w:name="_Toc295294775"/>
      <w:r w:rsidRPr="00265F17">
        <w:rPr>
          <w:b/>
          <w:sz w:val="28"/>
          <w:szCs w:val="28"/>
        </w:rPr>
        <w:t>3. Показатели и порядок отнесения учреждений образования к группе по оплате труда руководителей</w:t>
      </w:r>
      <w:bookmarkEnd w:id="62"/>
      <w:bookmarkEnd w:id="63"/>
      <w:r w:rsidRPr="00265F17">
        <w:rPr>
          <w:b/>
          <w:sz w:val="28"/>
          <w:szCs w:val="28"/>
        </w:rPr>
        <w:t xml:space="preserve"> </w:t>
      </w:r>
    </w:p>
    <w:p w:rsidR="007248D0" w:rsidRPr="002707A5" w:rsidRDefault="007248D0" w:rsidP="007248D0">
      <w:pPr>
        <w:autoSpaceDE w:val="0"/>
        <w:autoSpaceDN w:val="0"/>
        <w:adjustRightInd w:val="0"/>
        <w:ind w:firstLine="540"/>
        <w:jc w:val="both"/>
        <w:outlineLvl w:val="1"/>
        <w:rPr>
          <w:b/>
          <w:bCs/>
          <w:sz w:val="28"/>
          <w:szCs w:val="28"/>
        </w:rPr>
      </w:pPr>
    </w:p>
    <w:p w:rsidR="007248D0" w:rsidRPr="002707A5" w:rsidRDefault="007248D0" w:rsidP="00EB35B0">
      <w:pPr>
        <w:numPr>
          <w:ilvl w:val="0"/>
          <w:numId w:val="6"/>
        </w:numPr>
        <w:tabs>
          <w:tab w:val="num" w:pos="0"/>
        </w:tabs>
        <w:autoSpaceDE w:val="0"/>
        <w:autoSpaceDN w:val="0"/>
        <w:adjustRightInd w:val="0"/>
        <w:ind w:left="0" w:firstLine="720"/>
        <w:jc w:val="both"/>
        <w:outlineLvl w:val="1"/>
        <w:rPr>
          <w:bCs/>
          <w:sz w:val="28"/>
          <w:szCs w:val="28"/>
        </w:rPr>
      </w:pPr>
      <w:r w:rsidRPr="002707A5">
        <w:rPr>
          <w:bCs/>
          <w:sz w:val="28"/>
          <w:szCs w:val="28"/>
        </w:rPr>
        <w:t>Группа по оплате труда определяется уполномоченным органом.</w:t>
      </w:r>
    </w:p>
    <w:p w:rsidR="007248D0" w:rsidRPr="002707A5" w:rsidRDefault="007248D0" w:rsidP="00EB35B0">
      <w:pPr>
        <w:numPr>
          <w:ilvl w:val="0"/>
          <w:numId w:val="6"/>
        </w:numPr>
        <w:tabs>
          <w:tab w:val="num" w:pos="0"/>
        </w:tabs>
        <w:autoSpaceDE w:val="0"/>
        <w:autoSpaceDN w:val="0"/>
        <w:adjustRightInd w:val="0"/>
        <w:ind w:left="0" w:firstLine="720"/>
        <w:jc w:val="both"/>
        <w:outlineLvl w:val="1"/>
        <w:rPr>
          <w:bCs/>
          <w:sz w:val="28"/>
          <w:szCs w:val="28"/>
        </w:rPr>
      </w:pPr>
      <w:r w:rsidRPr="002707A5">
        <w:rPr>
          <w:bCs/>
          <w:sz w:val="28"/>
          <w:szCs w:val="28"/>
        </w:rPr>
        <w:t>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7248D0" w:rsidRPr="002707A5" w:rsidRDefault="007248D0" w:rsidP="00EB35B0">
      <w:pPr>
        <w:numPr>
          <w:ilvl w:val="0"/>
          <w:numId w:val="6"/>
        </w:numPr>
        <w:tabs>
          <w:tab w:val="num" w:pos="0"/>
        </w:tabs>
        <w:autoSpaceDE w:val="0"/>
        <w:autoSpaceDN w:val="0"/>
        <w:adjustRightInd w:val="0"/>
        <w:ind w:left="0" w:firstLine="720"/>
        <w:jc w:val="both"/>
        <w:outlineLvl w:val="1"/>
        <w:rPr>
          <w:bCs/>
          <w:sz w:val="28"/>
          <w:szCs w:val="28"/>
        </w:rPr>
      </w:pPr>
      <w:r w:rsidRPr="002707A5">
        <w:rPr>
          <w:bCs/>
          <w:sz w:val="28"/>
          <w:szCs w:val="28"/>
        </w:rPr>
        <w:t>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7248D0" w:rsidRPr="002707A5" w:rsidRDefault="007248D0" w:rsidP="007248D0">
      <w:pPr>
        <w:autoSpaceDE w:val="0"/>
        <w:autoSpaceDN w:val="0"/>
        <w:adjustRightInd w:val="0"/>
        <w:ind w:firstLine="720"/>
        <w:jc w:val="both"/>
        <w:outlineLvl w:val="1"/>
        <w:rPr>
          <w:bCs/>
          <w:sz w:val="28"/>
          <w:szCs w:val="28"/>
        </w:rPr>
      </w:pPr>
      <w:r w:rsidRPr="002707A5">
        <w:rPr>
          <w:bCs/>
          <w:sz w:val="28"/>
          <w:szCs w:val="28"/>
        </w:rPr>
        <w:t>по общеобразовательным учреждениям - по списочному составу на начало учебного года;</w:t>
      </w:r>
    </w:p>
    <w:p w:rsidR="007248D0" w:rsidRPr="002707A5" w:rsidRDefault="007248D0" w:rsidP="007248D0">
      <w:pPr>
        <w:autoSpaceDE w:val="0"/>
        <w:autoSpaceDN w:val="0"/>
        <w:adjustRightInd w:val="0"/>
        <w:ind w:firstLine="720"/>
        <w:jc w:val="both"/>
        <w:outlineLvl w:val="1"/>
        <w:rPr>
          <w:bCs/>
          <w:sz w:val="28"/>
          <w:szCs w:val="28"/>
        </w:rPr>
      </w:pPr>
      <w:r w:rsidRPr="002707A5">
        <w:rPr>
          <w:bCs/>
          <w:sz w:val="28"/>
          <w:szCs w:val="28"/>
        </w:rPr>
        <w:t xml:space="preserve">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w:t>
      </w:r>
      <w:proofErr w:type="gramStart"/>
      <w:r w:rsidRPr="002707A5">
        <w:rPr>
          <w:bCs/>
          <w:sz w:val="28"/>
          <w:szCs w:val="28"/>
        </w:rPr>
        <w:t>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roofErr w:type="gramEnd"/>
    </w:p>
    <w:p w:rsidR="007248D0" w:rsidRPr="002707A5" w:rsidRDefault="007248D0" w:rsidP="00EB35B0">
      <w:pPr>
        <w:numPr>
          <w:ilvl w:val="0"/>
          <w:numId w:val="6"/>
        </w:numPr>
        <w:tabs>
          <w:tab w:val="num" w:pos="0"/>
        </w:tabs>
        <w:autoSpaceDE w:val="0"/>
        <w:autoSpaceDN w:val="0"/>
        <w:adjustRightInd w:val="0"/>
        <w:ind w:left="0" w:firstLine="720"/>
        <w:jc w:val="both"/>
        <w:outlineLvl w:val="1"/>
        <w:rPr>
          <w:bCs/>
          <w:sz w:val="28"/>
          <w:szCs w:val="28"/>
        </w:rPr>
      </w:pPr>
      <w:r w:rsidRPr="002707A5">
        <w:rPr>
          <w:bCs/>
          <w:sz w:val="28"/>
          <w:szCs w:val="28"/>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7248D0" w:rsidRPr="002707A5" w:rsidRDefault="007248D0" w:rsidP="007248D0">
      <w:pPr>
        <w:autoSpaceDE w:val="0"/>
        <w:autoSpaceDN w:val="0"/>
        <w:adjustRightInd w:val="0"/>
        <w:ind w:firstLine="720"/>
        <w:jc w:val="both"/>
        <w:outlineLvl w:val="1"/>
        <w:rPr>
          <w:bCs/>
          <w:sz w:val="28"/>
          <w:szCs w:val="28"/>
        </w:rPr>
      </w:pPr>
      <w:r w:rsidRPr="002707A5">
        <w:rPr>
          <w:bCs/>
          <w:sz w:val="28"/>
          <w:szCs w:val="28"/>
        </w:rPr>
        <w:t xml:space="preserve">по оздоровительным лагерям всех видов и наименований - по количеству  принятых на отдых и оздоровление в смену (заезд), но не </w:t>
      </w:r>
      <w:proofErr w:type="gramStart"/>
      <w:r w:rsidRPr="002707A5">
        <w:rPr>
          <w:bCs/>
          <w:sz w:val="28"/>
          <w:szCs w:val="28"/>
        </w:rPr>
        <w:t>более плановой</w:t>
      </w:r>
      <w:proofErr w:type="gramEnd"/>
      <w:r w:rsidRPr="002707A5">
        <w:rPr>
          <w:bCs/>
          <w:sz w:val="28"/>
          <w:szCs w:val="28"/>
        </w:rPr>
        <w:t xml:space="preserve"> мощности;</w:t>
      </w:r>
    </w:p>
    <w:p w:rsidR="007248D0" w:rsidRPr="002707A5" w:rsidRDefault="007248D0" w:rsidP="007248D0">
      <w:pPr>
        <w:autoSpaceDE w:val="0"/>
        <w:autoSpaceDN w:val="0"/>
        <w:adjustRightInd w:val="0"/>
        <w:ind w:firstLine="720"/>
        <w:jc w:val="both"/>
        <w:outlineLvl w:val="1"/>
        <w:rPr>
          <w:bCs/>
          <w:sz w:val="28"/>
          <w:szCs w:val="28"/>
        </w:rPr>
      </w:pPr>
      <w:proofErr w:type="gramStart"/>
      <w:r w:rsidRPr="002707A5">
        <w:rPr>
          <w:bCs/>
          <w:sz w:val="28"/>
          <w:szCs w:val="28"/>
        </w:rPr>
        <w:t>по межшкольным учебно-производственным комбинатам (центрам) трудового обучения и профессиональной ориентации учащихся, учебным компьютерным центрам по списочному составу обучающихся на начало учебного года, для которых обучение проводится менее трех раз в неделю, - с коэффициентом 0,25; для которых обучение проводится 3 раза в неделю, - с коэффициентом 0,5; для которых обучение проводится более 4 раз в неделю, - с коэффициентом 1.</w:t>
      </w:r>
      <w:proofErr w:type="gramEnd"/>
    </w:p>
    <w:p w:rsidR="007248D0" w:rsidRDefault="007248D0" w:rsidP="00EB35B0">
      <w:pPr>
        <w:numPr>
          <w:ilvl w:val="0"/>
          <w:numId w:val="6"/>
        </w:numPr>
        <w:tabs>
          <w:tab w:val="num" w:pos="0"/>
        </w:tabs>
        <w:autoSpaceDE w:val="0"/>
        <w:autoSpaceDN w:val="0"/>
        <w:adjustRightInd w:val="0"/>
        <w:ind w:left="0" w:firstLine="720"/>
        <w:jc w:val="both"/>
        <w:outlineLvl w:val="1"/>
        <w:rPr>
          <w:bCs/>
          <w:sz w:val="28"/>
          <w:szCs w:val="28"/>
        </w:rPr>
      </w:pPr>
      <w:r w:rsidRPr="002707A5">
        <w:rPr>
          <w:bCs/>
          <w:sz w:val="28"/>
          <w:szCs w:val="28"/>
        </w:rPr>
        <w:t>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7248D0" w:rsidRDefault="007248D0" w:rsidP="007248D0">
      <w:pPr>
        <w:autoSpaceDE w:val="0"/>
        <w:autoSpaceDN w:val="0"/>
        <w:adjustRightInd w:val="0"/>
        <w:jc w:val="both"/>
        <w:outlineLvl w:val="1"/>
        <w:rPr>
          <w:bCs/>
          <w:sz w:val="28"/>
          <w:szCs w:val="28"/>
        </w:rPr>
      </w:pPr>
    </w:p>
    <w:p w:rsidR="007248D0" w:rsidRPr="002707A5" w:rsidRDefault="007248D0" w:rsidP="007248D0">
      <w:pPr>
        <w:autoSpaceDE w:val="0"/>
        <w:autoSpaceDN w:val="0"/>
        <w:adjustRightInd w:val="0"/>
        <w:jc w:val="center"/>
        <w:rPr>
          <w:bCs/>
          <w:sz w:val="22"/>
          <w:szCs w:val="22"/>
        </w:rPr>
      </w:pPr>
      <w:r w:rsidRPr="002707A5">
        <w:rPr>
          <w:sz w:val="28"/>
          <w:szCs w:val="28"/>
        </w:rPr>
        <w:t>Группы по оплате труда руководителей образовательных учреждений</w:t>
      </w:r>
      <w:r w:rsidRPr="002707A5">
        <w:rPr>
          <w:bCs/>
          <w:sz w:val="22"/>
          <w:szCs w:val="22"/>
        </w:rPr>
        <w:t xml:space="preserve"> </w:t>
      </w:r>
    </w:p>
    <w:p w:rsidR="007248D0" w:rsidRPr="002707A5" w:rsidRDefault="007248D0" w:rsidP="007248D0">
      <w:pPr>
        <w:autoSpaceDE w:val="0"/>
        <w:autoSpaceDN w:val="0"/>
        <w:adjustRightInd w:val="0"/>
        <w:ind w:firstLine="540"/>
        <w:jc w:val="both"/>
        <w:outlineLvl w:val="1"/>
        <w:rPr>
          <w:b/>
          <w:bCs/>
          <w:sz w:val="28"/>
          <w:szCs w:val="28"/>
        </w:rPr>
      </w:pPr>
    </w:p>
    <w:tbl>
      <w:tblPr>
        <w:tblW w:w="9900" w:type="dxa"/>
        <w:jc w:val="center"/>
        <w:tblInd w:w="70" w:type="dxa"/>
        <w:tblLayout w:type="fixed"/>
        <w:tblCellMar>
          <w:left w:w="70" w:type="dxa"/>
          <w:right w:w="70" w:type="dxa"/>
        </w:tblCellMar>
        <w:tblLook w:val="04A0"/>
      </w:tblPr>
      <w:tblGrid>
        <w:gridCol w:w="540"/>
        <w:gridCol w:w="3240"/>
        <w:gridCol w:w="945"/>
        <w:gridCol w:w="1035"/>
        <w:gridCol w:w="1125"/>
        <w:gridCol w:w="945"/>
        <w:gridCol w:w="1080"/>
        <w:gridCol w:w="990"/>
      </w:tblGrid>
      <w:tr w:rsidR="007248D0" w:rsidRPr="002707A5" w:rsidTr="00EA162A">
        <w:trPr>
          <w:cantSplit/>
          <w:trHeight w:val="480"/>
          <w:tblHeader/>
          <w:jc w:val="center"/>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rPr>
            </w:pPr>
            <w:r w:rsidRPr="002707A5">
              <w:t xml:space="preserve">N </w:t>
            </w:r>
            <w:proofErr w:type="spellStart"/>
            <w:proofErr w:type="gramStart"/>
            <w:r w:rsidRPr="002707A5">
              <w:t>п</w:t>
            </w:r>
            <w:proofErr w:type="spellEnd"/>
            <w:proofErr w:type="gramEnd"/>
            <w:r w:rsidRPr="002707A5">
              <w:t>/</w:t>
            </w:r>
            <w:proofErr w:type="spellStart"/>
            <w:r w:rsidRPr="002707A5">
              <w:t>п</w:t>
            </w:r>
            <w:proofErr w:type="spellEnd"/>
            <w:r w:rsidRPr="002707A5" w:rsidDel="003F1B2F">
              <w:t xml:space="preserve"> </w:t>
            </w:r>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Тип (вид) образовательного учреждения</w:t>
            </w:r>
          </w:p>
        </w:tc>
        <w:tc>
          <w:tcPr>
            <w:tcW w:w="6120" w:type="dxa"/>
            <w:gridSpan w:val="6"/>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Группа по оплате труда руководителей в зависимости от суммы баллов по объемным показателям</w:t>
            </w:r>
          </w:p>
        </w:tc>
      </w:tr>
      <w:tr w:rsidR="007248D0" w:rsidRPr="002707A5" w:rsidTr="00EA162A">
        <w:trPr>
          <w:cantSplit/>
          <w:trHeight w:val="360"/>
          <w:tblHeader/>
          <w:jc w:val="center"/>
        </w:trPr>
        <w:tc>
          <w:tcPr>
            <w:tcW w:w="540" w:type="dxa"/>
            <w:vMerge/>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jc w:val="center"/>
              <w:rPr>
                <w:bCs/>
                <w:sz w:val="22"/>
                <w:szCs w:val="22"/>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jc w:val="center"/>
              <w:rPr>
                <w:bCs/>
                <w:sz w:val="22"/>
                <w:szCs w:val="22"/>
              </w:rPr>
            </w:pP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I-я группа</w:t>
            </w:r>
          </w:p>
        </w:tc>
        <w:tc>
          <w:tcPr>
            <w:tcW w:w="103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II-я группа</w:t>
            </w:r>
          </w:p>
        </w:tc>
        <w:tc>
          <w:tcPr>
            <w:tcW w:w="112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III-я группа</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IV-я 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V-я группа</w:t>
            </w:r>
          </w:p>
        </w:tc>
        <w:tc>
          <w:tcPr>
            <w:tcW w:w="99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VI-я группа</w:t>
            </w:r>
          </w:p>
        </w:tc>
      </w:tr>
      <w:tr w:rsidR="007248D0" w:rsidRPr="002707A5" w:rsidTr="00EA162A">
        <w:trPr>
          <w:cantSplit/>
          <w:trHeight w:val="240"/>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1</w:t>
            </w:r>
          </w:p>
        </w:tc>
        <w:tc>
          <w:tcPr>
            <w:tcW w:w="32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2</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3</w:t>
            </w:r>
          </w:p>
        </w:tc>
        <w:tc>
          <w:tcPr>
            <w:tcW w:w="103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4</w:t>
            </w:r>
          </w:p>
        </w:tc>
        <w:tc>
          <w:tcPr>
            <w:tcW w:w="112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5</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6</w:t>
            </w:r>
          </w:p>
        </w:tc>
        <w:tc>
          <w:tcPr>
            <w:tcW w:w="108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7</w:t>
            </w:r>
          </w:p>
        </w:tc>
        <w:tc>
          <w:tcPr>
            <w:tcW w:w="99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8</w:t>
            </w:r>
          </w:p>
        </w:tc>
      </w:tr>
      <w:tr w:rsidR="007248D0" w:rsidRPr="002707A5" w:rsidTr="00EA162A">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Pr>
                <w:bCs/>
                <w:sz w:val="22"/>
                <w:szCs w:val="22"/>
              </w:rPr>
              <w:t>1</w:t>
            </w:r>
          </w:p>
        </w:tc>
        <w:tc>
          <w:tcPr>
            <w:tcW w:w="32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rPr>
                <w:bCs/>
                <w:sz w:val="22"/>
                <w:szCs w:val="22"/>
              </w:rPr>
            </w:pPr>
            <w:r w:rsidRPr="002707A5">
              <w:rPr>
                <w:bCs/>
                <w:sz w:val="22"/>
                <w:szCs w:val="22"/>
              </w:rPr>
              <w:t>ДЮСШ</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w:t>
            </w:r>
          </w:p>
        </w:tc>
        <w:tc>
          <w:tcPr>
            <w:tcW w:w="103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свыше 600</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600</w:t>
            </w:r>
          </w:p>
        </w:tc>
        <w:tc>
          <w:tcPr>
            <w:tcW w:w="108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350</w:t>
            </w:r>
          </w:p>
        </w:tc>
        <w:tc>
          <w:tcPr>
            <w:tcW w:w="99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250</w:t>
            </w:r>
          </w:p>
        </w:tc>
      </w:tr>
      <w:tr w:rsidR="007248D0" w:rsidRPr="002707A5" w:rsidTr="00EA162A">
        <w:trPr>
          <w:cantSplit/>
          <w:trHeight w:val="597"/>
          <w:jc w:val="center"/>
        </w:trPr>
        <w:tc>
          <w:tcPr>
            <w:tcW w:w="5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Pr>
                <w:bCs/>
                <w:sz w:val="22"/>
                <w:szCs w:val="22"/>
              </w:rPr>
              <w:t>2</w:t>
            </w:r>
          </w:p>
        </w:tc>
        <w:tc>
          <w:tcPr>
            <w:tcW w:w="32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rPr>
                <w:bCs/>
                <w:sz w:val="22"/>
                <w:szCs w:val="22"/>
              </w:rPr>
            </w:pPr>
            <w:r w:rsidRPr="002707A5">
              <w:rPr>
                <w:bCs/>
                <w:sz w:val="22"/>
                <w:szCs w:val="22"/>
              </w:rPr>
              <w:t>Учреждения дополнительного образования детей</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w:t>
            </w:r>
          </w:p>
        </w:tc>
        <w:tc>
          <w:tcPr>
            <w:tcW w:w="103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Pr>
                <w:bCs/>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proofErr w:type="spellStart"/>
            <w:proofErr w:type="gramStart"/>
            <w:r>
              <w:rPr>
                <w:bCs/>
                <w:sz w:val="22"/>
                <w:szCs w:val="22"/>
              </w:rPr>
              <w:t>св</w:t>
            </w:r>
            <w:proofErr w:type="spellEnd"/>
            <w:proofErr w:type="gramEnd"/>
            <w:r w:rsidRPr="002707A5">
              <w:rPr>
                <w:bCs/>
                <w:sz w:val="22"/>
                <w:szCs w:val="22"/>
              </w:rPr>
              <w:t xml:space="preserve"> 700</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Pr>
                <w:bCs/>
                <w:sz w:val="22"/>
                <w:szCs w:val="22"/>
              </w:rPr>
              <w:t>до 7</w:t>
            </w:r>
            <w:r w:rsidRPr="002707A5">
              <w:rPr>
                <w:bCs/>
                <w:sz w:val="22"/>
                <w:szCs w:val="22"/>
              </w:rPr>
              <w:t>00</w:t>
            </w:r>
          </w:p>
        </w:tc>
        <w:tc>
          <w:tcPr>
            <w:tcW w:w="108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300</w:t>
            </w:r>
          </w:p>
        </w:tc>
        <w:tc>
          <w:tcPr>
            <w:tcW w:w="99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100</w:t>
            </w:r>
          </w:p>
        </w:tc>
      </w:tr>
      <w:tr w:rsidR="007248D0" w:rsidRPr="002707A5" w:rsidTr="00EA162A">
        <w:trPr>
          <w:cantSplit/>
          <w:trHeight w:val="514"/>
          <w:jc w:val="center"/>
        </w:trPr>
        <w:tc>
          <w:tcPr>
            <w:tcW w:w="5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Pr>
                <w:bCs/>
                <w:sz w:val="22"/>
                <w:szCs w:val="22"/>
              </w:rPr>
              <w:lastRenderedPageBreak/>
              <w:t>3</w:t>
            </w:r>
          </w:p>
        </w:tc>
        <w:tc>
          <w:tcPr>
            <w:tcW w:w="32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rPr>
                <w:bCs/>
                <w:sz w:val="22"/>
                <w:szCs w:val="22"/>
              </w:rPr>
            </w:pPr>
            <w:r w:rsidRPr="002707A5">
              <w:rPr>
                <w:bCs/>
                <w:sz w:val="22"/>
                <w:szCs w:val="22"/>
              </w:rPr>
              <w:t xml:space="preserve">Дошкольные образовательные учреждения </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w:t>
            </w:r>
          </w:p>
        </w:tc>
        <w:tc>
          <w:tcPr>
            <w:tcW w:w="103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свыше 150</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150</w:t>
            </w:r>
          </w:p>
        </w:tc>
        <w:tc>
          <w:tcPr>
            <w:tcW w:w="108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100</w:t>
            </w:r>
          </w:p>
        </w:tc>
        <w:tc>
          <w:tcPr>
            <w:tcW w:w="99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50</w:t>
            </w:r>
          </w:p>
        </w:tc>
      </w:tr>
      <w:tr w:rsidR="007248D0" w:rsidRPr="002707A5" w:rsidTr="00EA162A">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Pr>
                <w:bCs/>
                <w:sz w:val="22"/>
                <w:szCs w:val="22"/>
              </w:rPr>
              <w:t>4</w:t>
            </w:r>
          </w:p>
        </w:tc>
        <w:tc>
          <w:tcPr>
            <w:tcW w:w="32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rPr>
                <w:bCs/>
                <w:sz w:val="22"/>
                <w:szCs w:val="22"/>
              </w:rPr>
            </w:pPr>
            <w:r w:rsidRPr="002707A5">
              <w:rPr>
                <w:bCs/>
                <w:sz w:val="22"/>
                <w:szCs w:val="22"/>
              </w:rPr>
              <w:t>Специальные (коррекционные) общеобразовательные учреждения для обучающихся, воспитанников с ограниченными возможностями здоровья; образовательные учреждения для детей, нуждающихся в психолого-педагогической и медико-социальной помощи (кроме центра диагностики и консультирования)</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w:t>
            </w:r>
          </w:p>
        </w:tc>
        <w:tc>
          <w:tcPr>
            <w:tcW w:w="103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свыше 400</w:t>
            </w:r>
          </w:p>
        </w:tc>
        <w:tc>
          <w:tcPr>
            <w:tcW w:w="112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400</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280</w:t>
            </w:r>
          </w:p>
        </w:tc>
        <w:tc>
          <w:tcPr>
            <w:tcW w:w="108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180</w:t>
            </w:r>
          </w:p>
        </w:tc>
        <w:tc>
          <w:tcPr>
            <w:tcW w:w="99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80</w:t>
            </w:r>
          </w:p>
        </w:tc>
      </w:tr>
      <w:tr w:rsidR="007248D0" w:rsidRPr="002707A5" w:rsidTr="00EA162A">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Pr>
                <w:bCs/>
                <w:sz w:val="22"/>
                <w:szCs w:val="22"/>
              </w:rPr>
              <w:t>5</w:t>
            </w:r>
          </w:p>
        </w:tc>
        <w:tc>
          <w:tcPr>
            <w:tcW w:w="324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rPr>
                <w:sz w:val="22"/>
                <w:szCs w:val="22"/>
              </w:rPr>
            </w:pPr>
            <w:r w:rsidRPr="002707A5">
              <w:rPr>
                <w:sz w:val="22"/>
                <w:szCs w:val="22"/>
              </w:rPr>
              <w:t>Общеобразовательные школы</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w:t>
            </w:r>
          </w:p>
        </w:tc>
        <w:tc>
          <w:tcPr>
            <w:tcW w:w="103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свыше 800</w:t>
            </w:r>
          </w:p>
        </w:tc>
        <w:tc>
          <w:tcPr>
            <w:tcW w:w="112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800</w:t>
            </w:r>
          </w:p>
        </w:tc>
        <w:tc>
          <w:tcPr>
            <w:tcW w:w="945"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400</w:t>
            </w:r>
          </w:p>
        </w:tc>
        <w:tc>
          <w:tcPr>
            <w:tcW w:w="108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200</w:t>
            </w:r>
          </w:p>
        </w:tc>
        <w:tc>
          <w:tcPr>
            <w:tcW w:w="990" w:type="dxa"/>
            <w:tcBorders>
              <w:top w:val="single" w:sz="6" w:space="0" w:color="auto"/>
              <w:left w:val="single" w:sz="6" w:space="0" w:color="auto"/>
              <w:bottom w:val="single" w:sz="6" w:space="0" w:color="auto"/>
              <w:right w:val="single" w:sz="6" w:space="0" w:color="auto"/>
            </w:tcBorders>
            <w:vAlign w:val="center"/>
          </w:tcPr>
          <w:p w:rsidR="007248D0" w:rsidRPr="002707A5" w:rsidRDefault="007248D0" w:rsidP="00EA162A">
            <w:pPr>
              <w:autoSpaceDE w:val="0"/>
              <w:autoSpaceDN w:val="0"/>
              <w:adjustRightInd w:val="0"/>
              <w:jc w:val="center"/>
              <w:rPr>
                <w:bCs/>
                <w:sz w:val="22"/>
                <w:szCs w:val="22"/>
              </w:rPr>
            </w:pPr>
            <w:r w:rsidRPr="002707A5">
              <w:rPr>
                <w:bCs/>
                <w:sz w:val="22"/>
                <w:szCs w:val="22"/>
              </w:rPr>
              <w:t>до 100</w:t>
            </w:r>
          </w:p>
        </w:tc>
      </w:tr>
    </w:tbl>
    <w:p w:rsidR="007248D0" w:rsidRDefault="007248D0" w:rsidP="007248D0">
      <w:pPr>
        <w:autoSpaceDE w:val="0"/>
        <w:autoSpaceDN w:val="0"/>
        <w:adjustRightInd w:val="0"/>
        <w:jc w:val="both"/>
        <w:outlineLvl w:val="1"/>
        <w:rPr>
          <w:b/>
          <w:bCs/>
          <w:sz w:val="28"/>
          <w:szCs w:val="28"/>
        </w:rPr>
      </w:pPr>
    </w:p>
    <w:p w:rsidR="007248D0" w:rsidRPr="002707A5" w:rsidRDefault="007248D0" w:rsidP="007248D0">
      <w:pPr>
        <w:autoSpaceDE w:val="0"/>
        <w:autoSpaceDN w:val="0"/>
        <w:adjustRightInd w:val="0"/>
        <w:jc w:val="both"/>
        <w:outlineLvl w:val="1"/>
        <w:rPr>
          <w:b/>
          <w:bCs/>
          <w:sz w:val="28"/>
          <w:szCs w:val="28"/>
        </w:rPr>
      </w:pPr>
    </w:p>
    <w:p w:rsidR="007248D0" w:rsidRPr="002707A5" w:rsidRDefault="007248D0" w:rsidP="007248D0">
      <w:pPr>
        <w:jc w:val="center"/>
        <w:rPr>
          <w:sz w:val="28"/>
          <w:szCs w:val="28"/>
        </w:rPr>
      </w:pPr>
      <w:r w:rsidRPr="002707A5">
        <w:rPr>
          <w:sz w:val="28"/>
          <w:szCs w:val="28"/>
        </w:rPr>
        <w:t xml:space="preserve">Объемные показатели, характеризующие масштаб управления </w:t>
      </w:r>
      <w:r>
        <w:rPr>
          <w:sz w:val="28"/>
          <w:szCs w:val="28"/>
        </w:rPr>
        <w:t xml:space="preserve">муниципальными </w:t>
      </w:r>
      <w:r w:rsidRPr="002707A5">
        <w:rPr>
          <w:sz w:val="28"/>
          <w:szCs w:val="28"/>
        </w:rPr>
        <w:t xml:space="preserve">образовательными учреждениями, финансируемыми за счет средств бюджета </w:t>
      </w:r>
      <w:r w:rsidRPr="00927EE5">
        <w:rPr>
          <w:sz w:val="28"/>
          <w:szCs w:val="28"/>
        </w:rPr>
        <w:t>муниципального образования Ломоносовский муниципальный район</w:t>
      </w:r>
      <w:r>
        <w:rPr>
          <w:sz w:val="28"/>
          <w:szCs w:val="28"/>
        </w:rPr>
        <w:t xml:space="preserve"> Ленинградской области</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017"/>
        <w:gridCol w:w="2862"/>
        <w:gridCol w:w="1563"/>
      </w:tblGrid>
      <w:tr w:rsidR="007248D0" w:rsidRPr="002707A5" w:rsidTr="00EA162A">
        <w:trPr>
          <w:tblHeader/>
          <w:jc w:val="center"/>
        </w:trPr>
        <w:tc>
          <w:tcPr>
            <w:tcW w:w="442"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 xml:space="preserve">№ </w:t>
            </w:r>
            <w:proofErr w:type="spellStart"/>
            <w:proofErr w:type="gramStart"/>
            <w:r w:rsidRPr="002707A5">
              <w:rPr>
                <w:bCs/>
                <w:sz w:val="22"/>
                <w:szCs w:val="22"/>
              </w:rPr>
              <w:t>п</w:t>
            </w:r>
            <w:proofErr w:type="spellEnd"/>
            <w:proofErr w:type="gramEnd"/>
            <w:r w:rsidRPr="002707A5">
              <w:rPr>
                <w:bCs/>
                <w:sz w:val="22"/>
                <w:szCs w:val="22"/>
              </w:rPr>
              <w:t>/</w:t>
            </w:r>
            <w:proofErr w:type="spellStart"/>
            <w:r w:rsidRPr="002707A5">
              <w:rPr>
                <w:bCs/>
                <w:sz w:val="22"/>
                <w:szCs w:val="22"/>
              </w:rPr>
              <w:t>п</w:t>
            </w:r>
            <w:proofErr w:type="spellEnd"/>
          </w:p>
        </w:tc>
        <w:tc>
          <w:tcPr>
            <w:tcW w:w="506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Объемные показатели</w:t>
            </w:r>
          </w:p>
        </w:tc>
        <w:tc>
          <w:tcPr>
            <w:tcW w:w="28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Условия расчета</w:t>
            </w:r>
          </w:p>
        </w:tc>
        <w:tc>
          <w:tcPr>
            <w:tcW w:w="1567"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Количество баллов</w:t>
            </w:r>
          </w:p>
        </w:tc>
      </w:tr>
      <w:tr w:rsidR="007248D0" w:rsidRPr="002707A5" w:rsidTr="00EA162A">
        <w:trPr>
          <w:trHeight w:val="622"/>
          <w:jc w:val="center"/>
        </w:trPr>
        <w:tc>
          <w:tcPr>
            <w:tcW w:w="442"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B35B0">
            <w:pPr>
              <w:numPr>
                <w:ilvl w:val="0"/>
                <w:numId w:val="4"/>
              </w:numPr>
              <w:tabs>
                <w:tab w:val="clear" w:pos="900"/>
                <w:tab w:val="num" w:pos="720"/>
              </w:tabs>
              <w:autoSpaceDE w:val="0"/>
              <w:autoSpaceDN w:val="0"/>
              <w:adjustRightInd w:val="0"/>
              <w:ind w:left="0" w:firstLine="0"/>
              <w:jc w:val="both"/>
              <w:outlineLvl w:val="1"/>
              <w:rPr>
                <w:bCs/>
                <w:sz w:val="22"/>
                <w:szCs w:val="22"/>
              </w:rPr>
            </w:pPr>
          </w:p>
        </w:tc>
        <w:tc>
          <w:tcPr>
            <w:tcW w:w="506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Количество обучающихся (воспитанников), слушателей в образовательных учреждениях по очной форме обучения</w:t>
            </w:r>
          </w:p>
        </w:tc>
        <w:tc>
          <w:tcPr>
            <w:tcW w:w="28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За каждого обучающегося (воспитанника), слушателя</w:t>
            </w:r>
          </w:p>
        </w:tc>
        <w:tc>
          <w:tcPr>
            <w:tcW w:w="1567"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1</w:t>
            </w:r>
          </w:p>
        </w:tc>
      </w:tr>
      <w:tr w:rsidR="007248D0" w:rsidRPr="002707A5" w:rsidTr="00EA162A">
        <w:trPr>
          <w:trHeight w:val="622"/>
          <w:jc w:val="center"/>
        </w:trPr>
        <w:tc>
          <w:tcPr>
            <w:tcW w:w="442"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B35B0">
            <w:pPr>
              <w:numPr>
                <w:ilvl w:val="0"/>
                <w:numId w:val="4"/>
              </w:numPr>
              <w:tabs>
                <w:tab w:val="clear" w:pos="900"/>
                <w:tab w:val="num" w:pos="720"/>
              </w:tabs>
              <w:autoSpaceDE w:val="0"/>
              <w:autoSpaceDN w:val="0"/>
              <w:adjustRightInd w:val="0"/>
              <w:ind w:left="0" w:firstLine="0"/>
              <w:jc w:val="both"/>
              <w:outlineLvl w:val="1"/>
              <w:rPr>
                <w:bCs/>
                <w:sz w:val="22"/>
                <w:szCs w:val="22"/>
              </w:rPr>
            </w:pPr>
          </w:p>
        </w:tc>
        <w:tc>
          <w:tcPr>
            <w:tcW w:w="506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 xml:space="preserve">Количество обучающихся, слушателей в образовательных учреждениях по </w:t>
            </w:r>
            <w:proofErr w:type="spellStart"/>
            <w:r w:rsidRPr="002707A5">
              <w:rPr>
                <w:bCs/>
                <w:sz w:val="22"/>
                <w:szCs w:val="22"/>
              </w:rPr>
              <w:t>очно</w:t>
            </w:r>
            <w:proofErr w:type="spellEnd"/>
            <w:r w:rsidRPr="002707A5">
              <w:rPr>
                <w:bCs/>
                <w:sz w:val="22"/>
                <w:szCs w:val="22"/>
              </w:rPr>
              <w:t xml:space="preserve"> - заочной форме обучения</w:t>
            </w:r>
          </w:p>
        </w:tc>
        <w:tc>
          <w:tcPr>
            <w:tcW w:w="28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За каждого обучающегося слушателя</w:t>
            </w:r>
          </w:p>
        </w:tc>
        <w:tc>
          <w:tcPr>
            <w:tcW w:w="1567"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0,6</w:t>
            </w:r>
          </w:p>
        </w:tc>
      </w:tr>
      <w:tr w:rsidR="007248D0" w:rsidRPr="002707A5" w:rsidTr="00EA162A">
        <w:trPr>
          <w:trHeight w:val="622"/>
          <w:jc w:val="center"/>
        </w:trPr>
        <w:tc>
          <w:tcPr>
            <w:tcW w:w="442"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B35B0">
            <w:pPr>
              <w:numPr>
                <w:ilvl w:val="0"/>
                <w:numId w:val="4"/>
              </w:numPr>
              <w:tabs>
                <w:tab w:val="clear" w:pos="900"/>
                <w:tab w:val="num" w:pos="720"/>
              </w:tabs>
              <w:autoSpaceDE w:val="0"/>
              <w:autoSpaceDN w:val="0"/>
              <w:adjustRightInd w:val="0"/>
              <w:ind w:left="0" w:firstLine="0"/>
              <w:jc w:val="both"/>
              <w:outlineLvl w:val="1"/>
              <w:rPr>
                <w:bCs/>
                <w:sz w:val="22"/>
                <w:szCs w:val="22"/>
              </w:rPr>
            </w:pPr>
          </w:p>
        </w:tc>
        <w:tc>
          <w:tcPr>
            <w:tcW w:w="506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Количество обучающихся (воспитанников), слушателей в образовательных учреждениях очного отделения по заочной форме обучения</w:t>
            </w:r>
          </w:p>
        </w:tc>
        <w:tc>
          <w:tcPr>
            <w:tcW w:w="28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За каждого обучающегося слушателя</w:t>
            </w:r>
          </w:p>
        </w:tc>
        <w:tc>
          <w:tcPr>
            <w:tcW w:w="1567"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0,4</w:t>
            </w:r>
          </w:p>
        </w:tc>
      </w:tr>
      <w:tr w:rsidR="007248D0" w:rsidRPr="002707A5" w:rsidTr="00EA162A">
        <w:trPr>
          <w:trHeight w:val="622"/>
          <w:jc w:val="center"/>
        </w:trPr>
        <w:tc>
          <w:tcPr>
            <w:tcW w:w="442"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B35B0">
            <w:pPr>
              <w:numPr>
                <w:ilvl w:val="0"/>
                <w:numId w:val="4"/>
              </w:numPr>
              <w:tabs>
                <w:tab w:val="clear" w:pos="900"/>
                <w:tab w:val="num" w:pos="720"/>
              </w:tabs>
              <w:autoSpaceDE w:val="0"/>
              <w:autoSpaceDN w:val="0"/>
              <w:adjustRightInd w:val="0"/>
              <w:ind w:left="0" w:firstLine="0"/>
              <w:jc w:val="both"/>
              <w:outlineLvl w:val="1"/>
              <w:rPr>
                <w:bCs/>
                <w:sz w:val="22"/>
                <w:szCs w:val="22"/>
              </w:rPr>
            </w:pPr>
          </w:p>
        </w:tc>
        <w:tc>
          <w:tcPr>
            <w:tcW w:w="506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Количество обучающихся (воспитанников), проживающ</w:t>
            </w:r>
            <w:r>
              <w:rPr>
                <w:bCs/>
                <w:sz w:val="22"/>
                <w:szCs w:val="22"/>
              </w:rPr>
              <w:t>их в учреждении (в детском саду</w:t>
            </w:r>
            <w:r w:rsidRPr="002707A5">
              <w:rPr>
                <w:bCs/>
                <w:sz w:val="22"/>
                <w:szCs w:val="22"/>
              </w:rPr>
              <w:t>)</w:t>
            </w:r>
          </w:p>
        </w:tc>
        <w:tc>
          <w:tcPr>
            <w:tcW w:w="28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Из расчета за каждого дополнительно</w:t>
            </w:r>
          </w:p>
        </w:tc>
        <w:tc>
          <w:tcPr>
            <w:tcW w:w="1567"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1</w:t>
            </w:r>
          </w:p>
        </w:tc>
      </w:tr>
      <w:tr w:rsidR="007248D0" w:rsidRPr="002707A5" w:rsidTr="00EA162A">
        <w:trPr>
          <w:jc w:val="center"/>
        </w:trPr>
        <w:tc>
          <w:tcPr>
            <w:tcW w:w="442"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B35B0">
            <w:pPr>
              <w:numPr>
                <w:ilvl w:val="0"/>
                <w:numId w:val="4"/>
              </w:numPr>
              <w:tabs>
                <w:tab w:val="clear" w:pos="900"/>
                <w:tab w:val="num" w:pos="720"/>
              </w:tabs>
              <w:autoSpaceDE w:val="0"/>
              <w:autoSpaceDN w:val="0"/>
              <w:adjustRightInd w:val="0"/>
              <w:ind w:left="0" w:firstLine="0"/>
              <w:jc w:val="both"/>
              <w:outlineLvl w:val="1"/>
              <w:rPr>
                <w:bCs/>
                <w:sz w:val="22"/>
                <w:szCs w:val="22"/>
              </w:rPr>
            </w:pPr>
          </w:p>
        </w:tc>
        <w:tc>
          <w:tcPr>
            <w:tcW w:w="506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Наличие обучающихся (воспитанников) из числа детей-сирот и детей, оставшихся без попечения родителей</w:t>
            </w:r>
            <w:r>
              <w:rPr>
                <w:bCs/>
                <w:sz w:val="22"/>
                <w:szCs w:val="22"/>
              </w:rPr>
              <w:t xml:space="preserve"> (за исключением учреждений для детей-сирот и детей, оставшихся без попечения родителей)</w:t>
            </w:r>
          </w:p>
        </w:tc>
        <w:tc>
          <w:tcPr>
            <w:tcW w:w="28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Из расчета за каждого дополнительно</w:t>
            </w:r>
          </w:p>
        </w:tc>
        <w:tc>
          <w:tcPr>
            <w:tcW w:w="1567"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1</w:t>
            </w:r>
          </w:p>
        </w:tc>
      </w:tr>
      <w:tr w:rsidR="007248D0" w:rsidRPr="002707A5" w:rsidTr="00EA162A">
        <w:trPr>
          <w:jc w:val="center"/>
        </w:trPr>
        <w:tc>
          <w:tcPr>
            <w:tcW w:w="442"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B35B0">
            <w:pPr>
              <w:numPr>
                <w:ilvl w:val="0"/>
                <w:numId w:val="4"/>
              </w:numPr>
              <w:tabs>
                <w:tab w:val="clear" w:pos="900"/>
                <w:tab w:val="num" w:pos="720"/>
              </w:tabs>
              <w:autoSpaceDE w:val="0"/>
              <w:autoSpaceDN w:val="0"/>
              <w:adjustRightInd w:val="0"/>
              <w:ind w:left="0" w:firstLine="0"/>
              <w:jc w:val="both"/>
              <w:outlineLvl w:val="1"/>
              <w:rPr>
                <w:bCs/>
                <w:sz w:val="22"/>
                <w:szCs w:val="22"/>
              </w:rPr>
            </w:pPr>
          </w:p>
        </w:tc>
        <w:tc>
          <w:tcPr>
            <w:tcW w:w="506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tc>
        <w:tc>
          <w:tcPr>
            <w:tcW w:w="28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outlineLvl w:val="1"/>
              <w:rPr>
                <w:bCs/>
                <w:sz w:val="22"/>
                <w:szCs w:val="22"/>
              </w:rPr>
            </w:pPr>
            <w:r w:rsidRPr="002707A5">
              <w:rPr>
                <w:bCs/>
                <w:sz w:val="22"/>
                <w:szCs w:val="22"/>
              </w:rPr>
              <w:t>Из расчета за каждого дополнительно</w:t>
            </w:r>
          </w:p>
        </w:tc>
        <w:tc>
          <w:tcPr>
            <w:tcW w:w="1567"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bCs/>
                <w:sz w:val="22"/>
                <w:szCs w:val="22"/>
              </w:rPr>
            </w:pPr>
            <w:r w:rsidRPr="002707A5">
              <w:rPr>
                <w:bCs/>
                <w:sz w:val="22"/>
                <w:szCs w:val="22"/>
              </w:rPr>
              <w:t>1</w:t>
            </w:r>
          </w:p>
        </w:tc>
      </w:tr>
    </w:tbl>
    <w:p w:rsidR="007248D0" w:rsidRPr="002707A5" w:rsidRDefault="007248D0" w:rsidP="007248D0">
      <w:pPr>
        <w:autoSpaceDE w:val="0"/>
        <w:autoSpaceDN w:val="0"/>
        <w:adjustRightInd w:val="0"/>
        <w:ind w:firstLine="540"/>
        <w:jc w:val="both"/>
        <w:outlineLvl w:val="1"/>
        <w:rPr>
          <w:b/>
          <w:bCs/>
          <w:sz w:val="28"/>
          <w:szCs w:val="28"/>
        </w:rPr>
      </w:pPr>
    </w:p>
    <w:p w:rsidR="007248D0" w:rsidRPr="002707A5" w:rsidRDefault="007248D0" w:rsidP="007248D0">
      <w:pPr>
        <w:jc w:val="both"/>
        <w:rPr>
          <w:sz w:val="28"/>
          <w:szCs w:val="28"/>
        </w:rPr>
      </w:pPr>
    </w:p>
    <w:p w:rsidR="007248D0" w:rsidRPr="009406EA" w:rsidRDefault="007248D0" w:rsidP="007248D0">
      <w:pPr>
        <w:pStyle w:val="30"/>
        <w:rPr>
          <w:b/>
        </w:rPr>
      </w:pPr>
      <w:bookmarkStart w:id="64" w:name="_6._Размеры_компенсационных"/>
      <w:bookmarkStart w:id="65" w:name="_Toc289777423"/>
      <w:bookmarkStart w:id="66" w:name="_Toc295294776"/>
      <w:bookmarkEnd w:id="64"/>
      <w:r w:rsidRPr="009406EA">
        <w:rPr>
          <w:b/>
        </w:rPr>
        <w:lastRenderedPageBreak/>
        <w:t>4. Размеры компенсационных выплат работникам учреждений образования, занятых на работах с особыми условиями труда</w:t>
      </w:r>
      <w:bookmarkEnd w:id="65"/>
      <w:bookmarkEnd w:id="66"/>
    </w:p>
    <w:p w:rsidR="007248D0" w:rsidRPr="002707A5" w:rsidRDefault="007248D0" w:rsidP="007248D0">
      <w:pPr>
        <w:pStyle w:val="af2"/>
        <w:spacing w:before="0" w:beforeAutospacing="0" w:after="0" w:afterAutospacing="0"/>
        <w:jc w:val="center"/>
        <w:rPr>
          <w:b/>
          <w:sz w:val="28"/>
          <w:szCs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6"/>
        <w:gridCol w:w="3244"/>
        <w:gridCol w:w="1980"/>
      </w:tblGrid>
      <w:tr w:rsidR="007248D0" w:rsidRPr="002707A5" w:rsidTr="00EA162A">
        <w:trPr>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 xml:space="preserve">№ </w:t>
            </w:r>
            <w:proofErr w:type="spellStart"/>
            <w:proofErr w:type="gramStart"/>
            <w:r w:rsidRPr="002707A5">
              <w:rPr>
                <w:sz w:val="18"/>
                <w:szCs w:val="18"/>
              </w:rPr>
              <w:t>п</w:t>
            </w:r>
            <w:proofErr w:type="spellEnd"/>
            <w:proofErr w:type="gramEnd"/>
            <w:r w:rsidRPr="002707A5">
              <w:rPr>
                <w:sz w:val="18"/>
                <w:szCs w:val="18"/>
              </w:rPr>
              <w:t>/</w:t>
            </w:r>
            <w:proofErr w:type="spellStart"/>
            <w:r w:rsidRPr="002707A5">
              <w:rPr>
                <w:sz w:val="18"/>
                <w:szCs w:val="18"/>
              </w:rPr>
              <w:t>п</w:t>
            </w:r>
            <w:proofErr w:type="spellEnd"/>
          </w:p>
        </w:tc>
        <w:tc>
          <w:tcPr>
            <w:tcW w:w="413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Государственное образовательное учреждение, класс, группа категория работников</w:t>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Наименование должностей</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Размер доплаты в рублях или процентах к должностному окладу (ставке заработной платы)</w:t>
            </w:r>
          </w:p>
        </w:tc>
      </w:tr>
      <w:tr w:rsidR="007248D0" w:rsidRPr="002707A5" w:rsidTr="00EA162A">
        <w:trPr>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1</w:t>
            </w:r>
          </w:p>
        </w:tc>
        <w:tc>
          <w:tcPr>
            <w:tcW w:w="413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2</w:t>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4</w:t>
            </w:r>
          </w:p>
        </w:tc>
      </w:tr>
      <w:tr w:rsidR="007248D0" w:rsidRPr="002707A5" w:rsidTr="00EA162A">
        <w:trPr>
          <w:trHeight w:val="1023"/>
          <w:jc w:val="center"/>
        </w:trPr>
        <w:tc>
          <w:tcPr>
            <w:tcW w:w="64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w:t>
            </w:r>
          </w:p>
        </w:tc>
        <w:tc>
          <w:tcPr>
            <w:tcW w:w="413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 xml:space="preserve">За индивидуальное обучение на дому детей с ограниченными возможностями здоровья на основании медицинского заключения; за индивидуальное и групповое обучение детей, находящихся на длительном стационарном лечении в лечебно-профилактических учреждениях Ленинградской области </w:t>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Учителя и другие педагогические работники за время непосредственной работы в данных классах (группах) или с указанным контингентом</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20 %</w:t>
            </w:r>
          </w:p>
        </w:tc>
      </w:tr>
      <w:tr w:rsidR="007248D0" w:rsidRPr="002707A5" w:rsidTr="00EA162A">
        <w:trPr>
          <w:trHeight w:val="833"/>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Pr>
                <w:sz w:val="20"/>
              </w:rPr>
              <w:t>2</w:t>
            </w:r>
          </w:p>
        </w:tc>
        <w:tc>
          <w:tcPr>
            <w:tcW w:w="4136" w:type="dxa"/>
            <w:vMerge w:val="restart"/>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ind w:left="165"/>
              <w:jc w:val="both"/>
              <w:rPr>
                <w:sz w:val="20"/>
              </w:rPr>
            </w:pPr>
            <w:r w:rsidRPr="002707A5">
              <w:rPr>
                <w:sz w:val="20"/>
              </w:rPr>
              <w:t>Специальные (коррекционные) образовательные учреждения для обучающихся (воспитанников) с ограниченными возможностями здоровья,</w:t>
            </w:r>
          </w:p>
          <w:p w:rsidR="007248D0" w:rsidRPr="002707A5" w:rsidRDefault="007248D0" w:rsidP="00EA162A">
            <w:pPr>
              <w:ind w:left="165"/>
              <w:jc w:val="both"/>
              <w:rPr>
                <w:sz w:val="20"/>
              </w:rPr>
            </w:pPr>
          </w:p>
          <w:p w:rsidR="007248D0" w:rsidRPr="002707A5" w:rsidRDefault="007248D0" w:rsidP="00EA162A">
            <w:pPr>
              <w:ind w:left="165"/>
              <w:jc w:val="both"/>
              <w:rPr>
                <w:sz w:val="20"/>
              </w:rPr>
            </w:pPr>
            <w:r w:rsidRPr="002707A5">
              <w:rPr>
                <w:sz w:val="20"/>
              </w:rPr>
              <w:t>в том числе:</w:t>
            </w:r>
          </w:p>
          <w:p w:rsidR="007248D0" w:rsidRDefault="007248D0" w:rsidP="00EA162A">
            <w:pPr>
              <w:ind w:left="165"/>
              <w:jc w:val="both"/>
              <w:rPr>
                <w:sz w:val="20"/>
              </w:rPr>
            </w:pPr>
            <w:r w:rsidRPr="002707A5">
              <w:rPr>
                <w:sz w:val="20"/>
              </w:rPr>
              <w:t>детский с</w:t>
            </w:r>
            <w:r>
              <w:rPr>
                <w:sz w:val="20"/>
              </w:rPr>
              <w:t>ад компенсирующего вида, школа</w:t>
            </w:r>
          </w:p>
          <w:p w:rsidR="007248D0" w:rsidRPr="002707A5" w:rsidRDefault="007248D0" w:rsidP="00EA162A">
            <w:pPr>
              <w:ind w:left="165"/>
              <w:jc w:val="both"/>
              <w:rPr>
                <w:sz w:val="20"/>
              </w:rPr>
            </w:pPr>
          </w:p>
          <w:p w:rsidR="007248D0" w:rsidRPr="002707A5" w:rsidRDefault="007248D0" w:rsidP="00EA162A">
            <w:pPr>
              <w:ind w:left="165"/>
              <w:jc w:val="both"/>
              <w:rPr>
                <w:sz w:val="20"/>
              </w:rPr>
            </w:pPr>
            <w:r w:rsidRPr="002707A5">
              <w:rPr>
                <w:sz w:val="20"/>
              </w:rPr>
              <w:t xml:space="preserve">Образовательные учреждения для детей, нуждающихся в психолого-педагогической и медико-социальной помощи, работающие в режиме школы-интерната, </w:t>
            </w:r>
          </w:p>
          <w:p w:rsidR="007248D0" w:rsidRPr="002707A5" w:rsidRDefault="007248D0" w:rsidP="00EA162A">
            <w:pPr>
              <w:ind w:left="165"/>
              <w:jc w:val="both"/>
              <w:rPr>
                <w:sz w:val="20"/>
              </w:rPr>
            </w:pPr>
            <w:r w:rsidRPr="002707A5">
              <w:rPr>
                <w:sz w:val="20"/>
              </w:rPr>
              <w:t xml:space="preserve"> </w:t>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ind w:left="90"/>
              <w:jc w:val="both"/>
              <w:rPr>
                <w:sz w:val="20"/>
              </w:rPr>
            </w:pPr>
            <w:proofErr w:type="gramStart"/>
            <w:r w:rsidRPr="002707A5">
              <w:rPr>
                <w:sz w:val="20"/>
              </w:rPr>
              <w:t>Все работники, кроме указанных в абзацах втором и третьем настоящего пункта</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20 %</w:t>
            </w:r>
          </w:p>
        </w:tc>
      </w:tr>
      <w:tr w:rsidR="007248D0" w:rsidRPr="002707A5" w:rsidTr="00EA162A">
        <w:trPr>
          <w:trHeight w:val="7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ind w:left="90"/>
              <w:jc w:val="both"/>
              <w:rPr>
                <w:sz w:val="20"/>
              </w:rPr>
            </w:pPr>
            <w:proofErr w:type="gramStart"/>
            <w:r w:rsidRPr="002707A5">
              <w:rPr>
                <w:sz w:val="20"/>
              </w:rP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w:t>
            </w:r>
            <w:proofErr w:type="gramEnd"/>
            <w:r w:rsidRPr="002707A5">
              <w:rPr>
                <w:sz w:val="20"/>
              </w:rPr>
              <w:t xml:space="preserve"> лаборанты, мойщики посуды; главные бухгалтеры, бухгалтеры, заведующие библиотекой, библиотекари</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15 %</w:t>
            </w:r>
          </w:p>
        </w:tc>
      </w:tr>
      <w:tr w:rsidR="007248D0" w:rsidRPr="002707A5" w:rsidTr="00EA162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ind w:left="90"/>
              <w:jc w:val="both"/>
              <w:rPr>
                <w:sz w:val="20"/>
              </w:rPr>
            </w:pPr>
            <w:r w:rsidRPr="002707A5">
              <w:rPr>
                <w:sz w:val="20"/>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15 %</w:t>
            </w:r>
          </w:p>
        </w:tc>
      </w:tr>
      <w:tr w:rsidR="007248D0" w:rsidRPr="002707A5" w:rsidTr="00EA162A">
        <w:trPr>
          <w:trHeight w:val="3093"/>
          <w:jc w:val="center"/>
        </w:trPr>
        <w:tc>
          <w:tcPr>
            <w:tcW w:w="64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Pr>
                <w:sz w:val="20"/>
              </w:rPr>
              <w:lastRenderedPageBreak/>
              <w:t>3</w:t>
            </w:r>
          </w:p>
        </w:tc>
        <w:tc>
          <w:tcPr>
            <w:tcW w:w="413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Образовательные учреждения для детей, нуждающихся в психолого-педагогической и медико-социальной помощи, в том числе:</w:t>
            </w:r>
          </w:p>
          <w:p w:rsidR="007248D0" w:rsidRPr="002707A5" w:rsidRDefault="007248D0" w:rsidP="00EA162A">
            <w:pPr>
              <w:jc w:val="both"/>
              <w:rPr>
                <w:sz w:val="20"/>
              </w:rPr>
            </w:pPr>
            <w:r w:rsidRPr="002707A5">
              <w:rPr>
                <w:sz w:val="20"/>
              </w:rPr>
              <w:t xml:space="preserve">центр диагностики и консультирования, центр </w:t>
            </w:r>
            <w:proofErr w:type="spellStart"/>
            <w:r w:rsidRPr="002707A5">
              <w:rPr>
                <w:sz w:val="20"/>
              </w:rPr>
              <w:t>психолого-медико-социального</w:t>
            </w:r>
            <w:proofErr w:type="spellEnd"/>
            <w:r w:rsidRPr="002707A5">
              <w:rPr>
                <w:sz w:val="20"/>
              </w:rPr>
              <w:t xml:space="preserve"> сопровождения, </w:t>
            </w:r>
          </w:p>
          <w:p w:rsidR="007248D0" w:rsidRPr="002707A5" w:rsidRDefault="007248D0" w:rsidP="00EA162A">
            <w:pPr>
              <w:jc w:val="both"/>
              <w:rPr>
                <w:sz w:val="20"/>
              </w:rPr>
            </w:pPr>
            <w:r w:rsidRPr="002707A5">
              <w:rPr>
                <w:sz w:val="20"/>
              </w:rPr>
              <w:t xml:space="preserve">центр психолого-педагогической реабилитации и коррекции, </w:t>
            </w:r>
          </w:p>
          <w:p w:rsidR="007248D0" w:rsidRPr="002707A5" w:rsidRDefault="007248D0" w:rsidP="00EA162A">
            <w:pPr>
              <w:jc w:val="both"/>
              <w:rPr>
                <w:sz w:val="20"/>
              </w:rPr>
            </w:pPr>
            <w:r w:rsidRPr="002707A5">
              <w:rPr>
                <w:sz w:val="20"/>
              </w:rPr>
              <w:t>центр социально-трудовой адаптации и профориентации,</w:t>
            </w:r>
          </w:p>
          <w:p w:rsidR="007248D0" w:rsidRPr="002707A5" w:rsidRDefault="007248D0" w:rsidP="00EA162A">
            <w:pPr>
              <w:jc w:val="both"/>
              <w:rPr>
                <w:sz w:val="20"/>
              </w:rPr>
            </w:pPr>
            <w:r w:rsidRPr="002707A5">
              <w:rPr>
                <w:sz w:val="20"/>
              </w:rPr>
              <w:t>центр лечебной педагогики и дифференцированного обучения</w:t>
            </w:r>
          </w:p>
          <w:p w:rsidR="007248D0" w:rsidRPr="002707A5" w:rsidRDefault="007248D0" w:rsidP="00EA162A">
            <w:pPr>
              <w:jc w:val="both"/>
              <w:rPr>
                <w:sz w:val="20"/>
              </w:rPr>
            </w:pPr>
            <w:r w:rsidRPr="002707A5">
              <w:rPr>
                <w:sz w:val="20"/>
              </w:rPr>
              <w:t xml:space="preserve">логопедический пункт </w:t>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w w:val="90"/>
                <w:sz w:val="20"/>
              </w:rPr>
            </w:pPr>
            <w:r w:rsidRPr="002707A5">
              <w:rPr>
                <w:sz w:val="20"/>
              </w:rPr>
              <w:t>Руководители и специалисты</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20 %</w:t>
            </w:r>
          </w:p>
        </w:tc>
      </w:tr>
      <w:tr w:rsidR="007248D0" w:rsidRPr="002707A5" w:rsidTr="00EA162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Pr>
                <w:sz w:val="20"/>
              </w:rPr>
              <w:t>4</w:t>
            </w:r>
          </w:p>
        </w:tc>
        <w:tc>
          <w:tcPr>
            <w:tcW w:w="413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 xml:space="preserve">Учреждения образования, классы (группы) для детей с малыми и затухающими формами туберкулеза </w:t>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Все работники</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15 % - 20 %</w:t>
            </w:r>
          </w:p>
        </w:tc>
      </w:tr>
      <w:tr w:rsidR="007248D0" w:rsidRPr="002707A5" w:rsidTr="00EA162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Pr>
                <w:sz w:val="20"/>
              </w:rPr>
              <w:t>5</w:t>
            </w:r>
          </w:p>
        </w:tc>
        <w:tc>
          <w:tcPr>
            <w:tcW w:w="413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 xml:space="preserve">Специальные коррекционные классы (группы) для детей с ограниченными возможностями здоровья различной направленности в </w:t>
            </w:r>
            <w:r>
              <w:rPr>
                <w:sz w:val="20"/>
              </w:rPr>
              <w:t xml:space="preserve">муниципальных </w:t>
            </w:r>
            <w:r w:rsidRPr="002707A5">
              <w:rPr>
                <w:sz w:val="20"/>
              </w:rPr>
              <w:t xml:space="preserve">образовательных учреждениях всех типов </w:t>
            </w:r>
            <w:r w:rsidRPr="002707A5">
              <w:rPr>
                <w:rStyle w:val="aff6"/>
                <w:sz w:val="20"/>
              </w:rPr>
              <w:footnoteReference w:id="6"/>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Учителя, воспитатели, преподаватели, мастера производственного обучения, младшие воспитатели и прочий педагогический персонал, непосредственно работающий с детьми в таких классах (группах)</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20 %</w:t>
            </w:r>
          </w:p>
        </w:tc>
      </w:tr>
      <w:tr w:rsidR="007248D0" w:rsidRPr="002707A5" w:rsidTr="00EA162A">
        <w:trPr>
          <w:trHeight w:val="2123"/>
          <w:jc w:val="center"/>
        </w:trPr>
        <w:tc>
          <w:tcPr>
            <w:tcW w:w="64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Pr>
                <w:sz w:val="20"/>
              </w:rPr>
              <w:t>6</w:t>
            </w:r>
          </w:p>
        </w:tc>
        <w:tc>
          <w:tcPr>
            <w:tcW w:w="413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ind w:left="165"/>
              <w:jc w:val="both"/>
              <w:rPr>
                <w:sz w:val="20"/>
              </w:rPr>
            </w:pPr>
            <w:r w:rsidRPr="002707A5">
              <w:rPr>
                <w:sz w:val="20"/>
              </w:rPr>
              <w:t xml:space="preserve">Оздоровительные лагеря </w:t>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rPr>
                <w:sz w:val="20"/>
              </w:rPr>
            </w:pPr>
            <w:proofErr w:type="gramStart"/>
            <w:r w:rsidRPr="002707A5">
              <w:rPr>
                <w:sz w:val="20"/>
              </w:rPr>
              <w:t>Директор, заместитель директора, воспитатель, вожатый (включая старшего), тренер-преподаватель, врач</w:t>
            </w:r>
            <w:r w:rsidRPr="002707A5">
              <w:rPr>
                <w:rStyle w:val="aff6"/>
                <w:sz w:val="20"/>
              </w:rPr>
              <w:footnoteReference w:id="7"/>
            </w:r>
            <w:r w:rsidRPr="002707A5">
              <w:rPr>
                <w:sz w:val="20"/>
              </w:rPr>
              <w:t>, медицинская сестра</w:t>
            </w:r>
            <w:r w:rsidRPr="002707A5">
              <w:rPr>
                <w:rStyle w:val="aff6"/>
                <w:sz w:val="20"/>
              </w:rPr>
              <w:footnoteReference w:id="8"/>
            </w:r>
            <w:r w:rsidRPr="002707A5">
              <w:rPr>
                <w:sz w:val="20"/>
              </w:rPr>
              <w:t xml:space="preserve">, шеф-повар, повар, кухонный рабочий, подсобный рабочий, мойщик посуды - </w:t>
            </w:r>
            <w:r w:rsidRPr="002707A5">
              <w:rPr>
                <w:sz w:val="20"/>
                <w:szCs w:val="22"/>
              </w:rPr>
              <w:t xml:space="preserve"> на период круглосуточного пребывания детей в оздоровительных лагерях</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15 %</w:t>
            </w:r>
          </w:p>
        </w:tc>
      </w:tr>
      <w:tr w:rsidR="007248D0" w:rsidRPr="002707A5" w:rsidTr="00EA162A">
        <w:trPr>
          <w:trHeight w:val="946"/>
          <w:jc w:val="center"/>
        </w:trPr>
        <w:tc>
          <w:tcPr>
            <w:tcW w:w="64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Pr>
                <w:sz w:val="20"/>
              </w:rPr>
              <w:t>7</w:t>
            </w:r>
          </w:p>
        </w:tc>
        <w:tc>
          <w:tcPr>
            <w:tcW w:w="4136"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ind w:left="165"/>
              <w:jc w:val="both"/>
              <w:rPr>
                <w:sz w:val="20"/>
              </w:rPr>
            </w:pPr>
            <w:r w:rsidRPr="002707A5">
              <w:rPr>
                <w:sz w:val="20"/>
              </w:rPr>
              <w:t>Общеобразовательные учреждения</w:t>
            </w:r>
          </w:p>
        </w:tc>
        <w:tc>
          <w:tcPr>
            <w:tcW w:w="3244"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rPr>
                <w:sz w:val="20"/>
              </w:rPr>
            </w:pPr>
            <w:r w:rsidRPr="002707A5">
              <w:rPr>
                <w:sz w:val="20"/>
              </w:rPr>
              <w:t>Водители, занятые, подвозом детей в общеобразовательные учреждения – выплата производится пропорционально отработанному времени, но не более 5000 руб. на человека</w:t>
            </w:r>
          </w:p>
        </w:tc>
        <w:tc>
          <w:tcPr>
            <w:tcW w:w="198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5000 руб.</w:t>
            </w:r>
          </w:p>
        </w:tc>
      </w:tr>
    </w:tbl>
    <w:p w:rsidR="007248D0" w:rsidRPr="002707A5" w:rsidRDefault="007248D0" w:rsidP="007248D0">
      <w:pPr>
        <w:autoSpaceDE w:val="0"/>
        <w:autoSpaceDN w:val="0"/>
        <w:adjustRightInd w:val="0"/>
        <w:ind w:firstLine="540"/>
        <w:jc w:val="both"/>
        <w:outlineLvl w:val="1"/>
        <w:rPr>
          <w:sz w:val="28"/>
          <w:szCs w:val="28"/>
          <w:u w:val="single"/>
        </w:rPr>
      </w:pPr>
      <w:r w:rsidRPr="002707A5">
        <w:rPr>
          <w:sz w:val="28"/>
          <w:szCs w:val="28"/>
          <w:u w:val="single"/>
        </w:rPr>
        <w:t>Примечания:</w:t>
      </w:r>
    </w:p>
    <w:p w:rsidR="007248D0" w:rsidRPr="002707A5" w:rsidRDefault="007248D0" w:rsidP="00EB35B0">
      <w:pPr>
        <w:numPr>
          <w:ilvl w:val="0"/>
          <w:numId w:val="7"/>
        </w:numPr>
        <w:tabs>
          <w:tab w:val="num" w:pos="0"/>
        </w:tabs>
        <w:autoSpaceDE w:val="0"/>
        <w:autoSpaceDN w:val="0"/>
        <w:adjustRightInd w:val="0"/>
        <w:ind w:left="0" w:firstLine="0"/>
        <w:jc w:val="both"/>
        <w:outlineLvl w:val="1"/>
        <w:rPr>
          <w:sz w:val="28"/>
          <w:szCs w:val="28"/>
        </w:rPr>
      </w:pPr>
      <w:r w:rsidRPr="002707A5">
        <w:rPr>
          <w:sz w:val="28"/>
          <w:szCs w:val="28"/>
        </w:rPr>
        <w:t>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7248D0" w:rsidRPr="002707A5" w:rsidRDefault="007248D0" w:rsidP="00EB35B0">
      <w:pPr>
        <w:numPr>
          <w:ilvl w:val="0"/>
          <w:numId w:val="7"/>
        </w:numPr>
        <w:tabs>
          <w:tab w:val="num" w:pos="0"/>
        </w:tabs>
        <w:autoSpaceDE w:val="0"/>
        <w:autoSpaceDN w:val="0"/>
        <w:adjustRightInd w:val="0"/>
        <w:ind w:left="0" w:firstLine="0"/>
        <w:jc w:val="both"/>
        <w:outlineLvl w:val="1"/>
        <w:rPr>
          <w:sz w:val="28"/>
          <w:szCs w:val="28"/>
        </w:rPr>
      </w:pPr>
      <w:r w:rsidRPr="002707A5">
        <w:rPr>
          <w:sz w:val="28"/>
          <w:szCs w:val="28"/>
        </w:rPr>
        <w:lastRenderedPageBreak/>
        <w:t>Размеры компенсационных выплат за работу с определенным контингентом учащихся (воспитанников) устанавливаются: рабочим и служащим, непосредственно участвующим в процессе воспитания и образования, - в минимальных размерах, руководящим работникам и специалистам, непосредственно участвующим в процессе воспитания и образования, - в максимальных размерах.</w:t>
      </w:r>
    </w:p>
    <w:p w:rsidR="007248D0" w:rsidRPr="002707A5" w:rsidRDefault="007248D0" w:rsidP="007248D0">
      <w:pPr>
        <w:autoSpaceDE w:val="0"/>
        <w:autoSpaceDN w:val="0"/>
        <w:adjustRightInd w:val="0"/>
        <w:jc w:val="both"/>
        <w:outlineLvl w:val="1"/>
        <w:rPr>
          <w:sz w:val="28"/>
          <w:szCs w:val="28"/>
        </w:rPr>
      </w:pPr>
    </w:p>
    <w:p w:rsidR="007248D0" w:rsidRPr="002707A5" w:rsidRDefault="007248D0" w:rsidP="007248D0">
      <w:pPr>
        <w:pStyle w:val="30"/>
      </w:pPr>
      <w:bookmarkStart w:id="67" w:name="_7._Перечень_видов"/>
      <w:bookmarkStart w:id="68" w:name="_Toc289777424"/>
      <w:bookmarkStart w:id="69" w:name="_Toc295294777"/>
      <w:bookmarkEnd w:id="67"/>
      <w:r>
        <w:t>5</w:t>
      </w:r>
      <w:r w:rsidRPr="002707A5">
        <w:t>. Перечень видов работ, при выполнении которых производятся компенсационные выплаты работникам учреждений образования за работ</w:t>
      </w:r>
      <w:bookmarkEnd w:id="68"/>
      <w:r w:rsidRPr="002707A5">
        <w:t xml:space="preserve">у в </w:t>
      </w:r>
      <w:proofErr w:type="gramStart"/>
      <w:r w:rsidRPr="002707A5">
        <w:t>условиях</w:t>
      </w:r>
      <w:proofErr w:type="gramEnd"/>
      <w:r w:rsidRPr="002707A5">
        <w:t xml:space="preserve"> отклоняющихся от нормальных</w:t>
      </w:r>
      <w:bookmarkEnd w:id="69"/>
    </w:p>
    <w:p w:rsidR="007248D0" w:rsidRPr="002707A5" w:rsidRDefault="007248D0" w:rsidP="007248D0">
      <w:pPr>
        <w:autoSpaceDE w:val="0"/>
        <w:autoSpaceDN w:val="0"/>
        <w:adjustRightInd w:val="0"/>
        <w:jc w:val="center"/>
        <w:outlineLvl w:val="1"/>
        <w:rPr>
          <w:sz w:val="28"/>
          <w:szCs w:val="28"/>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71"/>
        <w:gridCol w:w="3953"/>
        <w:gridCol w:w="1620"/>
      </w:tblGrid>
      <w:tr w:rsidR="007248D0" w:rsidRPr="002707A5" w:rsidTr="00EA162A">
        <w:trPr>
          <w:tblHeader/>
          <w:jc w:val="center"/>
        </w:trPr>
        <w:tc>
          <w:tcPr>
            <w:tcW w:w="46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 xml:space="preserve">№ </w:t>
            </w:r>
            <w:proofErr w:type="spellStart"/>
            <w:proofErr w:type="gramStart"/>
            <w:r w:rsidRPr="002707A5">
              <w:rPr>
                <w:sz w:val="18"/>
                <w:szCs w:val="18"/>
              </w:rPr>
              <w:t>п</w:t>
            </w:r>
            <w:proofErr w:type="spellEnd"/>
            <w:proofErr w:type="gramEnd"/>
            <w:r w:rsidRPr="002707A5">
              <w:rPr>
                <w:sz w:val="18"/>
                <w:szCs w:val="18"/>
              </w:rPr>
              <w:t>/</w:t>
            </w:r>
            <w:proofErr w:type="spellStart"/>
            <w:r w:rsidRPr="002707A5">
              <w:rPr>
                <w:sz w:val="18"/>
                <w:szCs w:val="18"/>
              </w:rPr>
              <w:t>п</w:t>
            </w:r>
            <w:proofErr w:type="spellEnd"/>
          </w:p>
        </w:tc>
        <w:tc>
          <w:tcPr>
            <w:tcW w:w="3971"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Виды работ</w:t>
            </w:r>
          </w:p>
        </w:tc>
        <w:tc>
          <w:tcPr>
            <w:tcW w:w="3953"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Наименование должностей</w:t>
            </w:r>
          </w:p>
        </w:tc>
        <w:tc>
          <w:tcPr>
            <w:tcW w:w="162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Размер доплаты в рублях, в процентах к должностному окладу (ставке заработной платы)</w:t>
            </w:r>
          </w:p>
        </w:tc>
      </w:tr>
      <w:tr w:rsidR="007248D0" w:rsidRPr="002707A5" w:rsidTr="00EA162A">
        <w:trPr>
          <w:tblHeader/>
          <w:jc w:val="center"/>
        </w:trPr>
        <w:tc>
          <w:tcPr>
            <w:tcW w:w="46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1</w:t>
            </w:r>
          </w:p>
        </w:tc>
        <w:tc>
          <w:tcPr>
            <w:tcW w:w="3971"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2</w:t>
            </w:r>
          </w:p>
        </w:tc>
        <w:tc>
          <w:tcPr>
            <w:tcW w:w="3953"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3</w:t>
            </w:r>
          </w:p>
        </w:tc>
        <w:tc>
          <w:tcPr>
            <w:tcW w:w="162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center"/>
              <w:outlineLvl w:val="1"/>
              <w:rPr>
                <w:sz w:val="18"/>
                <w:szCs w:val="18"/>
              </w:rPr>
            </w:pPr>
            <w:r w:rsidRPr="002707A5">
              <w:rPr>
                <w:sz w:val="18"/>
                <w:szCs w:val="18"/>
              </w:rPr>
              <w:t>4</w:t>
            </w:r>
          </w:p>
        </w:tc>
      </w:tr>
      <w:tr w:rsidR="007248D0" w:rsidRPr="002707A5" w:rsidTr="00EA162A">
        <w:trPr>
          <w:trHeight w:val="543"/>
          <w:jc w:val="center"/>
        </w:trPr>
        <w:tc>
          <w:tcPr>
            <w:tcW w:w="468"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w:t>
            </w:r>
          </w:p>
        </w:tc>
        <w:tc>
          <w:tcPr>
            <w:tcW w:w="3971"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rPr>
                <w:sz w:val="20"/>
              </w:rPr>
            </w:pPr>
            <w:r w:rsidRPr="002707A5">
              <w:rPr>
                <w:sz w:val="20"/>
              </w:rPr>
              <w:t>За выполнение функций классного руководителя</w:t>
            </w:r>
          </w:p>
        </w:tc>
        <w:tc>
          <w:tcPr>
            <w:tcW w:w="3953"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autoSpaceDE w:val="0"/>
              <w:autoSpaceDN w:val="0"/>
              <w:adjustRightInd w:val="0"/>
              <w:jc w:val="both"/>
              <w:rPr>
                <w:sz w:val="20"/>
              </w:rPr>
            </w:pPr>
            <w:r w:rsidRPr="002707A5">
              <w:rPr>
                <w:sz w:val="20"/>
              </w:rPr>
              <w:t>Учителя общеобразовательных учреждений (в том числе школ-детских садов), преподаватели и мастера производственного обучения образовательных учреждений начального и среднего профессионального образования, на которых возложены дополнительные обязанности по организации воспитательной работы в конкретном классе (или группе).</w:t>
            </w:r>
          </w:p>
        </w:tc>
        <w:tc>
          <w:tcPr>
            <w:tcW w:w="162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Pr>
                <w:sz w:val="20"/>
              </w:rPr>
              <w:t>2</w:t>
            </w:r>
            <w:r w:rsidRPr="002707A5">
              <w:rPr>
                <w:sz w:val="20"/>
              </w:rPr>
              <w:t>000 руб.</w:t>
            </w:r>
          </w:p>
        </w:tc>
      </w:tr>
      <w:tr w:rsidR="007248D0" w:rsidRPr="002707A5" w:rsidTr="00EA162A">
        <w:trPr>
          <w:trHeight w:val="669"/>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2.</w:t>
            </w:r>
          </w:p>
        </w:tc>
        <w:tc>
          <w:tcPr>
            <w:tcW w:w="3971" w:type="dxa"/>
            <w:vMerge w:val="restart"/>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ind w:left="165"/>
              <w:jc w:val="center"/>
              <w:rPr>
                <w:sz w:val="20"/>
              </w:rPr>
            </w:pPr>
            <w:r w:rsidRPr="002707A5">
              <w:rPr>
                <w:sz w:val="20"/>
              </w:rPr>
              <w:t>За проверку письменных работ обучающихся</w:t>
            </w:r>
          </w:p>
        </w:tc>
        <w:tc>
          <w:tcPr>
            <w:tcW w:w="3953"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 xml:space="preserve">Учителя 1-4 классов общеобразовательных школ и школ-интернатов всех </w:t>
            </w:r>
            <w:r w:rsidRPr="002707A5">
              <w:rPr>
                <w:w w:val="96"/>
                <w:sz w:val="20"/>
              </w:rPr>
              <w:t>типов и наименований</w:t>
            </w:r>
            <w:r w:rsidRPr="002707A5">
              <w:rPr>
                <w:rStyle w:val="aff6"/>
                <w:sz w:val="20"/>
              </w:rPr>
              <w:footnoteReference w:id="9"/>
            </w:r>
            <w:r w:rsidRPr="002707A5">
              <w:rPr>
                <w:sz w:val="20"/>
              </w:rPr>
              <w:t xml:space="preserve"> за проверку тетрадей</w:t>
            </w:r>
          </w:p>
        </w:tc>
        <w:tc>
          <w:tcPr>
            <w:tcW w:w="162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10 %</w:t>
            </w:r>
          </w:p>
        </w:tc>
      </w:tr>
      <w:tr w:rsidR="007248D0" w:rsidRPr="002707A5" w:rsidTr="00EA162A">
        <w:trPr>
          <w:trHeight w:val="6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3971"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3953"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за проверку письменных работ по русскому и родному языку</w:t>
            </w:r>
          </w:p>
        </w:tc>
        <w:tc>
          <w:tcPr>
            <w:tcW w:w="162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20 %</w:t>
            </w:r>
          </w:p>
        </w:tc>
      </w:tr>
      <w:tr w:rsidR="007248D0" w:rsidRPr="002707A5" w:rsidTr="00EA162A">
        <w:trPr>
          <w:trHeight w:val="3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3971"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3953"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за проверку письменных работ по  математике</w:t>
            </w:r>
          </w:p>
        </w:tc>
        <w:tc>
          <w:tcPr>
            <w:tcW w:w="162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15 %</w:t>
            </w:r>
          </w:p>
        </w:tc>
      </w:tr>
      <w:tr w:rsidR="007248D0" w:rsidRPr="002707A5" w:rsidTr="00EA162A">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3971"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rPr>
                <w:sz w:val="20"/>
              </w:rPr>
            </w:pPr>
          </w:p>
        </w:tc>
        <w:tc>
          <w:tcPr>
            <w:tcW w:w="3953"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both"/>
              <w:rPr>
                <w:sz w:val="20"/>
              </w:rPr>
            </w:pPr>
            <w:r w:rsidRPr="002707A5">
              <w:rPr>
                <w:sz w:val="20"/>
              </w:rPr>
              <w:t>за проверку письменных работ по  иностранному языку и черчению</w:t>
            </w:r>
          </w:p>
        </w:tc>
        <w:tc>
          <w:tcPr>
            <w:tcW w:w="1620"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20"/>
              </w:rPr>
            </w:pPr>
            <w:r w:rsidRPr="002707A5">
              <w:rPr>
                <w:sz w:val="20"/>
              </w:rPr>
              <w:t>10 %</w:t>
            </w:r>
          </w:p>
        </w:tc>
      </w:tr>
    </w:tbl>
    <w:p w:rsidR="007248D0" w:rsidRPr="002707A5" w:rsidRDefault="007248D0" w:rsidP="007248D0">
      <w:pPr>
        <w:autoSpaceDE w:val="0"/>
        <w:autoSpaceDN w:val="0"/>
        <w:adjustRightInd w:val="0"/>
        <w:jc w:val="center"/>
        <w:outlineLvl w:val="1"/>
        <w:rPr>
          <w:sz w:val="28"/>
          <w:szCs w:val="28"/>
        </w:rPr>
      </w:pPr>
    </w:p>
    <w:p w:rsidR="007248D0" w:rsidRPr="002707A5" w:rsidRDefault="007248D0" w:rsidP="007248D0">
      <w:pPr>
        <w:autoSpaceDE w:val="0"/>
        <w:autoSpaceDN w:val="0"/>
        <w:adjustRightInd w:val="0"/>
        <w:ind w:firstLine="540"/>
        <w:jc w:val="both"/>
        <w:outlineLvl w:val="1"/>
        <w:rPr>
          <w:i/>
          <w:sz w:val="28"/>
          <w:szCs w:val="28"/>
          <w:u w:val="single"/>
        </w:rPr>
      </w:pPr>
      <w:r w:rsidRPr="002707A5">
        <w:rPr>
          <w:i/>
          <w:sz w:val="28"/>
          <w:szCs w:val="28"/>
          <w:u w:val="single"/>
        </w:rPr>
        <w:t>Примечания:</w:t>
      </w:r>
    </w:p>
    <w:p w:rsidR="007248D0" w:rsidRDefault="007248D0" w:rsidP="00EB35B0">
      <w:pPr>
        <w:numPr>
          <w:ilvl w:val="0"/>
          <w:numId w:val="8"/>
        </w:numPr>
        <w:tabs>
          <w:tab w:val="num" w:pos="0"/>
        </w:tabs>
        <w:autoSpaceDE w:val="0"/>
        <w:autoSpaceDN w:val="0"/>
        <w:adjustRightInd w:val="0"/>
        <w:ind w:left="900" w:firstLine="900"/>
        <w:jc w:val="both"/>
        <w:outlineLvl w:val="1"/>
        <w:rPr>
          <w:sz w:val="28"/>
          <w:szCs w:val="28"/>
        </w:rPr>
      </w:pPr>
      <w:proofErr w:type="gramStart"/>
      <w:r w:rsidRPr="00ED22F6">
        <w:rPr>
          <w:sz w:val="28"/>
          <w:szCs w:val="28"/>
        </w:rPr>
        <w:t>Компенсационная выплата за классное руководство в размере 2000 руб. к должностному окладу (ставке заработной платы для педагогических работников) может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расположенных в городской местности, - 25 человек, для классов в общеобразовательных учреждениях, расположенных в сельской местности, - 14 человек, для обучающихся с</w:t>
      </w:r>
      <w:proofErr w:type="gramEnd"/>
      <w:r w:rsidRPr="00ED22F6">
        <w:rPr>
          <w:sz w:val="28"/>
          <w:szCs w:val="28"/>
        </w:rPr>
        <w:t xml:space="preserve"> ограниченными возможностями </w:t>
      </w:r>
      <w:r w:rsidRPr="00ED22F6">
        <w:rPr>
          <w:sz w:val="28"/>
          <w:szCs w:val="28"/>
        </w:rPr>
        <w:lastRenderedPageBreak/>
        <w:t>здоровья - в соответствии с  наполняемостью, устано</w:t>
      </w:r>
      <w:r>
        <w:rPr>
          <w:sz w:val="28"/>
          <w:szCs w:val="28"/>
        </w:rPr>
        <w:t>вленной в Уставе образовательной организации).</w:t>
      </w:r>
    </w:p>
    <w:p w:rsidR="007248D0" w:rsidRPr="00ED22F6" w:rsidRDefault="007248D0" w:rsidP="007248D0">
      <w:pPr>
        <w:autoSpaceDE w:val="0"/>
        <w:autoSpaceDN w:val="0"/>
        <w:adjustRightInd w:val="0"/>
        <w:ind w:left="900"/>
        <w:jc w:val="both"/>
        <w:outlineLvl w:val="1"/>
        <w:rPr>
          <w:sz w:val="28"/>
          <w:szCs w:val="28"/>
        </w:rPr>
      </w:pPr>
      <w:r>
        <w:rPr>
          <w:sz w:val="28"/>
          <w:szCs w:val="28"/>
        </w:rPr>
        <w:t xml:space="preserve">             </w:t>
      </w:r>
      <w:r w:rsidRPr="00ED22F6">
        <w:rPr>
          <w:sz w:val="28"/>
          <w:szCs w:val="28"/>
        </w:rPr>
        <w:t>Если списочная наполняемость класса ниже нормативной, доплата уменьшается пропорционально соотношению списочной и нормативной наполняемости.</w:t>
      </w:r>
    </w:p>
    <w:p w:rsidR="007248D0" w:rsidRPr="002707A5" w:rsidRDefault="007248D0" w:rsidP="00EB35B0">
      <w:pPr>
        <w:numPr>
          <w:ilvl w:val="0"/>
          <w:numId w:val="8"/>
        </w:numPr>
        <w:tabs>
          <w:tab w:val="num" w:pos="0"/>
        </w:tabs>
        <w:autoSpaceDE w:val="0"/>
        <w:autoSpaceDN w:val="0"/>
        <w:adjustRightInd w:val="0"/>
        <w:ind w:left="0" w:firstLine="900"/>
        <w:jc w:val="both"/>
        <w:outlineLvl w:val="1"/>
        <w:rPr>
          <w:sz w:val="28"/>
          <w:szCs w:val="28"/>
        </w:rPr>
      </w:pPr>
      <w:r w:rsidRPr="002707A5">
        <w:rPr>
          <w:sz w:val="28"/>
          <w:szCs w:val="28"/>
        </w:rPr>
        <w:t>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7248D0" w:rsidRPr="002707A5" w:rsidRDefault="007248D0" w:rsidP="00EB35B0">
      <w:pPr>
        <w:numPr>
          <w:ilvl w:val="0"/>
          <w:numId w:val="8"/>
        </w:numPr>
        <w:tabs>
          <w:tab w:val="num" w:pos="0"/>
        </w:tabs>
        <w:autoSpaceDE w:val="0"/>
        <w:autoSpaceDN w:val="0"/>
        <w:adjustRightInd w:val="0"/>
        <w:ind w:left="0" w:firstLine="900"/>
        <w:jc w:val="both"/>
        <w:outlineLvl w:val="1"/>
        <w:rPr>
          <w:sz w:val="28"/>
          <w:szCs w:val="28"/>
        </w:rPr>
      </w:pPr>
      <w:r w:rsidRPr="002707A5">
        <w:rPr>
          <w:sz w:val="28"/>
          <w:szCs w:val="28"/>
        </w:rPr>
        <w:t>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7248D0" w:rsidRPr="002707A5" w:rsidRDefault="007248D0" w:rsidP="00EB35B0">
      <w:pPr>
        <w:numPr>
          <w:ilvl w:val="0"/>
          <w:numId w:val="8"/>
        </w:numPr>
        <w:tabs>
          <w:tab w:val="num" w:pos="0"/>
        </w:tabs>
        <w:autoSpaceDE w:val="0"/>
        <w:autoSpaceDN w:val="0"/>
        <w:adjustRightInd w:val="0"/>
        <w:ind w:left="0" w:firstLine="900"/>
        <w:jc w:val="both"/>
        <w:outlineLvl w:val="1"/>
        <w:rPr>
          <w:sz w:val="28"/>
          <w:szCs w:val="28"/>
        </w:rPr>
      </w:pPr>
      <w:r w:rsidRPr="002707A5">
        <w:rPr>
          <w:sz w:val="28"/>
          <w:szCs w:val="28"/>
        </w:rPr>
        <w:t>Дополнительная оплата за проверку письменных работ учителям и преподавателям производится с учетом установленных норм учебной нагрузки по предметам, перечисленным в пункте 2,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предметы в зависимости от количества соответствующих часов.</w:t>
      </w:r>
    </w:p>
    <w:p w:rsidR="007248D0" w:rsidRPr="002707A5" w:rsidRDefault="007248D0" w:rsidP="007248D0">
      <w:pPr>
        <w:autoSpaceDE w:val="0"/>
        <w:autoSpaceDN w:val="0"/>
        <w:adjustRightInd w:val="0"/>
        <w:jc w:val="both"/>
        <w:outlineLvl w:val="1"/>
      </w:pPr>
    </w:p>
    <w:p w:rsidR="007248D0" w:rsidRPr="00265F17" w:rsidRDefault="007248D0" w:rsidP="009406EA">
      <w:pPr>
        <w:pStyle w:val="30"/>
        <w:jc w:val="center"/>
        <w:rPr>
          <w:b/>
          <w:sz w:val="28"/>
          <w:szCs w:val="28"/>
        </w:rPr>
      </w:pPr>
      <w:bookmarkStart w:id="70" w:name="_Toc289777425"/>
      <w:bookmarkStart w:id="71" w:name="_Toc295294778"/>
      <w:r w:rsidRPr="00265F17">
        <w:rPr>
          <w:b/>
          <w:sz w:val="28"/>
          <w:szCs w:val="28"/>
        </w:rPr>
        <w:t>6. Оплата труда в образовательных учреждениях</w:t>
      </w:r>
      <w:bookmarkEnd w:id="70"/>
      <w:bookmarkEnd w:id="71"/>
    </w:p>
    <w:p w:rsidR="007248D0" w:rsidRPr="00265F17" w:rsidRDefault="007248D0" w:rsidP="007248D0">
      <w:pPr>
        <w:ind w:firstLine="539"/>
        <w:jc w:val="both"/>
        <w:rPr>
          <w:sz w:val="28"/>
          <w:szCs w:val="28"/>
        </w:rPr>
      </w:pPr>
    </w:p>
    <w:p w:rsidR="007248D0" w:rsidRPr="002707A5" w:rsidRDefault="007248D0" w:rsidP="00EB35B0">
      <w:pPr>
        <w:numPr>
          <w:ilvl w:val="0"/>
          <w:numId w:val="9"/>
        </w:numPr>
        <w:tabs>
          <w:tab w:val="num" w:pos="0"/>
        </w:tabs>
        <w:ind w:left="0" w:firstLine="900"/>
        <w:jc w:val="both"/>
        <w:rPr>
          <w:sz w:val="28"/>
          <w:szCs w:val="28"/>
        </w:rPr>
      </w:pPr>
      <w:r w:rsidRPr="002707A5">
        <w:rPr>
          <w:sz w:val="28"/>
          <w:szCs w:val="28"/>
        </w:rPr>
        <w:t>Оплата труда преподавателей в общеобразовательных учреждениях, учреждениях дополнительного образования детей устанавливается исходя из тарифицируемой педагогической нагрузки.</w:t>
      </w:r>
    </w:p>
    <w:p w:rsidR="007248D0" w:rsidRPr="002707A5" w:rsidRDefault="007248D0" w:rsidP="00EB35B0">
      <w:pPr>
        <w:numPr>
          <w:ilvl w:val="0"/>
          <w:numId w:val="9"/>
        </w:numPr>
        <w:tabs>
          <w:tab w:val="num" w:pos="0"/>
        </w:tabs>
        <w:ind w:left="0" w:firstLine="900"/>
        <w:jc w:val="both"/>
        <w:rPr>
          <w:sz w:val="28"/>
          <w:szCs w:val="28"/>
        </w:rPr>
      </w:pPr>
      <w:r w:rsidRPr="002707A5">
        <w:rPr>
          <w:sz w:val="28"/>
          <w:szCs w:val="28"/>
        </w:rPr>
        <w:t xml:space="preserve">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 </w:t>
      </w:r>
    </w:p>
    <w:p w:rsidR="007248D0" w:rsidRPr="002707A5" w:rsidRDefault="007248D0" w:rsidP="00EB35B0">
      <w:pPr>
        <w:numPr>
          <w:ilvl w:val="0"/>
          <w:numId w:val="9"/>
        </w:numPr>
        <w:tabs>
          <w:tab w:val="num" w:pos="0"/>
        </w:tabs>
        <w:ind w:left="0" w:firstLine="900"/>
        <w:jc w:val="both"/>
        <w:rPr>
          <w:sz w:val="28"/>
          <w:szCs w:val="28"/>
        </w:rPr>
      </w:pPr>
      <w:r w:rsidRPr="002707A5">
        <w:rPr>
          <w:sz w:val="28"/>
          <w:szCs w:val="28"/>
        </w:rPr>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w:t>
      </w:r>
      <w:r>
        <w:rPr>
          <w:sz w:val="28"/>
          <w:szCs w:val="28"/>
        </w:rPr>
        <w:t>зовательному стандарту, учебного</w:t>
      </w:r>
      <w:r w:rsidRPr="002707A5">
        <w:rPr>
          <w:sz w:val="28"/>
          <w:szCs w:val="28"/>
        </w:rPr>
        <w:t xml:space="preserve"> </w:t>
      </w:r>
      <w:r>
        <w:rPr>
          <w:sz w:val="28"/>
          <w:szCs w:val="28"/>
        </w:rPr>
        <w:t>плана и программ</w:t>
      </w:r>
      <w:r w:rsidRPr="002707A5">
        <w:rPr>
          <w:sz w:val="28"/>
          <w:szCs w:val="28"/>
        </w:rPr>
        <w:t>,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7248D0" w:rsidRPr="002707A5" w:rsidRDefault="007248D0" w:rsidP="00EB35B0">
      <w:pPr>
        <w:numPr>
          <w:ilvl w:val="0"/>
          <w:numId w:val="9"/>
        </w:numPr>
        <w:tabs>
          <w:tab w:val="num" w:pos="0"/>
        </w:tabs>
        <w:ind w:left="0" w:firstLine="900"/>
        <w:jc w:val="both"/>
        <w:rPr>
          <w:sz w:val="28"/>
          <w:szCs w:val="28"/>
        </w:rPr>
      </w:pPr>
      <w:r w:rsidRPr="002707A5">
        <w:rPr>
          <w:sz w:val="28"/>
          <w:szCs w:val="28"/>
        </w:rPr>
        <w:t>В должностные оклады следующих работников включена оплата за ведение ими преподавательской (педагогической) работы в объеме 360 часов в год:</w:t>
      </w:r>
    </w:p>
    <w:p w:rsidR="007248D0" w:rsidRPr="002707A5" w:rsidRDefault="007248D0" w:rsidP="007248D0">
      <w:pPr>
        <w:ind w:firstLine="567"/>
        <w:jc w:val="both"/>
        <w:rPr>
          <w:sz w:val="28"/>
          <w:szCs w:val="28"/>
        </w:rPr>
      </w:pPr>
      <w:r w:rsidRPr="002707A5">
        <w:rPr>
          <w:sz w:val="28"/>
          <w:szCs w:val="28"/>
        </w:rPr>
        <w:t xml:space="preserve">руководителям физического воспитания, </w:t>
      </w:r>
    </w:p>
    <w:p w:rsidR="007248D0" w:rsidRPr="002707A5" w:rsidRDefault="007248D0" w:rsidP="007248D0">
      <w:pPr>
        <w:ind w:firstLine="567"/>
        <w:jc w:val="both"/>
        <w:rPr>
          <w:sz w:val="28"/>
          <w:szCs w:val="28"/>
        </w:rPr>
      </w:pPr>
      <w:r w:rsidRPr="002707A5">
        <w:rPr>
          <w:sz w:val="28"/>
          <w:szCs w:val="28"/>
        </w:rPr>
        <w:t>преподавателям-организаторам (основ безопасности жизнедеятельности, допризывной подготовки).</w:t>
      </w:r>
    </w:p>
    <w:p w:rsidR="007248D0" w:rsidRPr="002707A5" w:rsidRDefault="007248D0" w:rsidP="007248D0">
      <w:pPr>
        <w:autoSpaceDE w:val="0"/>
        <w:autoSpaceDN w:val="0"/>
        <w:adjustRightInd w:val="0"/>
        <w:ind w:firstLine="900"/>
        <w:jc w:val="both"/>
        <w:rPr>
          <w:sz w:val="28"/>
          <w:szCs w:val="28"/>
        </w:rPr>
      </w:pPr>
      <w:r w:rsidRPr="002707A5">
        <w:rPr>
          <w:sz w:val="28"/>
          <w:szCs w:val="28"/>
        </w:rPr>
        <w:t>Выполнение преподавательской (педагогической) работы, указанной в настоящем пункте, осуществляется в основное рабочее время.</w:t>
      </w:r>
    </w:p>
    <w:p w:rsidR="007248D0" w:rsidRPr="002707A5" w:rsidRDefault="007248D0" w:rsidP="00EB35B0">
      <w:pPr>
        <w:numPr>
          <w:ilvl w:val="0"/>
          <w:numId w:val="9"/>
        </w:numPr>
        <w:tabs>
          <w:tab w:val="num" w:pos="0"/>
        </w:tabs>
        <w:autoSpaceDE w:val="0"/>
        <w:autoSpaceDN w:val="0"/>
        <w:adjustRightInd w:val="0"/>
        <w:ind w:left="0" w:firstLine="900"/>
        <w:jc w:val="both"/>
        <w:rPr>
          <w:sz w:val="28"/>
          <w:szCs w:val="28"/>
        </w:rPr>
      </w:pPr>
      <w:r w:rsidRPr="002707A5">
        <w:rPr>
          <w:sz w:val="28"/>
          <w:szCs w:val="28"/>
        </w:rPr>
        <w:lastRenderedPageBreak/>
        <w:t>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7248D0" w:rsidRPr="002707A5" w:rsidRDefault="007248D0" w:rsidP="007248D0">
      <w:pPr>
        <w:autoSpaceDE w:val="0"/>
        <w:autoSpaceDN w:val="0"/>
        <w:adjustRightInd w:val="0"/>
        <w:ind w:firstLine="567"/>
        <w:jc w:val="both"/>
        <w:rPr>
          <w:sz w:val="28"/>
          <w:szCs w:val="28"/>
        </w:rPr>
      </w:pPr>
      <w:r w:rsidRPr="002707A5">
        <w:rPr>
          <w:sz w:val="28"/>
          <w:szCs w:val="28"/>
        </w:rPr>
        <w:t>учителям 1-4-х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7248D0" w:rsidRPr="002707A5" w:rsidRDefault="007248D0" w:rsidP="007248D0">
      <w:pPr>
        <w:autoSpaceDE w:val="0"/>
        <w:autoSpaceDN w:val="0"/>
        <w:adjustRightInd w:val="0"/>
        <w:ind w:firstLine="540"/>
        <w:jc w:val="both"/>
        <w:rPr>
          <w:sz w:val="28"/>
          <w:szCs w:val="28"/>
        </w:rPr>
      </w:pPr>
      <w:r w:rsidRPr="002707A5">
        <w:rPr>
          <w:sz w:val="28"/>
          <w:szCs w:val="28"/>
        </w:rPr>
        <w:t>учителям 1-4-х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7248D0" w:rsidRPr="002707A5" w:rsidRDefault="007248D0" w:rsidP="00EB35B0">
      <w:pPr>
        <w:numPr>
          <w:ilvl w:val="0"/>
          <w:numId w:val="9"/>
        </w:numPr>
        <w:tabs>
          <w:tab w:val="num" w:pos="0"/>
        </w:tabs>
        <w:autoSpaceDE w:val="0"/>
        <w:autoSpaceDN w:val="0"/>
        <w:adjustRightInd w:val="0"/>
        <w:ind w:left="0" w:firstLine="720"/>
        <w:jc w:val="both"/>
        <w:rPr>
          <w:sz w:val="28"/>
          <w:szCs w:val="28"/>
        </w:rPr>
      </w:pPr>
      <w:r w:rsidRPr="002707A5">
        <w:rPr>
          <w:sz w:val="28"/>
          <w:szCs w:val="28"/>
        </w:rPr>
        <w:t>Учителям общеобразовательных учреждений,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7248D0" w:rsidRPr="002707A5" w:rsidRDefault="007248D0" w:rsidP="007248D0">
      <w:pPr>
        <w:autoSpaceDE w:val="0"/>
        <w:autoSpaceDN w:val="0"/>
        <w:adjustRightInd w:val="0"/>
        <w:ind w:firstLine="567"/>
        <w:jc w:val="both"/>
        <w:rPr>
          <w:sz w:val="28"/>
          <w:szCs w:val="28"/>
        </w:rPr>
      </w:pPr>
      <w:r w:rsidRPr="002707A5">
        <w:rPr>
          <w:sz w:val="28"/>
          <w:szCs w:val="28"/>
        </w:rPr>
        <w:t>заработная плата за фактическое число часов, если оставшаяся нагрузка выше установленной нормы за ставку;</w:t>
      </w:r>
    </w:p>
    <w:p w:rsidR="007248D0" w:rsidRPr="002707A5" w:rsidRDefault="007248D0" w:rsidP="007248D0">
      <w:pPr>
        <w:autoSpaceDE w:val="0"/>
        <w:autoSpaceDN w:val="0"/>
        <w:adjustRightInd w:val="0"/>
        <w:ind w:firstLine="567"/>
        <w:jc w:val="both"/>
        <w:rPr>
          <w:sz w:val="28"/>
          <w:szCs w:val="28"/>
        </w:rPr>
      </w:pPr>
      <w:r w:rsidRPr="002707A5">
        <w:rPr>
          <w:sz w:val="28"/>
          <w:szCs w:val="28"/>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заработная плата, установленная до снижения учебной нагрузки, если она была установлена ниже нормы за ставку и если их невозможно </w:t>
      </w:r>
      <w:proofErr w:type="gramStart"/>
      <w:r w:rsidRPr="002707A5">
        <w:rPr>
          <w:sz w:val="28"/>
          <w:szCs w:val="28"/>
        </w:rPr>
        <w:t>догрузить</w:t>
      </w:r>
      <w:proofErr w:type="gramEnd"/>
      <w:r w:rsidRPr="002707A5">
        <w:rPr>
          <w:sz w:val="28"/>
          <w:szCs w:val="28"/>
        </w:rPr>
        <w:t xml:space="preserve"> другой педагогической работой.</w:t>
      </w:r>
    </w:p>
    <w:p w:rsidR="007248D0" w:rsidRPr="002707A5" w:rsidRDefault="007248D0" w:rsidP="00EB35B0">
      <w:pPr>
        <w:numPr>
          <w:ilvl w:val="0"/>
          <w:numId w:val="9"/>
        </w:numPr>
        <w:autoSpaceDE w:val="0"/>
        <w:autoSpaceDN w:val="0"/>
        <w:adjustRightInd w:val="0"/>
        <w:ind w:left="0" w:firstLine="720"/>
        <w:jc w:val="both"/>
        <w:rPr>
          <w:vanish/>
          <w:sz w:val="28"/>
          <w:szCs w:val="28"/>
        </w:rPr>
      </w:pPr>
      <w:r w:rsidRPr="002707A5">
        <w:rPr>
          <w:sz w:val="28"/>
          <w:szCs w:val="28"/>
        </w:rPr>
        <w:t>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w:t>
      </w:r>
      <w:r>
        <w:rPr>
          <w:sz w:val="28"/>
          <w:szCs w:val="28"/>
        </w:rPr>
        <w:t>,</w:t>
      </w:r>
      <w:r w:rsidRPr="002707A5">
        <w:rPr>
          <w:sz w:val="28"/>
          <w:szCs w:val="28"/>
        </w:rPr>
        <w:t xml:space="preserve"> чем за два месяца. </w:t>
      </w:r>
    </w:p>
    <w:p w:rsidR="007248D0" w:rsidRDefault="007248D0" w:rsidP="00EB35B0">
      <w:pPr>
        <w:numPr>
          <w:ilvl w:val="0"/>
          <w:numId w:val="10"/>
        </w:numPr>
        <w:tabs>
          <w:tab w:val="num" w:pos="0"/>
        </w:tabs>
        <w:ind w:left="0" w:firstLine="720"/>
        <w:jc w:val="both"/>
        <w:rPr>
          <w:sz w:val="28"/>
          <w:szCs w:val="28"/>
        </w:rPr>
      </w:pPr>
      <w:r w:rsidRPr="002707A5">
        <w:rPr>
          <w:sz w:val="28"/>
          <w:szCs w:val="28"/>
        </w:rPr>
        <w:t>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7248D0" w:rsidRDefault="007248D0" w:rsidP="007248D0">
      <w:pPr>
        <w:jc w:val="both"/>
        <w:rPr>
          <w:sz w:val="28"/>
          <w:szCs w:val="28"/>
        </w:rPr>
      </w:pPr>
      <w:r>
        <w:rPr>
          <w:sz w:val="28"/>
          <w:szCs w:val="28"/>
        </w:rPr>
        <w:t xml:space="preserve">         8.</w:t>
      </w:r>
      <w:r w:rsidRPr="002707A5">
        <w:rPr>
          <w:sz w:val="28"/>
          <w:szCs w:val="28"/>
        </w:rPr>
        <w:t>Тарификационный список педагогических работников в учреждениях образования составляется ежегодно на 1 сентября, за исключением общеоб</w:t>
      </w:r>
      <w:r>
        <w:rPr>
          <w:sz w:val="28"/>
          <w:szCs w:val="28"/>
        </w:rPr>
        <w:t>разовательных учреждений</w:t>
      </w:r>
      <w:r w:rsidRPr="002707A5">
        <w:rPr>
          <w:sz w:val="28"/>
          <w:szCs w:val="28"/>
        </w:rPr>
        <w:t>, где тарификационные списки составляются ежегодно по состоянию на 1 января и 1 сентября.</w:t>
      </w:r>
    </w:p>
    <w:p w:rsidR="007248D0" w:rsidRPr="002707A5" w:rsidRDefault="007248D0" w:rsidP="007248D0">
      <w:pPr>
        <w:jc w:val="both"/>
        <w:rPr>
          <w:sz w:val="28"/>
          <w:szCs w:val="28"/>
        </w:rPr>
      </w:pPr>
      <w:r>
        <w:rPr>
          <w:sz w:val="28"/>
          <w:szCs w:val="28"/>
        </w:rPr>
        <w:t xml:space="preserve">         9.</w:t>
      </w:r>
      <w:r w:rsidRPr="002707A5">
        <w:rPr>
          <w:sz w:val="28"/>
          <w:szCs w:val="28"/>
        </w:rPr>
        <w:t>Повышающие коэффициенты за работу в неблагоприятных условиях в образовательных учреждениях</w:t>
      </w:r>
      <w:r>
        <w:rPr>
          <w:sz w:val="28"/>
          <w:szCs w:val="28"/>
        </w:rPr>
        <w:t xml:space="preserve"> устанавливаются муниципальным</w:t>
      </w:r>
      <w:r w:rsidRPr="002707A5">
        <w:rPr>
          <w:sz w:val="28"/>
          <w:szCs w:val="28"/>
        </w:rPr>
        <w:t xml:space="preserve"> учреждением самостоятельно </w:t>
      </w:r>
      <w:r>
        <w:rPr>
          <w:sz w:val="28"/>
          <w:szCs w:val="28"/>
        </w:rPr>
        <w:t xml:space="preserve">на основании специальной оценки условий труда </w:t>
      </w:r>
      <w:r w:rsidRPr="002707A5">
        <w:rPr>
          <w:sz w:val="28"/>
          <w:szCs w:val="28"/>
        </w:rPr>
        <w:t xml:space="preserve"> организацией, имеющей лицензию, в размере до 12 процентов - лицам, непосредственно занятым на работах, предусмотренных перечнем согласно </w:t>
      </w:r>
      <w:r>
        <w:rPr>
          <w:sz w:val="28"/>
          <w:szCs w:val="28"/>
        </w:rPr>
        <w:t xml:space="preserve">приложению </w:t>
      </w:r>
      <w:r w:rsidRPr="001E29B1">
        <w:rPr>
          <w:sz w:val="28"/>
          <w:szCs w:val="28"/>
        </w:rPr>
        <w:t>9</w:t>
      </w:r>
      <w:r>
        <w:rPr>
          <w:sz w:val="28"/>
          <w:szCs w:val="28"/>
        </w:rPr>
        <w:t xml:space="preserve"> к настоящему Положению</w:t>
      </w:r>
      <w:r w:rsidRPr="002707A5">
        <w:rPr>
          <w:sz w:val="28"/>
          <w:szCs w:val="28"/>
        </w:rPr>
        <w:t>.</w:t>
      </w:r>
    </w:p>
    <w:p w:rsidR="007248D0" w:rsidRPr="00366E26" w:rsidRDefault="007248D0" w:rsidP="007248D0">
      <w:pPr>
        <w:pStyle w:val="ConsPlusNormal"/>
        <w:ind w:firstLine="0"/>
        <w:jc w:val="both"/>
        <w:rPr>
          <w:rFonts w:ascii="Calibri" w:hAnsi="Calibri" w:cs="Calibri"/>
          <w:sz w:val="22"/>
        </w:rPr>
      </w:pPr>
      <w:r>
        <w:rPr>
          <w:rFonts w:ascii="Times New Roman" w:hAnsi="Times New Roman" w:cs="Times New Roman"/>
          <w:sz w:val="28"/>
          <w:szCs w:val="28"/>
        </w:rPr>
        <w:t xml:space="preserve">         10.</w:t>
      </w:r>
      <w:r w:rsidRPr="00366E26">
        <w:rPr>
          <w:rFonts w:ascii="Times New Roman" w:hAnsi="Times New Roman" w:cs="Times New Roman"/>
          <w:sz w:val="28"/>
          <w:szCs w:val="28"/>
        </w:rPr>
        <w:t xml:space="preserve"> </w:t>
      </w:r>
      <w:proofErr w:type="gramStart"/>
      <w:r w:rsidRPr="00366E26">
        <w:rPr>
          <w:rFonts w:ascii="Times New Roman" w:hAnsi="Times New Roman" w:cs="Times New Roman"/>
          <w:sz w:val="28"/>
          <w:szCs w:val="28"/>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 (коррекционных)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показатели качества и эффективности труда медицинских работников с выплатой стимулирующего характера за их выполнение по должностям врачей - в сумме 5000 рублей в месяц</w:t>
      </w:r>
      <w:proofErr w:type="gramEnd"/>
      <w:r w:rsidRPr="00366E26">
        <w:rPr>
          <w:rFonts w:ascii="Times New Roman" w:hAnsi="Times New Roman" w:cs="Times New Roman"/>
          <w:sz w:val="28"/>
          <w:szCs w:val="28"/>
        </w:rPr>
        <w:t xml:space="preserve">, среднего медицинского персонала - в сумме 2500 рублей в месяц. Начисление указанных денежных выплат осуществляется пропорционально </w:t>
      </w:r>
      <w:r w:rsidRPr="00366E26">
        <w:rPr>
          <w:rFonts w:ascii="Times New Roman" w:hAnsi="Times New Roman" w:cs="Times New Roman"/>
          <w:sz w:val="28"/>
          <w:szCs w:val="28"/>
        </w:rPr>
        <w:lastRenderedPageBreak/>
        <w:t xml:space="preserve">отработанному времени. Указанные денежные выплаты не осуществляются </w:t>
      </w:r>
      <w:proofErr w:type="gramStart"/>
      <w:r w:rsidRPr="00366E26">
        <w:rPr>
          <w:rFonts w:ascii="Times New Roman" w:hAnsi="Times New Roman" w:cs="Times New Roman"/>
          <w:sz w:val="28"/>
          <w:szCs w:val="28"/>
        </w:rPr>
        <w:t>работающим</w:t>
      </w:r>
      <w:proofErr w:type="gramEnd"/>
      <w:r w:rsidRPr="00366E26">
        <w:rPr>
          <w:rFonts w:ascii="Times New Roman" w:hAnsi="Times New Roman" w:cs="Times New Roman"/>
          <w:sz w:val="28"/>
          <w:szCs w:val="28"/>
        </w:rPr>
        <w:t xml:space="preserve"> по совместительству (совмещению) на условиях неполного рабочего дня и</w:t>
      </w:r>
      <w:r>
        <w:rPr>
          <w:rFonts w:ascii="Times New Roman" w:hAnsi="Times New Roman" w:cs="Times New Roman"/>
          <w:sz w:val="28"/>
          <w:szCs w:val="28"/>
        </w:rPr>
        <w:t xml:space="preserve"> </w:t>
      </w:r>
      <w:r w:rsidRPr="00366E26">
        <w:rPr>
          <w:rFonts w:ascii="Times New Roman" w:hAnsi="Times New Roman" w:cs="Times New Roman"/>
          <w:sz w:val="28"/>
          <w:szCs w:val="28"/>
        </w:rPr>
        <w:t>(или) неполной рабочей недели.</w:t>
      </w:r>
    </w:p>
    <w:p w:rsidR="007248D0" w:rsidRPr="002707A5" w:rsidRDefault="007248D0" w:rsidP="007248D0">
      <w:pPr>
        <w:autoSpaceDE w:val="0"/>
        <w:autoSpaceDN w:val="0"/>
        <w:adjustRightInd w:val="0"/>
        <w:outlineLvl w:val="2"/>
        <w:rPr>
          <w:sz w:val="28"/>
          <w:szCs w:val="28"/>
        </w:rPr>
        <w:sectPr w:rsidR="007248D0" w:rsidRPr="002707A5" w:rsidSect="00EA162A">
          <w:pgSz w:w="11906" w:h="16838" w:code="9"/>
          <w:pgMar w:top="1134" w:right="567" w:bottom="1134" w:left="1134" w:header="567" w:footer="709" w:gutter="0"/>
          <w:pgNumType w:start="15"/>
          <w:cols w:space="708"/>
          <w:titlePg/>
          <w:docGrid w:linePitch="360"/>
        </w:sectPr>
      </w:pPr>
    </w:p>
    <w:p w:rsidR="007248D0" w:rsidRPr="002707A5" w:rsidRDefault="007248D0" w:rsidP="007248D0">
      <w:pPr>
        <w:pStyle w:val="30"/>
      </w:pPr>
      <w:bookmarkStart w:id="72" w:name="_9.1._Тарификационный_список"/>
      <w:bookmarkStart w:id="73" w:name="_Toc289777426"/>
      <w:bookmarkStart w:id="74" w:name="_Toc295294779"/>
      <w:bookmarkEnd w:id="72"/>
      <w:r>
        <w:lastRenderedPageBreak/>
        <w:t>7.</w:t>
      </w:r>
      <w:r w:rsidRPr="002707A5">
        <w:t xml:space="preserve"> Тарификационный список работников общеобразовательной школы</w:t>
      </w:r>
      <w:bookmarkEnd w:id="73"/>
      <w:r w:rsidRPr="002707A5">
        <w:t xml:space="preserve"> (форма)</w:t>
      </w:r>
      <w:bookmarkEnd w:id="74"/>
    </w:p>
    <w:p w:rsidR="007248D0" w:rsidRPr="002707A5" w:rsidRDefault="007248D0" w:rsidP="007248D0">
      <w:pPr>
        <w:autoSpaceDE w:val="0"/>
        <w:autoSpaceDN w:val="0"/>
        <w:adjustRightInd w:val="0"/>
        <w:jc w:val="center"/>
        <w:rPr>
          <w:b/>
          <w:bCs/>
          <w:sz w:val="22"/>
          <w:szCs w:val="22"/>
        </w:rPr>
      </w:pPr>
    </w:p>
    <w:p w:rsidR="007248D0" w:rsidRPr="002707A5" w:rsidRDefault="007248D0" w:rsidP="007248D0">
      <w:pPr>
        <w:autoSpaceDE w:val="0"/>
        <w:autoSpaceDN w:val="0"/>
        <w:adjustRightInd w:val="0"/>
        <w:jc w:val="right"/>
        <w:rPr>
          <w:rFonts w:ascii="Arial" w:hAnsi="Arial" w:cs="Arial"/>
          <w:b/>
          <w:sz w:val="20"/>
          <w:szCs w:val="20"/>
        </w:rPr>
      </w:pPr>
      <w:r w:rsidRPr="002707A5">
        <w:rPr>
          <w:rFonts w:ascii="Arial" w:hAnsi="Arial" w:cs="Arial"/>
          <w:b/>
          <w:sz w:val="20"/>
          <w:szCs w:val="20"/>
        </w:rPr>
        <w:t>УТВЕРЖДЕН</w:t>
      </w:r>
    </w:p>
    <w:p w:rsidR="007248D0" w:rsidRPr="002707A5" w:rsidRDefault="007248D0" w:rsidP="007248D0">
      <w:pPr>
        <w:autoSpaceDE w:val="0"/>
        <w:autoSpaceDN w:val="0"/>
        <w:adjustRightInd w:val="0"/>
        <w:jc w:val="right"/>
        <w:rPr>
          <w:rFonts w:ascii="Arial" w:hAnsi="Arial" w:cs="Arial"/>
          <w:b/>
          <w:sz w:val="20"/>
          <w:szCs w:val="20"/>
        </w:rPr>
      </w:pPr>
      <w:r w:rsidRPr="002707A5">
        <w:rPr>
          <w:rFonts w:ascii="Arial" w:hAnsi="Arial" w:cs="Arial"/>
          <w:b/>
          <w:sz w:val="20"/>
          <w:szCs w:val="20"/>
        </w:rPr>
        <w:t>приказом от "______"__________20__г. №___</w:t>
      </w:r>
    </w:p>
    <w:p w:rsidR="007248D0" w:rsidRPr="002707A5" w:rsidRDefault="007248D0" w:rsidP="007248D0">
      <w:pPr>
        <w:autoSpaceDE w:val="0"/>
        <w:autoSpaceDN w:val="0"/>
        <w:adjustRightInd w:val="0"/>
        <w:jc w:val="right"/>
        <w:rPr>
          <w:b/>
          <w:bCs/>
          <w:sz w:val="22"/>
          <w:szCs w:val="22"/>
        </w:rPr>
      </w:pPr>
    </w:p>
    <w:p w:rsidR="007248D0" w:rsidRPr="002707A5" w:rsidRDefault="007248D0" w:rsidP="007248D0">
      <w:pPr>
        <w:autoSpaceDE w:val="0"/>
        <w:autoSpaceDN w:val="0"/>
        <w:adjustRightInd w:val="0"/>
        <w:jc w:val="center"/>
      </w:pPr>
      <w:r w:rsidRPr="002707A5">
        <w:rPr>
          <w:b/>
          <w:bCs/>
          <w:sz w:val="22"/>
          <w:szCs w:val="22"/>
        </w:rPr>
        <w:t>ТАРИФИКАЦИОННЫЙ СПИСОК ПЕДАГОГИЧЕСКИХ И ДРУГИХ РАБОТНИКОВ, ВЕДУЩИХ ПРЕПОДАВАТЕЛЬСКУЮ РАБОТУ</w:t>
      </w:r>
    </w:p>
    <w:p w:rsidR="007248D0" w:rsidRPr="002707A5" w:rsidRDefault="007248D0" w:rsidP="007248D0">
      <w:pPr>
        <w:autoSpaceDE w:val="0"/>
        <w:autoSpaceDN w:val="0"/>
        <w:adjustRightInd w:val="0"/>
        <w:jc w:val="center"/>
      </w:pPr>
      <w:r w:rsidRPr="002707A5">
        <w:t>________________________________________</w:t>
      </w:r>
    </w:p>
    <w:p w:rsidR="007248D0" w:rsidRPr="002707A5" w:rsidRDefault="007248D0" w:rsidP="007248D0">
      <w:pPr>
        <w:autoSpaceDE w:val="0"/>
        <w:autoSpaceDN w:val="0"/>
        <w:adjustRightInd w:val="0"/>
        <w:jc w:val="center"/>
      </w:pPr>
      <w:r w:rsidRPr="002707A5">
        <w:t>(полное наименование учреждения)</w:t>
      </w:r>
    </w:p>
    <w:p w:rsidR="007248D0" w:rsidRPr="002707A5" w:rsidRDefault="007248D0" w:rsidP="007248D0">
      <w:pPr>
        <w:autoSpaceDE w:val="0"/>
        <w:autoSpaceDN w:val="0"/>
        <w:adjustRightInd w:val="0"/>
        <w:jc w:val="center"/>
      </w:pPr>
      <w:r w:rsidRPr="002707A5">
        <w:t>по состоянию на 1 сентября 20__ года</w:t>
      </w:r>
    </w:p>
    <w:tbl>
      <w:tblPr>
        <w:tblW w:w="15293" w:type="dxa"/>
        <w:jc w:val="center"/>
        <w:tblInd w:w="-72" w:type="dxa"/>
        <w:tblLayout w:type="fixed"/>
        <w:tblLook w:val="0000"/>
      </w:tblPr>
      <w:tblGrid>
        <w:gridCol w:w="360"/>
        <w:gridCol w:w="360"/>
        <w:gridCol w:w="360"/>
        <w:gridCol w:w="540"/>
        <w:gridCol w:w="540"/>
        <w:gridCol w:w="430"/>
        <w:gridCol w:w="425"/>
        <w:gridCol w:w="426"/>
        <w:gridCol w:w="425"/>
        <w:gridCol w:w="425"/>
        <w:gridCol w:w="425"/>
        <w:gridCol w:w="426"/>
        <w:gridCol w:w="283"/>
        <w:gridCol w:w="709"/>
        <w:gridCol w:w="283"/>
        <w:gridCol w:w="284"/>
        <w:gridCol w:w="992"/>
        <w:gridCol w:w="284"/>
        <w:gridCol w:w="283"/>
        <w:gridCol w:w="284"/>
        <w:gridCol w:w="283"/>
        <w:gridCol w:w="284"/>
        <w:gridCol w:w="283"/>
        <w:gridCol w:w="284"/>
        <w:gridCol w:w="425"/>
        <w:gridCol w:w="283"/>
        <w:gridCol w:w="284"/>
        <w:gridCol w:w="425"/>
        <w:gridCol w:w="284"/>
        <w:gridCol w:w="283"/>
        <w:gridCol w:w="284"/>
        <w:gridCol w:w="283"/>
        <w:gridCol w:w="284"/>
        <w:gridCol w:w="567"/>
        <w:gridCol w:w="425"/>
        <w:gridCol w:w="425"/>
        <w:gridCol w:w="266"/>
        <w:gridCol w:w="301"/>
        <w:gridCol w:w="155"/>
        <w:gridCol w:w="405"/>
        <w:gridCol w:w="149"/>
        <w:gridCol w:w="87"/>
      </w:tblGrid>
      <w:tr w:rsidR="007248D0" w:rsidRPr="002707A5" w:rsidTr="00EA162A">
        <w:trPr>
          <w:gridAfter w:val="1"/>
          <w:wAfter w:w="87" w:type="dxa"/>
          <w:trHeight w:val="660"/>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8D0" w:rsidRPr="002707A5" w:rsidRDefault="007248D0" w:rsidP="00EA162A">
            <w:pPr>
              <w:jc w:val="center"/>
              <w:rPr>
                <w:sz w:val="16"/>
                <w:szCs w:val="16"/>
              </w:rPr>
            </w:pPr>
            <w:r w:rsidRPr="002707A5">
              <w:rPr>
                <w:sz w:val="16"/>
                <w:szCs w:val="16"/>
              </w:rPr>
              <w:t xml:space="preserve">№№ </w:t>
            </w:r>
            <w:proofErr w:type="spellStart"/>
            <w:proofErr w:type="gramStart"/>
            <w:r w:rsidRPr="002707A5">
              <w:rPr>
                <w:sz w:val="16"/>
                <w:szCs w:val="16"/>
              </w:rPr>
              <w:t>п</w:t>
            </w:r>
            <w:proofErr w:type="spellEnd"/>
            <w:proofErr w:type="gramEnd"/>
            <w:r w:rsidRPr="002707A5">
              <w:rPr>
                <w:sz w:val="16"/>
                <w:szCs w:val="16"/>
              </w:rPr>
              <w:t>/</w:t>
            </w:r>
            <w:proofErr w:type="spellStart"/>
            <w:r w:rsidRPr="002707A5">
              <w:rPr>
                <w:sz w:val="16"/>
                <w:szCs w:val="16"/>
              </w:rPr>
              <w:t>п</w:t>
            </w:r>
            <w:proofErr w:type="spellEnd"/>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Фамилия, имя, отчество</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Наименование должности, преподаваемого предмета (дисциплины)</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Образование (наименование и дата окончания образовательного учреждения)</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 xml:space="preserve">Должностной оклад (ставка заработной платы) в соответствии с </w:t>
            </w:r>
            <w:proofErr w:type="spellStart"/>
            <w:r w:rsidRPr="002707A5">
              <w:rPr>
                <w:sz w:val="16"/>
                <w:szCs w:val="16"/>
              </w:rPr>
              <w:t>ПКГ</w:t>
            </w:r>
            <w:proofErr w:type="gramStart"/>
            <w:r w:rsidRPr="002707A5">
              <w:rPr>
                <w:sz w:val="16"/>
                <w:szCs w:val="16"/>
              </w:rPr>
              <w:t>,р</w:t>
            </w:r>
            <w:proofErr w:type="gramEnd"/>
            <w:r w:rsidRPr="002707A5">
              <w:rPr>
                <w:sz w:val="16"/>
                <w:szCs w:val="16"/>
              </w:rPr>
              <w:t>уб</w:t>
            </w:r>
            <w:proofErr w:type="spellEnd"/>
            <w:r w:rsidRPr="002707A5">
              <w:rPr>
                <w:sz w:val="16"/>
                <w:szCs w:val="16"/>
              </w:rPr>
              <w:t>.</w:t>
            </w:r>
          </w:p>
        </w:tc>
        <w:tc>
          <w:tcPr>
            <w:tcW w:w="3265" w:type="dxa"/>
            <w:gridSpan w:val="8"/>
            <w:tcBorders>
              <w:top w:val="single" w:sz="4" w:space="0" w:color="auto"/>
              <w:left w:val="nil"/>
              <w:bottom w:val="single" w:sz="4" w:space="0" w:color="auto"/>
              <w:right w:val="single" w:sz="4" w:space="0" w:color="auto"/>
            </w:tcBorders>
            <w:shd w:val="clear" w:color="auto" w:fill="auto"/>
            <w:vAlign w:val="center"/>
          </w:tcPr>
          <w:p w:rsidR="007248D0" w:rsidRPr="002707A5" w:rsidRDefault="007248D0" w:rsidP="00EA162A">
            <w:pPr>
              <w:jc w:val="center"/>
              <w:rPr>
                <w:sz w:val="16"/>
                <w:szCs w:val="16"/>
              </w:rPr>
            </w:pPr>
            <w:r w:rsidRPr="002707A5">
              <w:rPr>
                <w:sz w:val="16"/>
                <w:szCs w:val="16"/>
              </w:rPr>
              <w:t>компенсационные выплаты за работу с особыми условиями труда</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ind w:left="113" w:right="113"/>
              <w:jc w:val="center"/>
              <w:rPr>
                <w:sz w:val="16"/>
                <w:szCs w:val="16"/>
              </w:rPr>
            </w:pPr>
            <w:r w:rsidRPr="002707A5">
              <w:rPr>
                <w:sz w:val="16"/>
                <w:szCs w:val="16"/>
              </w:rPr>
              <w:t>персональная надбавка за квалификационную категорию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ind w:left="113" w:right="113"/>
              <w:jc w:val="center"/>
              <w:rPr>
                <w:sz w:val="16"/>
                <w:szCs w:val="16"/>
              </w:rPr>
            </w:pPr>
            <w:r w:rsidRPr="002707A5">
              <w:rPr>
                <w:sz w:val="16"/>
                <w:szCs w:val="16"/>
              </w:rPr>
              <w:t>Итого должностной 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(гр.5 + гр.7 + гр. 9 + гр. 11 + гр. 13 + гр. 16)</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ind w:left="113" w:right="113"/>
              <w:jc w:val="center"/>
              <w:rPr>
                <w:sz w:val="16"/>
                <w:szCs w:val="16"/>
              </w:rPr>
            </w:pPr>
            <w:r w:rsidRPr="002707A5">
              <w:rPr>
                <w:sz w:val="16"/>
                <w:szCs w:val="16"/>
              </w:rPr>
              <w:t>число часов в неделю</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ind w:left="113" w:right="113"/>
              <w:jc w:val="center"/>
              <w:rPr>
                <w:sz w:val="16"/>
                <w:szCs w:val="16"/>
              </w:rPr>
            </w:pPr>
            <w:r w:rsidRPr="002707A5">
              <w:rPr>
                <w:sz w:val="16"/>
                <w:szCs w:val="16"/>
              </w:rPr>
              <w:t>заработная плата в месяц с учетом нагрузки</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персональные надбавки</w:t>
            </w:r>
          </w:p>
        </w:tc>
        <w:tc>
          <w:tcPr>
            <w:tcW w:w="1843" w:type="dxa"/>
            <w:gridSpan w:val="6"/>
            <w:tcBorders>
              <w:top w:val="single" w:sz="4" w:space="0" w:color="auto"/>
              <w:left w:val="nil"/>
              <w:bottom w:val="single" w:sz="4" w:space="0" w:color="auto"/>
              <w:right w:val="single" w:sz="4" w:space="0" w:color="000000"/>
            </w:tcBorders>
            <w:shd w:val="clear" w:color="auto" w:fill="auto"/>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 xml:space="preserve">компенсационные выплаты за работу в условиях, отклоняющихся </w:t>
            </w:r>
            <w:proofErr w:type="gramStart"/>
            <w:r w:rsidRPr="002707A5">
              <w:rPr>
                <w:rFonts w:ascii="Arial" w:hAnsi="Arial" w:cs="Arial"/>
                <w:sz w:val="16"/>
                <w:szCs w:val="16"/>
              </w:rPr>
              <w:t>от</w:t>
            </w:r>
            <w:proofErr w:type="gramEnd"/>
            <w:r w:rsidRPr="002707A5">
              <w:rPr>
                <w:rFonts w:ascii="Arial" w:hAnsi="Arial" w:cs="Arial"/>
                <w:sz w:val="16"/>
                <w:szCs w:val="16"/>
              </w:rPr>
              <w:t xml:space="preserve"> нормальных</w:t>
            </w:r>
          </w:p>
        </w:tc>
        <w:tc>
          <w:tcPr>
            <w:tcW w:w="1417" w:type="dxa"/>
            <w:gridSpan w:val="3"/>
            <w:tcBorders>
              <w:top w:val="single" w:sz="4" w:space="0" w:color="auto"/>
              <w:left w:val="nil"/>
              <w:bottom w:val="single" w:sz="4" w:space="0" w:color="auto"/>
              <w:right w:val="single" w:sz="4" w:space="0" w:color="000000"/>
            </w:tcBorders>
            <w:shd w:val="clear" w:color="auto" w:fill="auto"/>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стимулирующие выплаты (ежемесячные, установленные в соответствии с положением)</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proofErr w:type="gramStart"/>
            <w:r w:rsidRPr="002707A5">
              <w:rPr>
                <w:rFonts w:ascii="Arial" w:hAnsi="Arial" w:cs="Arial"/>
                <w:sz w:val="16"/>
                <w:szCs w:val="16"/>
              </w:rPr>
              <w:t>Всего оплата труда в месяц, руб. (гр.21 + гр. 22 + гр. 23 + гр. 24 + гр. 26 + гр. 29+ гр. 30+ гр.32+ гр.33 +гр.34 +гр.35)</w:t>
            </w:r>
            <w:proofErr w:type="gramEnd"/>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4"/>
                <w:szCs w:val="14"/>
              </w:rPr>
            </w:pPr>
            <w:r w:rsidRPr="002707A5">
              <w:rPr>
                <w:rFonts w:ascii="Arial" w:hAnsi="Arial" w:cs="Arial"/>
                <w:sz w:val="14"/>
                <w:szCs w:val="14"/>
              </w:rPr>
              <w:t>Дополнительные сведения (название, дата, № документа о присвоении ученой степени, почетного звания, квалификационной категории)</w:t>
            </w:r>
          </w:p>
        </w:tc>
      </w:tr>
      <w:tr w:rsidR="007248D0" w:rsidRPr="002707A5" w:rsidTr="00EA162A">
        <w:trPr>
          <w:gridAfter w:val="1"/>
          <w:wAfter w:w="87" w:type="dxa"/>
          <w:cantSplit/>
          <w:trHeight w:val="2897"/>
          <w:jc w:val="center"/>
        </w:trPr>
        <w:tc>
          <w:tcPr>
            <w:tcW w:w="36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855"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248D0" w:rsidRPr="002707A5" w:rsidRDefault="007248D0" w:rsidP="00EA162A">
            <w:pPr>
              <w:ind w:left="113" w:right="113"/>
              <w:jc w:val="center"/>
              <w:rPr>
                <w:sz w:val="16"/>
                <w:szCs w:val="16"/>
              </w:rPr>
            </w:pPr>
            <w:r w:rsidRPr="002707A5">
              <w:rPr>
                <w:sz w:val="16"/>
                <w:szCs w:val="16"/>
              </w:rPr>
              <w:t>за работу в специальных (коррекционных) учреждениях (классах) для обучающихся (воспитанников) с ограниченными возможностями здоровья</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248D0" w:rsidRPr="002707A5" w:rsidRDefault="007248D0" w:rsidP="00EA162A">
            <w:pPr>
              <w:ind w:left="113" w:right="113"/>
              <w:jc w:val="center"/>
              <w:rPr>
                <w:sz w:val="16"/>
                <w:szCs w:val="16"/>
              </w:rPr>
            </w:pPr>
            <w:r w:rsidRPr="002707A5">
              <w:rPr>
                <w:sz w:val="16"/>
                <w:szCs w:val="16"/>
              </w:rPr>
              <w:t>за работу в учреждениях для детей сирот и детей, оставшихся без попечения родителей</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248D0" w:rsidRPr="002707A5" w:rsidRDefault="007248D0" w:rsidP="00EA162A">
            <w:pPr>
              <w:ind w:left="113" w:right="113"/>
              <w:jc w:val="center"/>
              <w:rPr>
                <w:sz w:val="16"/>
                <w:szCs w:val="16"/>
              </w:rPr>
            </w:pPr>
            <w:r w:rsidRPr="002707A5">
              <w:rPr>
                <w:sz w:val="16"/>
                <w:szCs w:val="16"/>
              </w:rPr>
              <w:t>за индивидуальное обучение на дому детей с ограниченными возможностями здоровья на основании медицинского заключения</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248D0" w:rsidRPr="002707A5" w:rsidRDefault="007248D0" w:rsidP="00EA162A">
            <w:pPr>
              <w:ind w:left="113" w:right="113"/>
              <w:jc w:val="center"/>
              <w:rPr>
                <w:sz w:val="16"/>
                <w:szCs w:val="16"/>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за ученую степень по профилю деятельности</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за наличие почетного звания</w:t>
            </w:r>
          </w:p>
        </w:tc>
        <w:tc>
          <w:tcPr>
            <w:tcW w:w="992" w:type="dxa"/>
            <w:gridSpan w:val="3"/>
            <w:tcBorders>
              <w:top w:val="single" w:sz="4" w:space="0" w:color="auto"/>
              <w:left w:val="nil"/>
              <w:bottom w:val="single" w:sz="4" w:space="0" w:color="auto"/>
              <w:right w:val="single" w:sz="4" w:space="0" w:color="000000"/>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за проверку письменных работ*</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за выполнение функций классного руководителя*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за заведование кабинетом</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rFonts w:ascii="Arial" w:hAnsi="Arial" w:cs="Arial"/>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rFonts w:ascii="Arial" w:hAnsi="Arial" w:cs="Arial"/>
                <w:sz w:val="14"/>
                <w:szCs w:val="14"/>
              </w:rPr>
            </w:pPr>
          </w:p>
        </w:tc>
      </w:tr>
      <w:tr w:rsidR="007248D0" w:rsidRPr="002707A5" w:rsidTr="00EA162A">
        <w:trPr>
          <w:gridAfter w:val="1"/>
          <w:wAfter w:w="87" w:type="dxa"/>
          <w:trHeight w:val="1312"/>
          <w:jc w:val="center"/>
        </w:trPr>
        <w:tc>
          <w:tcPr>
            <w:tcW w:w="36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430"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426"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426"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w:t>
            </w:r>
          </w:p>
        </w:tc>
        <w:tc>
          <w:tcPr>
            <w:tcW w:w="283"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709"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наличие квалификационной категории (высшая, первая, вторая)</w:t>
            </w:r>
          </w:p>
        </w:tc>
        <w:tc>
          <w:tcPr>
            <w:tcW w:w="283"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w:t>
            </w:r>
          </w:p>
        </w:tc>
        <w:tc>
          <w:tcPr>
            <w:tcW w:w="284"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sz w:val="16"/>
                <w:szCs w:val="16"/>
              </w:rPr>
            </w:pPr>
          </w:p>
        </w:tc>
        <w:tc>
          <w:tcPr>
            <w:tcW w:w="284"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(0)1 - 4 классы</w:t>
            </w:r>
          </w:p>
        </w:tc>
        <w:tc>
          <w:tcPr>
            <w:tcW w:w="283"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5 - 9 классы</w:t>
            </w:r>
          </w:p>
        </w:tc>
        <w:tc>
          <w:tcPr>
            <w:tcW w:w="284"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10- 11(12) классы</w:t>
            </w:r>
          </w:p>
        </w:tc>
        <w:tc>
          <w:tcPr>
            <w:tcW w:w="283"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(0)1 - 4 классы</w:t>
            </w:r>
          </w:p>
        </w:tc>
        <w:tc>
          <w:tcPr>
            <w:tcW w:w="284"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5 - 9 классы</w:t>
            </w:r>
          </w:p>
        </w:tc>
        <w:tc>
          <w:tcPr>
            <w:tcW w:w="283"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10- 11(12) классы</w:t>
            </w:r>
          </w:p>
        </w:tc>
        <w:tc>
          <w:tcPr>
            <w:tcW w:w="284"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sz w:val="16"/>
                <w:szCs w:val="16"/>
              </w:rPr>
            </w:pPr>
            <w:r w:rsidRPr="002707A5">
              <w:rPr>
                <w:sz w:val="16"/>
                <w:szCs w:val="16"/>
              </w:rPr>
              <w:t>руб.</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количество часов</w:t>
            </w:r>
          </w:p>
        </w:tc>
        <w:tc>
          <w:tcPr>
            <w:tcW w:w="284"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w:t>
            </w:r>
          </w:p>
        </w:tc>
        <w:tc>
          <w:tcPr>
            <w:tcW w:w="283"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284"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283"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w:t>
            </w:r>
          </w:p>
        </w:tc>
        <w:tc>
          <w:tcPr>
            <w:tcW w:w="284"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567"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425" w:type="dxa"/>
            <w:tcBorders>
              <w:top w:val="nil"/>
              <w:left w:val="nil"/>
              <w:bottom w:val="single" w:sz="4" w:space="0" w:color="auto"/>
              <w:right w:val="single" w:sz="4" w:space="0" w:color="auto"/>
            </w:tcBorders>
            <w:shd w:val="clear" w:color="auto" w:fill="auto"/>
            <w:textDirection w:val="btLr"/>
            <w:vAlign w:val="center"/>
          </w:tcPr>
          <w:p w:rsidR="007248D0" w:rsidRPr="002707A5" w:rsidRDefault="007248D0" w:rsidP="00EA162A">
            <w:pPr>
              <w:jc w:val="center"/>
              <w:rPr>
                <w:rFonts w:ascii="Arial" w:hAnsi="Arial" w:cs="Arial"/>
                <w:sz w:val="16"/>
                <w:szCs w:val="16"/>
              </w:rPr>
            </w:pPr>
            <w:r w:rsidRPr="002707A5">
              <w:rPr>
                <w:rFonts w:ascii="Arial" w:hAnsi="Arial" w:cs="Arial"/>
                <w:sz w:val="16"/>
                <w:szCs w:val="16"/>
              </w:rPr>
              <w:t>руб.</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rFonts w:ascii="Arial" w:hAnsi="Arial" w:cs="Arial"/>
                <w:sz w:val="16"/>
                <w:szCs w:val="16"/>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248D0" w:rsidRPr="002707A5" w:rsidRDefault="007248D0" w:rsidP="00EA162A">
            <w:pPr>
              <w:jc w:val="center"/>
              <w:rPr>
                <w:rFonts w:ascii="Arial" w:hAnsi="Arial" w:cs="Arial"/>
                <w:sz w:val="14"/>
                <w:szCs w:val="14"/>
              </w:rPr>
            </w:pPr>
          </w:p>
        </w:tc>
      </w:tr>
      <w:tr w:rsidR="007248D0" w:rsidRPr="002707A5" w:rsidTr="00EA162A">
        <w:trPr>
          <w:gridAfter w:val="1"/>
          <w:wAfter w:w="87" w:type="dxa"/>
          <w:trHeight w:val="255"/>
          <w:jc w:val="center"/>
        </w:trPr>
        <w:tc>
          <w:tcPr>
            <w:tcW w:w="360" w:type="dxa"/>
            <w:tcBorders>
              <w:top w:val="nil"/>
              <w:left w:val="single" w:sz="4" w:space="0" w:color="auto"/>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w:t>
            </w:r>
          </w:p>
        </w:tc>
        <w:tc>
          <w:tcPr>
            <w:tcW w:w="360"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w:t>
            </w:r>
          </w:p>
        </w:tc>
        <w:tc>
          <w:tcPr>
            <w:tcW w:w="360"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w:t>
            </w:r>
          </w:p>
        </w:tc>
        <w:tc>
          <w:tcPr>
            <w:tcW w:w="540"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4</w:t>
            </w:r>
          </w:p>
        </w:tc>
        <w:tc>
          <w:tcPr>
            <w:tcW w:w="540"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5</w:t>
            </w:r>
          </w:p>
        </w:tc>
        <w:tc>
          <w:tcPr>
            <w:tcW w:w="430"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7</w:t>
            </w:r>
          </w:p>
        </w:tc>
        <w:tc>
          <w:tcPr>
            <w:tcW w:w="426"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8</w:t>
            </w:r>
          </w:p>
        </w:tc>
        <w:tc>
          <w:tcPr>
            <w:tcW w:w="425"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9</w:t>
            </w:r>
          </w:p>
        </w:tc>
        <w:tc>
          <w:tcPr>
            <w:tcW w:w="425"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10</w:t>
            </w:r>
          </w:p>
        </w:tc>
        <w:tc>
          <w:tcPr>
            <w:tcW w:w="425"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11</w:t>
            </w:r>
          </w:p>
        </w:tc>
        <w:tc>
          <w:tcPr>
            <w:tcW w:w="426"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12</w:t>
            </w:r>
          </w:p>
        </w:tc>
        <w:tc>
          <w:tcPr>
            <w:tcW w:w="283"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13</w:t>
            </w:r>
          </w:p>
        </w:tc>
        <w:tc>
          <w:tcPr>
            <w:tcW w:w="709"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14</w:t>
            </w:r>
          </w:p>
        </w:tc>
        <w:tc>
          <w:tcPr>
            <w:tcW w:w="283"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15</w:t>
            </w:r>
          </w:p>
        </w:tc>
        <w:tc>
          <w:tcPr>
            <w:tcW w:w="284"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16</w:t>
            </w:r>
          </w:p>
        </w:tc>
        <w:tc>
          <w:tcPr>
            <w:tcW w:w="992"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17</w:t>
            </w:r>
          </w:p>
        </w:tc>
        <w:tc>
          <w:tcPr>
            <w:tcW w:w="284"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18</w:t>
            </w:r>
          </w:p>
        </w:tc>
        <w:tc>
          <w:tcPr>
            <w:tcW w:w="283"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19</w:t>
            </w:r>
          </w:p>
        </w:tc>
        <w:tc>
          <w:tcPr>
            <w:tcW w:w="284"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20</w:t>
            </w:r>
          </w:p>
        </w:tc>
        <w:tc>
          <w:tcPr>
            <w:tcW w:w="283"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21</w:t>
            </w:r>
          </w:p>
        </w:tc>
        <w:tc>
          <w:tcPr>
            <w:tcW w:w="284"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22</w:t>
            </w:r>
          </w:p>
        </w:tc>
        <w:tc>
          <w:tcPr>
            <w:tcW w:w="283"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23</w:t>
            </w:r>
          </w:p>
        </w:tc>
        <w:tc>
          <w:tcPr>
            <w:tcW w:w="284"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24</w:t>
            </w:r>
          </w:p>
        </w:tc>
        <w:tc>
          <w:tcPr>
            <w:tcW w:w="425"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25</w:t>
            </w:r>
          </w:p>
        </w:tc>
        <w:tc>
          <w:tcPr>
            <w:tcW w:w="567" w:type="dxa"/>
            <w:gridSpan w:val="2"/>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26</w:t>
            </w:r>
          </w:p>
        </w:tc>
        <w:tc>
          <w:tcPr>
            <w:tcW w:w="425"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27</w:t>
            </w:r>
          </w:p>
        </w:tc>
        <w:tc>
          <w:tcPr>
            <w:tcW w:w="284"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28</w:t>
            </w:r>
          </w:p>
        </w:tc>
        <w:tc>
          <w:tcPr>
            <w:tcW w:w="283"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29</w:t>
            </w:r>
          </w:p>
        </w:tc>
        <w:tc>
          <w:tcPr>
            <w:tcW w:w="284"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30</w:t>
            </w:r>
          </w:p>
        </w:tc>
        <w:tc>
          <w:tcPr>
            <w:tcW w:w="283"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31</w:t>
            </w:r>
          </w:p>
        </w:tc>
        <w:tc>
          <w:tcPr>
            <w:tcW w:w="284"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32</w:t>
            </w:r>
          </w:p>
        </w:tc>
        <w:tc>
          <w:tcPr>
            <w:tcW w:w="567"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33</w:t>
            </w:r>
          </w:p>
        </w:tc>
        <w:tc>
          <w:tcPr>
            <w:tcW w:w="425"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34</w:t>
            </w:r>
          </w:p>
        </w:tc>
        <w:tc>
          <w:tcPr>
            <w:tcW w:w="425" w:type="dxa"/>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35</w:t>
            </w:r>
          </w:p>
        </w:tc>
        <w:tc>
          <w:tcPr>
            <w:tcW w:w="567" w:type="dxa"/>
            <w:gridSpan w:val="2"/>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36</w:t>
            </w:r>
          </w:p>
        </w:tc>
        <w:tc>
          <w:tcPr>
            <w:tcW w:w="709" w:type="dxa"/>
            <w:gridSpan w:val="3"/>
            <w:tcBorders>
              <w:top w:val="nil"/>
              <w:left w:val="nil"/>
              <w:bottom w:val="single" w:sz="4" w:space="0" w:color="auto"/>
              <w:right w:val="single" w:sz="4" w:space="0" w:color="auto"/>
            </w:tcBorders>
            <w:shd w:val="clear" w:color="auto" w:fill="auto"/>
            <w:vAlign w:val="center"/>
          </w:tcPr>
          <w:p w:rsidR="007248D0" w:rsidRPr="002707A5" w:rsidRDefault="007248D0" w:rsidP="00EA162A">
            <w:pPr>
              <w:jc w:val="center"/>
              <w:rPr>
                <w:rFonts w:ascii="Arial" w:hAnsi="Arial" w:cs="Arial"/>
                <w:sz w:val="12"/>
                <w:szCs w:val="12"/>
              </w:rPr>
            </w:pPr>
            <w:r w:rsidRPr="002707A5">
              <w:rPr>
                <w:rFonts w:ascii="Arial" w:hAnsi="Arial" w:cs="Arial"/>
                <w:sz w:val="12"/>
                <w:szCs w:val="12"/>
              </w:rPr>
              <w:t>37</w:t>
            </w:r>
          </w:p>
        </w:tc>
      </w:tr>
      <w:tr w:rsidR="007248D0" w:rsidRPr="002707A5" w:rsidTr="00EA162A">
        <w:trPr>
          <w:gridAfter w:val="1"/>
          <w:wAfter w:w="87" w:type="dxa"/>
          <w:trHeight w:val="270"/>
          <w:jc w:val="center"/>
        </w:trPr>
        <w:tc>
          <w:tcPr>
            <w:tcW w:w="360"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360"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360"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30"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6"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6"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709"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992"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567"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709" w:type="dxa"/>
            <w:gridSpan w:val="3"/>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r>
      <w:tr w:rsidR="007248D0" w:rsidRPr="002707A5" w:rsidTr="00EA162A">
        <w:trPr>
          <w:gridAfter w:val="1"/>
          <w:wAfter w:w="87" w:type="dxa"/>
          <w:trHeight w:val="315"/>
          <w:jc w:val="center"/>
        </w:trPr>
        <w:tc>
          <w:tcPr>
            <w:tcW w:w="3015" w:type="dxa"/>
            <w:gridSpan w:val="7"/>
            <w:tcBorders>
              <w:top w:val="single" w:sz="8" w:space="0" w:color="auto"/>
              <w:left w:val="nil"/>
              <w:bottom w:val="nil"/>
              <w:right w:val="nil"/>
            </w:tcBorders>
            <w:shd w:val="clear" w:color="auto" w:fill="auto"/>
            <w:noWrap/>
            <w:vAlign w:val="bottom"/>
          </w:tcPr>
          <w:p w:rsidR="007248D0" w:rsidRPr="002707A5" w:rsidRDefault="007248D0" w:rsidP="00EA162A">
            <w:pPr>
              <w:rPr>
                <w:sz w:val="20"/>
                <w:szCs w:val="20"/>
              </w:rPr>
            </w:pPr>
            <w:r w:rsidRPr="002707A5">
              <w:t xml:space="preserve">Примечание: </w:t>
            </w:r>
          </w:p>
        </w:tc>
        <w:tc>
          <w:tcPr>
            <w:tcW w:w="426"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426"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709"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992"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709" w:type="dxa"/>
            <w:gridSpan w:val="2"/>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3"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284"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567"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sz w:val="20"/>
                <w:szCs w:val="20"/>
              </w:rPr>
            </w:pPr>
          </w:p>
        </w:tc>
        <w:tc>
          <w:tcPr>
            <w:tcW w:w="42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709" w:type="dxa"/>
            <w:gridSpan w:val="3"/>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r>
      <w:tr w:rsidR="007248D0" w:rsidRPr="002707A5" w:rsidTr="00EA162A">
        <w:trPr>
          <w:trHeight w:val="300"/>
          <w:jc w:val="center"/>
        </w:trPr>
        <w:tc>
          <w:tcPr>
            <w:tcW w:w="14196" w:type="dxa"/>
            <w:gridSpan w:val="37"/>
            <w:tcBorders>
              <w:top w:val="nil"/>
              <w:left w:val="nil"/>
              <w:bottom w:val="nil"/>
              <w:right w:val="nil"/>
            </w:tcBorders>
            <w:shd w:val="clear" w:color="auto" w:fill="auto"/>
            <w:vAlign w:val="bottom"/>
          </w:tcPr>
          <w:p w:rsidR="007248D0" w:rsidRPr="002707A5" w:rsidRDefault="007248D0" w:rsidP="00EA162A">
            <w:pPr>
              <w:rPr>
                <w:sz w:val="22"/>
                <w:szCs w:val="22"/>
              </w:rPr>
            </w:pPr>
            <w:r w:rsidRPr="002707A5">
              <w:rPr>
                <w:sz w:val="22"/>
                <w:szCs w:val="22"/>
              </w:rPr>
              <w:t>*компенсационные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tc>
        <w:tc>
          <w:tcPr>
            <w:tcW w:w="456" w:type="dxa"/>
            <w:gridSpan w:val="2"/>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0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r>
      <w:tr w:rsidR="007248D0" w:rsidRPr="002707A5" w:rsidTr="00EA162A">
        <w:trPr>
          <w:trHeight w:val="555"/>
          <w:jc w:val="center"/>
        </w:trPr>
        <w:tc>
          <w:tcPr>
            <w:tcW w:w="14196" w:type="dxa"/>
            <w:gridSpan w:val="37"/>
            <w:tcBorders>
              <w:top w:val="nil"/>
              <w:left w:val="nil"/>
              <w:bottom w:val="nil"/>
              <w:right w:val="nil"/>
            </w:tcBorders>
            <w:shd w:val="clear" w:color="auto" w:fill="auto"/>
            <w:vAlign w:val="bottom"/>
          </w:tcPr>
          <w:p w:rsidR="007248D0" w:rsidRPr="00A01555" w:rsidRDefault="007248D0" w:rsidP="00EA162A">
            <w:pPr>
              <w:rPr>
                <w:sz w:val="22"/>
                <w:szCs w:val="22"/>
              </w:rPr>
            </w:pPr>
            <w:r w:rsidRPr="002707A5">
              <w:rPr>
                <w:sz w:val="22"/>
                <w:szCs w:val="22"/>
              </w:rPr>
              <w: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tc>
        <w:tc>
          <w:tcPr>
            <w:tcW w:w="456" w:type="dxa"/>
            <w:gridSpan w:val="2"/>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405" w:type="dxa"/>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tcPr>
          <w:p w:rsidR="007248D0" w:rsidRPr="002707A5" w:rsidRDefault="007248D0" w:rsidP="00EA162A">
            <w:pPr>
              <w:rPr>
                <w:rFonts w:ascii="Arial" w:hAnsi="Arial" w:cs="Arial"/>
                <w:sz w:val="20"/>
                <w:szCs w:val="20"/>
              </w:rPr>
            </w:pPr>
          </w:p>
        </w:tc>
      </w:tr>
    </w:tbl>
    <w:p w:rsidR="007248D0" w:rsidRPr="00A01555" w:rsidRDefault="007248D0" w:rsidP="007248D0">
      <w:pPr>
        <w:autoSpaceDE w:val="0"/>
        <w:autoSpaceDN w:val="0"/>
        <w:adjustRightInd w:val="0"/>
        <w:rPr>
          <w:b/>
          <w:sz w:val="28"/>
          <w:szCs w:val="28"/>
        </w:rPr>
      </w:pPr>
      <w:bookmarkStart w:id="75" w:name="_9.2._Тарификационный_список"/>
      <w:bookmarkEnd w:id="75"/>
    </w:p>
    <w:p w:rsidR="007248D0" w:rsidRPr="002707A5" w:rsidRDefault="007248D0" w:rsidP="007248D0">
      <w:pPr>
        <w:autoSpaceDE w:val="0"/>
        <w:autoSpaceDN w:val="0"/>
        <w:adjustRightInd w:val="0"/>
        <w:jc w:val="center"/>
        <w:rPr>
          <w:b/>
          <w:sz w:val="28"/>
          <w:szCs w:val="28"/>
        </w:rPr>
        <w:sectPr w:rsidR="007248D0" w:rsidRPr="002707A5" w:rsidSect="00EA162A">
          <w:pgSz w:w="16838" w:h="11906" w:orient="landscape"/>
          <w:pgMar w:top="709" w:right="566" w:bottom="567" w:left="1134" w:header="709" w:footer="709" w:gutter="0"/>
          <w:cols w:space="708"/>
          <w:docGrid w:linePitch="360"/>
        </w:sectPr>
      </w:pPr>
    </w:p>
    <w:p w:rsidR="007248D0" w:rsidRPr="00265F17" w:rsidRDefault="007248D0" w:rsidP="007248D0">
      <w:pPr>
        <w:pStyle w:val="30"/>
        <w:rPr>
          <w:b/>
          <w:sz w:val="28"/>
          <w:szCs w:val="28"/>
        </w:rPr>
      </w:pPr>
      <w:bookmarkStart w:id="76" w:name="_Toc289777428"/>
      <w:bookmarkStart w:id="77" w:name="_Toc295294781"/>
      <w:r w:rsidRPr="00265F17">
        <w:rPr>
          <w:b/>
          <w:sz w:val="28"/>
          <w:szCs w:val="28"/>
        </w:rPr>
        <w:lastRenderedPageBreak/>
        <w:t xml:space="preserve">8. Особенности исчисления заработной платы учителей общеобразовательных школ </w:t>
      </w:r>
      <w:bookmarkEnd w:id="76"/>
      <w:bookmarkEnd w:id="77"/>
    </w:p>
    <w:p w:rsidR="007248D0" w:rsidRPr="00265F17" w:rsidRDefault="007248D0" w:rsidP="007248D0">
      <w:pPr>
        <w:autoSpaceDE w:val="0"/>
        <w:autoSpaceDN w:val="0"/>
        <w:adjustRightInd w:val="0"/>
        <w:jc w:val="both"/>
        <w:rPr>
          <w:b/>
          <w:sz w:val="28"/>
          <w:szCs w:val="28"/>
        </w:rPr>
      </w:pP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1. </w:t>
      </w:r>
      <w:proofErr w:type="gramStart"/>
      <w:r w:rsidRPr="002707A5">
        <w:rPr>
          <w:sz w:val="28"/>
          <w:szCs w:val="28"/>
        </w:rPr>
        <w:t>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ук</w:t>
      </w:r>
      <w:r>
        <w:rPr>
          <w:sz w:val="28"/>
          <w:szCs w:val="28"/>
        </w:rPr>
        <w:t>азанных в разделе 4 приложения 4</w:t>
      </w:r>
      <w:r w:rsidRPr="002707A5">
        <w:rPr>
          <w:sz w:val="28"/>
          <w:szCs w:val="28"/>
        </w:rPr>
        <w:t>, на фактическую нагрузку в неделю и деления полученного произведения на норму часов преподавательской работы в неделю, установленную за ставку.</w:t>
      </w:r>
      <w:proofErr w:type="gramEnd"/>
    </w:p>
    <w:p w:rsidR="007248D0" w:rsidRPr="002707A5" w:rsidRDefault="007248D0" w:rsidP="007248D0">
      <w:pPr>
        <w:autoSpaceDE w:val="0"/>
        <w:autoSpaceDN w:val="0"/>
        <w:adjustRightInd w:val="0"/>
        <w:ind w:firstLine="567"/>
        <w:jc w:val="both"/>
        <w:rPr>
          <w:sz w:val="28"/>
          <w:szCs w:val="28"/>
        </w:rPr>
      </w:pPr>
      <w:r w:rsidRPr="002707A5">
        <w:rPr>
          <w:sz w:val="28"/>
          <w:szCs w:val="28"/>
        </w:rPr>
        <w:t>Таким же образом исчисляется месячная заработная плата:</w:t>
      </w:r>
    </w:p>
    <w:p w:rsidR="007248D0" w:rsidRPr="002707A5" w:rsidRDefault="007248D0" w:rsidP="007248D0">
      <w:pPr>
        <w:autoSpaceDE w:val="0"/>
        <w:autoSpaceDN w:val="0"/>
        <w:adjustRightInd w:val="0"/>
        <w:ind w:firstLine="567"/>
        <w:jc w:val="both"/>
        <w:rPr>
          <w:sz w:val="28"/>
          <w:szCs w:val="28"/>
        </w:rPr>
      </w:pPr>
      <w:r w:rsidRPr="002707A5">
        <w:rPr>
          <w:sz w:val="28"/>
          <w:szCs w:val="28"/>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7248D0" w:rsidRPr="002707A5" w:rsidRDefault="007248D0" w:rsidP="007248D0">
      <w:pPr>
        <w:autoSpaceDE w:val="0"/>
        <w:autoSpaceDN w:val="0"/>
        <w:adjustRightInd w:val="0"/>
        <w:ind w:firstLine="567"/>
        <w:jc w:val="both"/>
        <w:rPr>
          <w:sz w:val="28"/>
          <w:szCs w:val="28"/>
        </w:rPr>
      </w:pPr>
      <w:proofErr w:type="gramStart"/>
      <w:r w:rsidRPr="002707A5">
        <w:rPr>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roofErr w:type="gramEnd"/>
    </w:p>
    <w:p w:rsidR="007248D0" w:rsidRPr="002707A5" w:rsidRDefault="007248D0" w:rsidP="007248D0">
      <w:pPr>
        <w:autoSpaceDE w:val="0"/>
        <w:autoSpaceDN w:val="0"/>
        <w:adjustRightInd w:val="0"/>
        <w:ind w:firstLine="567"/>
        <w:jc w:val="both"/>
        <w:rPr>
          <w:sz w:val="28"/>
          <w:szCs w:val="28"/>
        </w:rPr>
      </w:pPr>
      <w:r w:rsidRPr="002707A5">
        <w:rPr>
          <w:sz w:val="28"/>
          <w:szCs w:val="28"/>
        </w:rPr>
        <w:t>2.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 </w:t>
      </w: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5. </w:t>
      </w:r>
      <w:proofErr w:type="gramStart"/>
      <w:r w:rsidRPr="002707A5">
        <w:rPr>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этого объема.</w:t>
      </w:r>
      <w:proofErr w:type="gramEnd"/>
      <w:r w:rsidRPr="002707A5">
        <w:rPr>
          <w:sz w:val="28"/>
          <w:szCs w:val="28"/>
        </w:rPr>
        <w:t xml:space="preserve"> Месячная заработная плата за часы преподавательской работы будет определяться в этом случае путем умножения должностного оклада (ставки заработной платы для педагогических работников) на объем нагрузки, взятой в размере 80 процентов фактической нагрузки на начало каждого полугодия и деленной на установленную норму часов в неделю.</w:t>
      </w: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Установленную таким образом месячную заработную плату следует выплачивать до начала следующего полугодия независимо от фактической </w:t>
      </w:r>
      <w:r w:rsidRPr="002707A5">
        <w:rPr>
          <w:sz w:val="28"/>
          <w:szCs w:val="28"/>
        </w:rPr>
        <w:lastRenderedPageBreak/>
        <w:t>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оплачивать дополнительно по часовым ставкам.</w:t>
      </w:r>
    </w:p>
    <w:p w:rsidR="007248D0" w:rsidRPr="002707A5" w:rsidRDefault="007248D0" w:rsidP="007248D0">
      <w:pPr>
        <w:autoSpaceDE w:val="0"/>
        <w:autoSpaceDN w:val="0"/>
        <w:adjustRightInd w:val="0"/>
        <w:ind w:firstLine="567"/>
        <w:jc w:val="both"/>
        <w:rPr>
          <w:sz w:val="28"/>
          <w:szCs w:val="28"/>
        </w:rPr>
      </w:pPr>
      <w:r w:rsidRPr="002707A5">
        <w:rPr>
          <w:sz w:val="28"/>
          <w:szCs w:val="28"/>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7248D0" w:rsidRPr="002707A5" w:rsidRDefault="007248D0" w:rsidP="007248D0">
      <w:pPr>
        <w:autoSpaceDE w:val="0"/>
        <w:autoSpaceDN w:val="0"/>
        <w:adjustRightInd w:val="0"/>
        <w:ind w:firstLine="567"/>
        <w:jc w:val="both"/>
        <w:rPr>
          <w:sz w:val="28"/>
          <w:szCs w:val="28"/>
        </w:rPr>
      </w:pPr>
      <w:r w:rsidRPr="002707A5">
        <w:rPr>
          <w:sz w:val="28"/>
          <w:szCs w:val="28"/>
        </w:rPr>
        <w:t>6. В учебных заведениях с индивидуальными формами обуч</w:t>
      </w:r>
      <w:r>
        <w:rPr>
          <w:sz w:val="28"/>
          <w:szCs w:val="28"/>
        </w:rPr>
        <w:t>ения (музыкальные школы</w:t>
      </w:r>
      <w:r w:rsidRPr="002707A5">
        <w:rPr>
          <w:sz w:val="28"/>
          <w:szCs w:val="28"/>
        </w:rPr>
        <w:t xml:space="preserve"> и др.) за часы преподавательской работы, не выполненные в связи с неявкой учащихся на занятия, оплата </w:t>
      </w:r>
      <w:r>
        <w:rPr>
          <w:sz w:val="28"/>
          <w:szCs w:val="28"/>
        </w:rPr>
        <w:t xml:space="preserve">труда </w:t>
      </w:r>
      <w:r w:rsidRPr="002707A5">
        <w:rPr>
          <w:sz w:val="28"/>
          <w:szCs w:val="28"/>
        </w:rPr>
        <w:t>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могут быть восполнены в течение года с оплатой труда из расчета полной ставки.</w:t>
      </w: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7. В учебную нагрузку учителей за работу с </w:t>
      </w:r>
      <w:proofErr w:type="gramStart"/>
      <w:r w:rsidRPr="002707A5">
        <w:rPr>
          <w:sz w:val="28"/>
          <w:szCs w:val="28"/>
        </w:rPr>
        <w:t>обучающимися</w:t>
      </w:r>
      <w:proofErr w:type="gramEnd"/>
      <w:r w:rsidRPr="002707A5">
        <w:rPr>
          <w:sz w:val="28"/>
          <w:szCs w:val="28"/>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w:t>
      </w:r>
      <w:proofErr w:type="gramStart"/>
      <w:r w:rsidRPr="002707A5">
        <w:rPr>
          <w:sz w:val="28"/>
          <w:szCs w:val="28"/>
        </w:rPr>
        <w:t>на</w:t>
      </w:r>
      <w:proofErr w:type="gramEnd"/>
      <w:r w:rsidRPr="002707A5">
        <w:rPr>
          <w:sz w:val="28"/>
          <w:szCs w:val="28"/>
        </w:rPr>
        <w:t xml:space="preserve"> 18).</w:t>
      </w: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8. 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недельных часа (в соответствии с приведенным примером). </w:t>
      </w:r>
      <w:proofErr w:type="gramStart"/>
      <w:r w:rsidRPr="002707A5">
        <w:rPr>
          <w:sz w:val="28"/>
          <w:szCs w:val="28"/>
        </w:rPr>
        <w:t xml:space="preserve">Исходя из полученного </w:t>
      </w:r>
      <w:proofErr w:type="spellStart"/>
      <w:r w:rsidRPr="002707A5">
        <w:rPr>
          <w:sz w:val="28"/>
          <w:szCs w:val="28"/>
        </w:rPr>
        <w:t>средненедельного</w:t>
      </w:r>
      <w:proofErr w:type="spellEnd"/>
      <w:r w:rsidRPr="002707A5">
        <w:rPr>
          <w:sz w:val="28"/>
          <w:szCs w:val="28"/>
        </w:rPr>
        <w:t xml:space="preserve"> объема учебной нагрузки учителю определяется</w:t>
      </w:r>
      <w:proofErr w:type="gramEnd"/>
      <w:r w:rsidRPr="002707A5">
        <w:rPr>
          <w:sz w:val="28"/>
          <w:szCs w:val="28"/>
        </w:rPr>
        <w:t xml:space="preserve"> месячная заработная плата, которая выплачивается ежемесячно независимо от фактической нагрузки в разные месяцы полугодия.</w:t>
      </w:r>
    </w:p>
    <w:p w:rsidR="007248D0" w:rsidRPr="002707A5" w:rsidRDefault="007248D0" w:rsidP="007248D0">
      <w:pPr>
        <w:autoSpaceDE w:val="0"/>
        <w:autoSpaceDN w:val="0"/>
        <w:adjustRightInd w:val="0"/>
        <w:ind w:firstLine="567"/>
        <w:jc w:val="both"/>
        <w:rPr>
          <w:sz w:val="28"/>
          <w:szCs w:val="28"/>
        </w:rPr>
      </w:pPr>
      <w:r w:rsidRPr="002707A5">
        <w:rPr>
          <w:sz w:val="28"/>
          <w:szCs w:val="28"/>
        </w:rPr>
        <w:t xml:space="preserve">9. </w:t>
      </w:r>
      <w:proofErr w:type="gramStart"/>
      <w:r w:rsidRPr="002707A5">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w:t>
      </w:r>
      <w:proofErr w:type="gramEnd"/>
      <w:r w:rsidRPr="002707A5">
        <w:rPr>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7248D0" w:rsidRPr="002707A5" w:rsidRDefault="007248D0" w:rsidP="007248D0">
      <w:pPr>
        <w:autoSpaceDE w:val="0"/>
        <w:autoSpaceDN w:val="0"/>
        <w:adjustRightInd w:val="0"/>
        <w:jc w:val="center"/>
        <w:outlineLvl w:val="1"/>
        <w:rPr>
          <w:b/>
          <w:sz w:val="28"/>
          <w:szCs w:val="28"/>
        </w:rPr>
      </w:pPr>
    </w:p>
    <w:p w:rsidR="007248D0" w:rsidRPr="00265F17" w:rsidRDefault="007248D0" w:rsidP="007248D0">
      <w:pPr>
        <w:pStyle w:val="30"/>
        <w:rPr>
          <w:b/>
          <w:sz w:val="28"/>
          <w:szCs w:val="28"/>
        </w:rPr>
      </w:pPr>
      <w:bookmarkStart w:id="78" w:name="_Toc289777430"/>
      <w:bookmarkStart w:id="79" w:name="_Toc295294783"/>
      <w:r w:rsidRPr="00265F17">
        <w:rPr>
          <w:b/>
          <w:sz w:val="28"/>
          <w:szCs w:val="28"/>
        </w:rPr>
        <w:t>9. Отдельные вопросы оплаты труда в образовательных учреждениях</w:t>
      </w:r>
      <w:bookmarkEnd w:id="78"/>
      <w:bookmarkEnd w:id="79"/>
    </w:p>
    <w:p w:rsidR="007248D0" w:rsidRPr="00A25116" w:rsidRDefault="007248D0" w:rsidP="007248D0">
      <w:pPr>
        <w:autoSpaceDE w:val="0"/>
        <w:autoSpaceDN w:val="0"/>
        <w:adjustRightInd w:val="0"/>
        <w:jc w:val="both"/>
        <w:rPr>
          <w:b/>
          <w:sz w:val="28"/>
          <w:szCs w:val="28"/>
        </w:rPr>
      </w:pPr>
      <w:r w:rsidRPr="00A25116">
        <w:rPr>
          <w:b/>
          <w:sz w:val="28"/>
          <w:szCs w:val="28"/>
        </w:rPr>
        <w:t xml:space="preserve"> </w:t>
      </w:r>
    </w:p>
    <w:p w:rsidR="007248D0" w:rsidRPr="002707A5" w:rsidRDefault="007248D0" w:rsidP="00EB35B0">
      <w:pPr>
        <w:numPr>
          <w:ilvl w:val="0"/>
          <w:numId w:val="5"/>
        </w:numPr>
        <w:tabs>
          <w:tab w:val="num" w:pos="0"/>
        </w:tabs>
        <w:autoSpaceDE w:val="0"/>
        <w:autoSpaceDN w:val="0"/>
        <w:adjustRightInd w:val="0"/>
        <w:ind w:left="0" w:firstLine="720"/>
        <w:jc w:val="both"/>
        <w:rPr>
          <w:sz w:val="28"/>
          <w:szCs w:val="28"/>
        </w:rPr>
      </w:pPr>
      <w:proofErr w:type="gramStart"/>
      <w:r w:rsidRPr="002707A5">
        <w:rPr>
          <w:sz w:val="28"/>
          <w:szCs w:val="28"/>
        </w:rPr>
        <w:t xml:space="preserve">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w:t>
      </w:r>
      <w:r w:rsidRPr="002707A5">
        <w:rPr>
          <w:sz w:val="28"/>
          <w:szCs w:val="28"/>
        </w:rPr>
        <w:lastRenderedPageBreak/>
        <w:t>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w:t>
      </w:r>
      <w:proofErr w:type="gramEnd"/>
      <w:r w:rsidRPr="002707A5">
        <w:rPr>
          <w:sz w:val="28"/>
          <w:szCs w:val="28"/>
        </w:rPr>
        <w:t xml:space="preserve"> общая продолжительность рабочего времени в неделю (месяц, квартал) не превышала среднемесячной нормы часов за учетный период. </w:t>
      </w:r>
    </w:p>
    <w:p w:rsidR="007248D0" w:rsidRPr="002707A5" w:rsidRDefault="007248D0" w:rsidP="00EB35B0">
      <w:pPr>
        <w:numPr>
          <w:ilvl w:val="0"/>
          <w:numId w:val="5"/>
        </w:numPr>
        <w:tabs>
          <w:tab w:val="num" w:pos="0"/>
        </w:tabs>
        <w:autoSpaceDE w:val="0"/>
        <w:autoSpaceDN w:val="0"/>
        <w:adjustRightInd w:val="0"/>
        <w:ind w:left="0" w:firstLine="720"/>
        <w:jc w:val="both"/>
        <w:rPr>
          <w:sz w:val="28"/>
          <w:szCs w:val="28"/>
        </w:rPr>
      </w:pPr>
      <w:r w:rsidRPr="002707A5">
        <w:rPr>
          <w:sz w:val="28"/>
          <w:szCs w:val="28"/>
        </w:rPr>
        <w:t xml:space="preserve">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 </w:t>
      </w:r>
    </w:p>
    <w:p w:rsidR="007248D0" w:rsidRPr="002707A5" w:rsidRDefault="007248D0" w:rsidP="007248D0">
      <w:pPr>
        <w:autoSpaceDE w:val="0"/>
        <w:autoSpaceDN w:val="0"/>
        <w:adjustRightInd w:val="0"/>
        <w:ind w:firstLine="540"/>
        <w:jc w:val="both"/>
        <w:rPr>
          <w:sz w:val="28"/>
          <w:szCs w:val="28"/>
        </w:rPr>
      </w:pPr>
    </w:p>
    <w:p w:rsidR="007248D0" w:rsidRDefault="007248D0" w:rsidP="007248D0">
      <w:pPr>
        <w:autoSpaceDE w:val="0"/>
        <w:autoSpaceDN w:val="0"/>
        <w:adjustRightInd w:val="0"/>
        <w:ind w:firstLine="540"/>
        <w:jc w:val="both"/>
        <w:rPr>
          <w:sz w:val="28"/>
          <w:szCs w:val="28"/>
        </w:rPr>
        <w:sectPr w:rsidR="007248D0">
          <w:pgSz w:w="11905" w:h="16838"/>
          <w:pgMar w:top="1134" w:right="850" w:bottom="1134" w:left="1701" w:header="0" w:footer="0" w:gutter="0"/>
          <w:cols w:space="720"/>
        </w:sectPr>
      </w:pPr>
    </w:p>
    <w:p w:rsidR="007248D0" w:rsidRPr="002707A5" w:rsidRDefault="007248D0" w:rsidP="007248D0">
      <w:pPr>
        <w:autoSpaceDE w:val="0"/>
        <w:autoSpaceDN w:val="0"/>
        <w:adjustRightInd w:val="0"/>
        <w:ind w:firstLine="540"/>
        <w:jc w:val="both"/>
        <w:rPr>
          <w:sz w:val="28"/>
          <w:szCs w:val="28"/>
        </w:rPr>
      </w:pPr>
    </w:p>
    <w:tbl>
      <w:tblPr>
        <w:tblW w:w="15293" w:type="dxa"/>
        <w:jc w:val="center"/>
        <w:tblInd w:w="-72" w:type="dxa"/>
        <w:tblLayout w:type="fixed"/>
        <w:tblLook w:val="0000"/>
      </w:tblPr>
      <w:tblGrid>
        <w:gridCol w:w="7647"/>
        <w:gridCol w:w="7646"/>
      </w:tblGrid>
      <w:tr w:rsidR="00325EAE" w:rsidTr="00EA162A">
        <w:trPr>
          <w:trHeight w:val="300"/>
          <w:jc w:val="center"/>
        </w:trPr>
        <w:tc>
          <w:tcPr>
            <w:tcW w:w="14196" w:type="dxa"/>
            <w:tcBorders>
              <w:top w:val="nil"/>
              <w:left w:val="nil"/>
              <w:bottom w:val="nil"/>
              <w:right w:val="nil"/>
            </w:tcBorders>
            <w:shd w:val="clear" w:color="auto" w:fill="auto"/>
            <w:vAlign w:val="bottom"/>
          </w:tcPr>
          <w:p w:rsidR="007248D0" w:rsidRPr="002707A5" w:rsidRDefault="007248D0" w:rsidP="00EA162A">
            <w:pPr>
              <w:autoSpaceDE w:val="0"/>
              <w:autoSpaceDN w:val="0"/>
              <w:adjustRightInd w:val="0"/>
              <w:outlineLvl w:val="0"/>
              <w:rPr>
                <w:sz w:val="28"/>
                <w:szCs w:val="28"/>
              </w:rPr>
            </w:pPr>
            <w:bookmarkStart w:id="80" w:name="_Toc264300720"/>
          </w:p>
        </w:tc>
        <w:tc>
          <w:tcPr>
            <w:tcW w:w="14196" w:type="dxa"/>
            <w:tcBorders>
              <w:top w:val="nil"/>
              <w:left w:val="nil"/>
              <w:bottom w:val="nil"/>
              <w:right w:val="nil"/>
            </w:tcBorders>
            <w:shd w:val="clear" w:color="auto" w:fill="auto"/>
            <w:vAlign w:val="bottom"/>
          </w:tcPr>
          <w:p w:rsidR="007248D0" w:rsidRPr="002707A5" w:rsidRDefault="007248D0" w:rsidP="00EA162A">
            <w:pPr>
              <w:autoSpaceDE w:val="0"/>
              <w:autoSpaceDN w:val="0"/>
              <w:adjustRightInd w:val="0"/>
              <w:jc w:val="right"/>
              <w:outlineLvl w:val="0"/>
              <w:rPr>
                <w:sz w:val="28"/>
                <w:szCs w:val="28"/>
              </w:rPr>
            </w:pPr>
            <w:r>
              <w:rPr>
                <w:sz w:val="28"/>
                <w:szCs w:val="28"/>
              </w:rPr>
              <w:t>Приложение 5</w:t>
            </w:r>
          </w:p>
          <w:p w:rsidR="007248D0" w:rsidRPr="002707A5" w:rsidRDefault="007248D0" w:rsidP="00EA162A">
            <w:pPr>
              <w:pStyle w:val="ConsPlusTitle"/>
              <w:jc w:val="right"/>
              <w:rPr>
                <w:sz w:val="28"/>
                <w:szCs w:val="28"/>
              </w:rPr>
            </w:pPr>
            <w:r w:rsidRPr="002707A5">
              <w:rPr>
                <w:b w:val="0"/>
                <w:sz w:val="28"/>
                <w:szCs w:val="28"/>
              </w:rPr>
              <w:t xml:space="preserve">к Положению </w:t>
            </w:r>
          </w:p>
        </w:tc>
      </w:tr>
    </w:tbl>
    <w:p w:rsidR="007248D0" w:rsidRPr="00A25116" w:rsidRDefault="007248D0" w:rsidP="007248D0">
      <w:pPr>
        <w:pStyle w:val="30"/>
        <w:rPr>
          <w:b/>
        </w:rPr>
      </w:pPr>
      <w:bookmarkStart w:id="81" w:name="_1._Межуровневые_коэффициенты_2"/>
      <w:bookmarkStart w:id="82" w:name="_Toc264300721"/>
      <w:bookmarkStart w:id="83" w:name="_Toc289777433"/>
      <w:bookmarkStart w:id="84" w:name="_Toc295294784"/>
      <w:bookmarkEnd w:id="80"/>
      <w:bookmarkEnd w:id="81"/>
      <w:r w:rsidRPr="00A25116">
        <w:rPr>
          <w:b/>
        </w:rPr>
        <w:t>1. Межуровневые коэффициенты для определения должностных окладов (ставок заработной платы)</w:t>
      </w:r>
      <w:bookmarkEnd w:id="82"/>
      <w:r w:rsidRPr="00A25116">
        <w:rPr>
          <w:b/>
        </w:rPr>
        <w:t xml:space="preserve"> </w:t>
      </w:r>
      <w:bookmarkStart w:id="85" w:name="_Toc264300722"/>
      <w:r w:rsidRPr="00A25116">
        <w:rPr>
          <w:b/>
        </w:rPr>
        <w:t>по должностям работников физической культуры и спорта</w:t>
      </w:r>
      <w:bookmarkEnd w:id="83"/>
      <w:bookmarkEnd w:id="84"/>
      <w:bookmarkEnd w:id="85"/>
    </w:p>
    <w:p w:rsidR="007248D0" w:rsidRPr="00B34403" w:rsidRDefault="007248D0" w:rsidP="007248D0">
      <w:pPr>
        <w:widowControl w:val="0"/>
        <w:autoSpaceDE w:val="0"/>
        <w:autoSpaceDN w:val="0"/>
        <w:ind w:firstLine="540"/>
        <w:jc w:val="both"/>
        <w:rPr>
          <w:sz w:val="28"/>
          <w:szCs w:val="28"/>
        </w:rPr>
      </w:pPr>
    </w:p>
    <w:tbl>
      <w:tblPr>
        <w:tblW w:w="0" w:type="auto"/>
        <w:tblInd w:w="-1701" w:type="dxa"/>
        <w:tblLook w:val="0000"/>
      </w:tblPr>
      <w:tblGrid>
        <w:gridCol w:w="3238"/>
        <w:gridCol w:w="3658"/>
        <w:gridCol w:w="2604"/>
        <w:gridCol w:w="1771"/>
      </w:tblGrid>
      <w:tr w:rsidR="00325EAE" w:rsidTr="00A25116">
        <w:trPr>
          <w:gridAfter w:val="1"/>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Квалификационный уровень</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Наименование должности (профессии)</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Межуровневые коэффициенты</w:t>
            </w:r>
          </w:p>
        </w:tc>
      </w:tr>
      <w:tr w:rsidR="00325EAE" w:rsidTr="00A25116">
        <w:trPr>
          <w:trHeight w:val="300"/>
        </w:trPr>
        <w:tc>
          <w:tcPr>
            <w:tcW w:w="0" w:type="auto"/>
            <w:tcBorders>
              <w:top w:val="nil"/>
              <w:left w:val="nil"/>
              <w:bottom w:val="nil"/>
              <w:right w:val="nil"/>
            </w:tcBorders>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0" w:type="auto"/>
            <w:tcBorders>
              <w:top w:val="nil"/>
              <w:left w:val="nil"/>
              <w:bottom w:val="nil"/>
              <w:right w:val="nil"/>
            </w:tcBorders>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 xml:space="preserve">среднее профессиональное образование </w:t>
            </w:r>
            <w:hyperlink w:anchor="P1823" w:history="1">
              <w:r w:rsidRPr="00B34403">
                <w:rPr>
                  <w:sz w:val="28"/>
                  <w:szCs w:val="28"/>
                </w:rPr>
                <w:t>&lt;1&gt;</w:t>
              </w:r>
            </w:hyperlink>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 xml:space="preserve">высшее образование </w:t>
            </w:r>
            <w:hyperlink w:anchor="P1824" w:history="1">
              <w:r w:rsidRPr="00B34403">
                <w:rPr>
                  <w:sz w:val="28"/>
                  <w:szCs w:val="28"/>
                </w:rPr>
                <w:t>&lt;2&gt;</w:t>
              </w:r>
            </w:hyperlink>
          </w:p>
        </w:tc>
      </w:tr>
      <w:tr w:rsidR="00325EAE" w:rsidTr="00A25116">
        <w:trPr>
          <w:gridAfter w:val="3"/>
          <w:trHeight w:val="300"/>
        </w:trPr>
        <w:tc>
          <w:tcPr>
            <w:tcW w:w="0" w:type="auto"/>
            <w:tcBorders>
              <w:top w:val="nil"/>
              <w:left w:val="nil"/>
              <w:bottom w:val="nil"/>
              <w:right w:val="nil"/>
            </w:tcBorders>
            <w:shd w:val="clear" w:color="auto" w:fill="auto"/>
            <w:vAlign w:val="bottom"/>
          </w:tcPr>
          <w:p w:rsidR="007248D0" w:rsidRPr="00B34403" w:rsidRDefault="007248D0" w:rsidP="00A25116">
            <w:pPr>
              <w:widowControl w:val="0"/>
              <w:autoSpaceDE w:val="0"/>
              <w:autoSpaceDN w:val="0"/>
              <w:jc w:val="center"/>
              <w:outlineLvl w:val="3"/>
              <w:rPr>
                <w:sz w:val="28"/>
                <w:szCs w:val="28"/>
              </w:rPr>
            </w:pPr>
            <w:r w:rsidRPr="00B34403">
              <w:rPr>
                <w:sz w:val="28"/>
                <w:szCs w:val="28"/>
              </w:rPr>
              <w:t>Профессиональная квалификационная группа должностей работников физической культуры и спорта первого уровня</w:t>
            </w:r>
          </w:p>
        </w:tc>
      </w:tr>
      <w:tr w:rsidR="00325EAE" w:rsidTr="00A25116">
        <w:trPr>
          <w:gridAfter w:val="1"/>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1 квалификационный уровень</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Дежурный по спортивному залу</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1,2049</w:t>
            </w:r>
          </w:p>
        </w:tc>
      </w:tr>
      <w:tr w:rsidR="00325EAE" w:rsidTr="00A25116">
        <w:trPr>
          <w:gridAfter w:val="1"/>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2 квалификационный уровень</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Спортивный судья; спортсмен; спортсмен-ведущий</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1,2803</w:t>
            </w:r>
          </w:p>
        </w:tc>
      </w:tr>
      <w:tr w:rsidR="00325EAE" w:rsidTr="00A25116">
        <w:trPr>
          <w:gridAfter w:val="3"/>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outlineLvl w:val="3"/>
              <w:rPr>
                <w:sz w:val="28"/>
                <w:szCs w:val="28"/>
              </w:rPr>
            </w:pPr>
            <w:r w:rsidRPr="00B34403">
              <w:rPr>
                <w:sz w:val="28"/>
                <w:szCs w:val="28"/>
              </w:rPr>
              <w:t>Профессиональная квалификационная группа должностей работников физической культуры и спорта второго уровня</w:t>
            </w:r>
          </w:p>
        </w:tc>
      </w:tr>
      <w:tr w:rsidR="00325EAE" w:rsidTr="00A25116">
        <w:trPr>
          <w:gridAfter w:val="1"/>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1 квалификационный уровень</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Инструктор по спорту; инструктор по адаптивной физической культуре; спортсмен-инструктор; техник по эксплуатации и ремонту спортивной техники</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1,3689</w:t>
            </w:r>
          </w:p>
        </w:tc>
      </w:tr>
      <w:tr w:rsidR="00325EAE" w:rsidTr="00A25116">
        <w:trPr>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2 квалификационный уровень</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Инструктор-методист по адаптивной физической культуре; инструктор-методист физкультурно-спортивных организаций; тренер; тренер-преподаватель; хореограф; администратор тренировочного процесса</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1,5</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1,8</w:t>
            </w:r>
          </w:p>
        </w:tc>
      </w:tr>
      <w:tr w:rsidR="00325EAE" w:rsidTr="00A25116">
        <w:trPr>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 xml:space="preserve">3 квалификационный </w:t>
            </w:r>
            <w:r w:rsidRPr="00B34403">
              <w:rPr>
                <w:sz w:val="28"/>
                <w:szCs w:val="28"/>
              </w:rPr>
              <w:lastRenderedPageBreak/>
              <w:t>уровень</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lastRenderedPageBreak/>
              <w:t>Старшие: инструктор-</w:t>
            </w:r>
            <w:r w:rsidRPr="00B34403">
              <w:rPr>
                <w:sz w:val="28"/>
                <w:szCs w:val="28"/>
              </w:rPr>
              <w:lastRenderedPageBreak/>
              <w:t>методист по адаптивной физической культуре, инструктор-методист физкультурно-спортивных организаций, тренер-преподаватель, начальник мастерской по ремонту спортивной техники и снаряжения, специалист по подготовке спортивного инвентаря</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lastRenderedPageBreak/>
              <w:t>1,6</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1,85</w:t>
            </w:r>
          </w:p>
        </w:tc>
      </w:tr>
      <w:tr w:rsidR="00325EAE" w:rsidTr="00A25116">
        <w:trPr>
          <w:gridAfter w:val="3"/>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outlineLvl w:val="3"/>
              <w:rPr>
                <w:sz w:val="28"/>
                <w:szCs w:val="28"/>
              </w:rPr>
            </w:pPr>
            <w:r w:rsidRPr="00B34403">
              <w:rPr>
                <w:sz w:val="28"/>
                <w:szCs w:val="28"/>
              </w:rPr>
              <w:lastRenderedPageBreak/>
              <w:t>Профессиональная квалификационная группа должностей работников физической культуры и спорта третьего уровня</w:t>
            </w:r>
          </w:p>
        </w:tc>
      </w:tr>
      <w:tr w:rsidR="00325EAE" w:rsidTr="00A25116">
        <w:trPr>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1 квалификационный уровень</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Специалист спортивной сборной команды (по виду спорта); тренер спортивной сборной команды; аналитик (по виду спорта или группе видов спорта)</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1,65</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1,9</w:t>
            </w:r>
          </w:p>
        </w:tc>
      </w:tr>
      <w:tr w:rsidR="00325EAE" w:rsidTr="00A25116">
        <w:trPr>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2 квалификационный уровень</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Старший тренер спортивной сборной команды, начальник спортивной сборной команды</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1,95</w:t>
            </w:r>
          </w:p>
        </w:tc>
      </w:tr>
      <w:tr w:rsidR="00325EAE" w:rsidTr="00A25116">
        <w:trPr>
          <w:gridAfter w:val="3"/>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outlineLvl w:val="3"/>
              <w:rPr>
                <w:sz w:val="28"/>
                <w:szCs w:val="28"/>
              </w:rPr>
            </w:pPr>
            <w:r w:rsidRPr="00B34403">
              <w:rPr>
                <w:sz w:val="28"/>
                <w:szCs w:val="28"/>
              </w:rPr>
              <w:t>Профессиональная квалификационная группа должностей работников физической культуры и спорта четвертого уровня</w:t>
            </w:r>
          </w:p>
        </w:tc>
      </w:tr>
      <w:tr w:rsidR="00325EAE" w:rsidTr="00A25116">
        <w:trPr>
          <w:trHeight w:val="300"/>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both"/>
              <w:rPr>
                <w:sz w:val="28"/>
                <w:szCs w:val="28"/>
              </w:rPr>
            </w:pPr>
            <w:r w:rsidRPr="00B34403">
              <w:rPr>
                <w:sz w:val="28"/>
                <w:szCs w:val="28"/>
              </w:rPr>
              <w:t>Главный тренер спортивной сборной команды</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2,0</w:t>
            </w:r>
          </w:p>
        </w:tc>
      </w:tr>
    </w:tbl>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ind w:firstLine="540"/>
        <w:jc w:val="both"/>
        <w:rPr>
          <w:sz w:val="28"/>
          <w:szCs w:val="28"/>
        </w:rPr>
      </w:pPr>
      <w:r w:rsidRPr="00B34403">
        <w:rPr>
          <w:sz w:val="28"/>
          <w:szCs w:val="28"/>
        </w:rPr>
        <w:t>--------------------------------</w:t>
      </w:r>
    </w:p>
    <w:p w:rsidR="007248D0" w:rsidRPr="00B34403" w:rsidRDefault="007248D0" w:rsidP="007248D0">
      <w:pPr>
        <w:widowControl w:val="0"/>
        <w:autoSpaceDE w:val="0"/>
        <w:autoSpaceDN w:val="0"/>
        <w:ind w:firstLine="540"/>
        <w:jc w:val="both"/>
        <w:rPr>
          <w:sz w:val="28"/>
          <w:szCs w:val="28"/>
        </w:rPr>
      </w:pPr>
      <w:bookmarkStart w:id="86" w:name="P1823"/>
      <w:bookmarkEnd w:id="86"/>
      <w:r w:rsidRPr="00B34403">
        <w:rPr>
          <w:sz w:val="28"/>
          <w:szCs w:val="28"/>
        </w:rPr>
        <w:t>&lt;1</w:t>
      </w:r>
      <w:proofErr w:type="gramStart"/>
      <w:r w:rsidRPr="00B34403">
        <w:rPr>
          <w:sz w:val="28"/>
          <w:szCs w:val="28"/>
        </w:rPr>
        <w:t>&gt; П</w:t>
      </w:r>
      <w:proofErr w:type="gramEnd"/>
      <w:r w:rsidRPr="00B34403">
        <w:rPr>
          <w:sz w:val="28"/>
          <w:szCs w:val="28"/>
        </w:rPr>
        <w:t>одтверждается документом государственного образца об образовании. При отсутствии документа государственного образца об образовании для определения должностного оклада (ставки заработной платы) устанавливается межуровневый коэффициент, предусмотренный при наличии среднего профессионального образования.</w:t>
      </w:r>
    </w:p>
    <w:p w:rsidR="007248D0" w:rsidRPr="00B34403" w:rsidRDefault="007248D0" w:rsidP="007248D0">
      <w:pPr>
        <w:widowControl w:val="0"/>
        <w:autoSpaceDE w:val="0"/>
        <w:autoSpaceDN w:val="0"/>
        <w:ind w:firstLine="540"/>
        <w:jc w:val="both"/>
        <w:rPr>
          <w:sz w:val="28"/>
          <w:szCs w:val="28"/>
        </w:rPr>
      </w:pPr>
      <w:bookmarkStart w:id="87" w:name="P1824"/>
      <w:bookmarkEnd w:id="87"/>
      <w:r w:rsidRPr="00B34403">
        <w:rPr>
          <w:sz w:val="28"/>
          <w:szCs w:val="28"/>
        </w:rPr>
        <w:t>&lt;2</w:t>
      </w:r>
      <w:proofErr w:type="gramStart"/>
      <w:r w:rsidRPr="00B34403">
        <w:rPr>
          <w:sz w:val="28"/>
          <w:szCs w:val="28"/>
        </w:rPr>
        <w:t>&gt; П</w:t>
      </w:r>
      <w:proofErr w:type="gramEnd"/>
      <w:r w:rsidRPr="00B34403">
        <w:rPr>
          <w:sz w:val="28"/>
          <w:szCs w:val="28"/>
        </w:rPr>
        <w:t>одтверждается документом государственного образца об образовании.</w:t>
      </w:r>
    </w:p>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jc w:val="center"/>
        <w:outlineLvl w:val="2"/>
        <w:rPr>
          <w:sz w:val="28"/>
          <w:szCs w:val="28"/>
        </w:rPr>
      </w:pPr>
      <w:r w:rsidRPr="00B34403">
        <w:rPr>
          <w:sz w:val="28"/>
          <w:szCs w:val="28"/>
        </w:rPr>
        <w:lastRenderedPageBreak/>
        <w:t>2. Нормативы определения количества ставок тренеров</w:t>
      </w:r>
    </w:p>
    <w:p w:rsidR="007248D0" w:rsidRPr="00B34403" w:rsidRDefault="007248D0" w:rsidP="007248D0">
      <w:pPr>
        <w:widowControl w:val="0"/>
        <w:autoSpaceDE w:val="0"/>
        <w:autoSpaceDN w:val="0"/>
        <w:jc w:val="center"/>
        <w:rPr>
          <w:sz w:val="28"/>
          <w:szCs w:val="28"/>
        </w:rPr>
      </w:pPr>
      <w:r w:rsidRPr="00B34403">
        <w:rPr>
          <w:sz w:val="28"/>
          <w:szCs w:val="28"/>
        </w:rPr>
        <w:t>и тренеров-преподавателей учреждений физической культуры</w:t>
      </w:r>
    </w:p>
    <w:p w:rsidR="007248D0" w:rsidRPr="00B34403" w:rsidRDefault="007248D0" w:rsidP="007248D0">
      <w:pPr>
        <w:widowControl w:val="0"/>
        <w:autoSpaceDE w:val="0"/>
        <w:autoSpaceDN w:val="0"/>
        <w:jc w:val="center"/>
        <w:rPr>
          <w:sz w:val="28"/>
          <w:szCs w:val="28"/>
        </w:rPr>
      </w:pPr>
      <w:proofErr w:type="gramStart"/>
      <w:r w:rsidRPr="00B34403">
        <w:rPr>
          <w:sz w:val="28"/>
          <w:szCs w:val="28"/>
        </w:rPr>
        <w:t>и спорта (подразделений физкультурно-спортивной</w:t>
      </w:r>
      <w:proofErr w:type="gramEnd"/>
    </w:p>
    <w:p w:rsidR="007248D0" w:rsidRPr="00B34403" w:rsidRDefault="007248D0" w:rsidP="007248D0">
      <w:pPr>
        <w:widowControl w:val="0"/>
        <w:autoSpaceDE w:val="0"/>
        <w:autoSpaceDN w:val="0"/>
        <w:jc w:val="center"/>
        <w:rPr>
          <w:sz w:val="28"/>
          <w:szCs w:val="28"/>
        </w:rPr>
      </w:pPr>
      <w:r w:rsidRPr="00B34403">
        <w:rPr>
          <w:sz w:val="28"/>
          <w:szCs w:val="28"/>
        </w:rPr>
        <w:t>направленности многопрофильных образовательных учреждений</w:t>
      </w:r>
    </w:p>
    <w:p w:rsidR="007248D0" w:rsidRPr="00B34403" w:rsidRDefault="007248D0" w:rsidP="007248D0">
      <w:pPr>
        <w:widowControl w:val="0"/>
        <w:autoSpaceDE w:val="0"/>
        <w:autoSpaceDN w:val="0"/>
        <w:jc w:val="center"/>
        <w:rPr>
          <w:sz w:val="28"/>
          <w:szCs w:val="28"/>
        </w:rPr>
      </w:pPr>
      <w:r w:rsidRPr="00B34403">
        <w:rPr>
          <w:sz w:val="28"/>
          <w:szCs w:val="28"/>
        </w:rPr>
        <w:t>дополнительного образования детей)</w:t>
      </w:r>
    </w:p>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ind w:firstLine="540"/>
        <w:jc w:val="both"/>
        <w:rPr>
          <w:sz w:val="28"/>
          <w:szCs w:val="28"/>
        </w:rPr>
      </w:pPr>
      <w:bookmarkStart w:id="88" w:name="P1832"/>
      <w:bookmarkEnd w:id="88"/>
      <w:r w:rsidRPr="00B34403">
        <w:rPr>
          <w:sz w:val="28"/>
          <w:szCs w:val="28"/>
        </w:rPr>
        <w:t>1. Определение количества ставок тренеров и тренеров-преподавателей (далее - тренеры-преподаватели) учреждений физической культуры и спорта осуществляется исходя из следующих норм:</w:t>
      </w:r>
    </w:p>
    <w:p w:rsidR="007248D0" w:rsidRPr="00B34403" w:rsidRDefault="007248D0" w:rsidP="007248D0">
      <w:pPr>
        <w:widowControl w:val="0"/>
        <w:autoSpaceDE w:val="0"/>
        <w:autoSpaceDN w:val="0"/>
        <w:ind w:firstLine="54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1"/>
        <w:gridCol w:w="1274"/>
        <w:gridCol w:w="2083"/>
        <w:gridCol w:w="2003"/>
        <w:gridCol w:w="2009"/>
      </w:tblGrid>
      <w:tr w:rsidR="00325EAE" w:rsidTr="00A25116">
        <w:trPr>
          <w:trHeight w:val="300"/>
          <w:jc w:val="center"/>
        </w:trPr>
        <w:tc>
          <w:tcPr>
            <w:tcW w:w="1000" w:type="pct"/>
            <w:shd w:val="clear" w:color="auto" w:fill="auto"/>
            <w:vAlign w:val="bottom"/>
          </w:tcPr>
          <w:p w:rsidR="007248D0" w:rsidRPr="00B34403" w:rsidRDefault="007248D0" w:rsidP="00374944">
            <w:pPr>
              <w:widowControl w:val="0"/>
              <w:autoSpaceDE w:val="0"/>
              <w:autoSpaceDN w:val="0"/>
              <w:rPr>
                <w:sz w:val="28"/>
                <w:szCs w:val="28"/>
              </w:rPr>
            </w:pPr>
            <w:r w:rsidRPr="00B34403">
              <w:rPr>
                <w:sz w:val="28"/>
                <w:szCs w:val="28"/>
              </w:rPr>
              <w:t>Этапы подготовки</w:t>
            </w:r>
          </w:p>
        </w:tc>
        <w:tc>
          <w:tcPr>
            <w:tcW w:w="1000" w:type="pct"/>
            <w:shd w:val="clear" w:color="auto" w:fill="auto"/>
            <w:vAlign w:val="bottom"/>
          </w:tcPr>
          <w:p w:rsidR="007248D0" w:rsidRPr="00B34403" w:rsidRDefault="007248D0" w:rsidP="00374944">
            <w:pPr>
              <w:widowControl w:val="0"/>
              <w:autoSpaceDE w:val="0"/>
              <w:autoSpaceDN w:val="0"/>
              <w:rPr>
                <w:sz w:val="28"/>
                <w:szCs w:val="28"/>
              </w:rPr>
            </w:pPr>
            <w:r w:rsidRPr="00B34403">
              <w:rPr>
                <w:sz w:val="28"/>
                <w:szCs w:val="28"/>
              </w:rPr>
              <w:t>Период обучения (лет)</w:t>
            </w:r>
          </w:p>
        </w:tc>
        <w:tc>
          <w:tcPr>
            <w:tcW w:w="1000" w:type="pct"/>
            <w:shd w:val="clear" w:color="auto" w:fill="auto"/>
            <w:vAlign w:val="bottom"/>
          </w:tcPr>
          <w:p w:rsidR="007248D0" w:rsidRPr="00B34403" w:rsidRDefault="007248D0" w:rsidP="00374944">
            <w:pPr>
              <w:widowControl w:val="0"/>
              <w:autoSpaceDE w:val="0"/>
              <w:autoSpaceDN w:val="0"/>
              <w:rPr>
                <w:sz w:val="28"/>
                <w:szCs w:val="28"/>
              </w:rPr>
            </w:pPr>
            <w:r w:rsidRPr="00B34403">
              <w:rPr>
                <w:sz w:val="28"/>
                <w:szCs w:val="28"/>
              </w:rPr>
              <w:t>Расчетный количественный состав группы (человек)</w:t>
            </w:r>
          </w:p>
        </w:tc>
        <w:tc>
          <w:tcPr>
            <w:tcW w:w="1000" w:type="pct"/>
            <w:shd w:val="clear" w:color="auto" w:fill="auto"/>
            <w:vAlign w:val="bottom"/>
          </w:tcPr>
          <w:p w:rsidR="007248D0" w:rsidRPr="00B34403" w:rsidRDefault="007248D0" w:rsidP="00374944">
            <w:pPr>
              <w:widowControl w:val="0"/>
              <w:autoSpaceDE w:val="0"/>
              <w:autoSpaceDN w:val="0"/>
              <w:rPr>
                <w:sz w:val="28"/>
                <w:szCs w:val="28"/>
              </w:rPr>
            </w:pPr>
            <w:r w:rsidRPr="00B34403">
              <w:rPr>
                <w:sz w:val="28"/>
                <w:szCs w:val="28"/>
              </w:rPr>
              <w:t>Максимальный объем учебно-тренировочной работы (академических часов в неделю)</w:t>
            </w:r>
          </w:p>
        </w:tc>
        <w:tc>
          <w:tcPr>
            <w:tcW w:w="1000" w:type="pct"/>
            <w:shd w:val="clear" w:color="auto" w:fill="auto"/>
            <w:vAlign w:val="bottom"/>
          </w:tcPr>
          <w:p w:rsidR="007248D0" w:rsidRPr="00B34403" w:rsidRDefault="007248D0" w:rsidP="00374944">
            <w:pPr>
              <w:widowControl w:val="0"/>
              <w:autoSpaceDE w:val="0"/>
              <w:autoSpaceDN w:val="0"/>
              <w:rPr>
                <w:sz w:val="28"/>
                <w:szCs w:val="28"/>
              </w:rPr>
            </w:pPr>
            <w:r w:rsidRPr="00B34403">
              <w:rPr>
                <w:sz w:val="28"/>
                <w:szCs w:val="28"/>
              </w:rPr>
              <w:t>Коэффициент нагрузки за одного занимающегося</w:t>
            </w:r>
          </w:p>
        </w:tc>
      </w:tr>
      <w:tr w:rsidR="00325EAE" w:rsidTr="00A25116">
        <w:trPr>
          <w:trHeight w:val="300"/>
          <w:jc w:val="center"/>
        </w:trPr>
        <w:tc>
          <w:tcPr>
            <w:tcW w:w="1000" w:type="pct"/>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Спортивно-оздоровительный</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Весь период</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15</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 xml:space="preserve">6 </w:t>
            </w:r>
            <w:hyperlink w:anchor="P1855" w:history="1">
              <w:r w:rsidRPr="00B34403">
                <w:rPr>
                  <w:sz w:val="28"/>
                  <w:szCs w:val="28"/>
                </w:rPr>
                <w:t>&lt;1&gt;</w:t>
              </w:r>
            </w:hyperlink>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0,022</w:t>
            </w:r>
          </w:p>
        </w:tc>
      </w:tr>
      <w:tr w:rsidR="00325EAE" w:rsidTr="00A25116">
        <w:trPr>
          <w:trHeight w:val="300"/>
          <w:jc w:val="center"/>
        </w:trPr>
        <w:tc>
          <w:tcPr>
            <w:tcW w:w="1000" w:type="pct"/>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Начальной подготовки</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До года</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15</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6</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0,022</w:t>
            </w:r>
          </w:p>
        </w:tc>
      </w:tr>
      <w:tr w:rsidR="00325EAE" w:rsidTr="00A25116">
        <w:trPr>
          <w:trHeight w:val="300"/>
          <w:jc w:val="center"/>
        </w:trPr>
        <w:tc>
          <w:tcPr>
            <w:tcW w:w="1000"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Свыше года</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13</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8</w:t>
            </w:r>
          </w:p>
        </w:tc>
        <w:tc>
          <w:tcPr>
            <w:tcW w:w="1000"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0,034</w:t>
            </w:r>
          </w:p>
        </w:tc>
      </w:tr>
    </w:tbl>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ind w:firstLine="540"/>
        <w:jc w:val="both"/>
        <w:rPr>
          <w:sz w:val="28"/>
          <w:szCs w:val="28"/>
        </w:rPr>
      </w:pPr>
      <w:r w:rsidRPr="00B34403">
        <w:rPr>
          <w:sz w:val="28"/>
          <w:szCs w:val="28"/>
        </w:rPr>
        <w:t>--------------------------------</w:t>
      </w:r>
    </w:p>
    <w:p w:rsidR="007248D0" w:rsidRPr="00B34403" w:rsidRDefault="007248D0" w:rsidP="007248D0">
      <w:pPr>
        <w:widowControl w:val="0"/>
        <w:autoSpaceDE w:val="0"/>
        <w:autoSpaceDN w:val="0"/>
        <w:ind w:firstLine="540"/>
        <w:jc w:val="both"/>
        <w:rPr>
          <w:sz w:val="28"/>
          <w:szCs w:val="28"/>
        </w:rPr>
      </w:pPr>
      <w:bookmarkStart w:id="89" w:name="P1855"/>
      <w:bookmarkEnd w:id="89"/>
      <w:r w:rsidRPr="00B34403">
        <w:rPr>
          <w:sz w:val="28"/>
          <w:szCs w:val="28"/>
        </w:rPr>
        <w:t>&lt;1</w:t>
      </w:r>
      <w:proofErr w:type="gramStart"/>
      <w:r w:rsidRPr="00B34403">
        <w:rPr>
          <w:sz w:val="28"/>
          <w:szCs w:val="28"/>
        </w:rPr>
        <w:t>&gt; В</w:t>
      </w:r>
      <w:proofErr w:type="gramEnd"/>
      <w:r w:rsidRPr="00B34403">
        <w:rPr>
          <w:sz w:val="28"/>
          <w:szCs w:val="28"/>
        </w:rPr>
        <w:t xml:space="preserve"> группах спортивно-оздоровительного этапа с целью большего охвата занимающихся максимальный объем учебно-тренировочной работы на группу в неделю может быть снижен, но не более чем на 10 процентов от годового объема и не более чем на два часа в неделю с возможностью увеличения в каникулярный период, но не более чем на 25 процентов от годового объема.</w:t>
      </w:r>
    </w:p>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ind w:firstLine="540"/>
        <w:jc w:val="both"/>
        <w:rPr>
          <w:sz w:val="28"/>
          <w:szCs w:val="28"/>
        </w:rPr>
      </w:pPr>
      <w:r w:rsidRPr="00B34403">
        <w:rPr>
          <w:sz w:val="28"/>
          <w:szCs w:val="28"/>
        </w:rPr>
        <w:t>2.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w:t>
      </w:r>
    </w:p>
    <w:p w:rsidR="007248D0" w:rsidRPr="00B34403" w:rsidRDefault="007248D0" w:rsidP="007248D0">
      <w:pPr>
        <w:widowControl w:val="0"/>
        <w:autoSpaceDE w:val="0"/>
        <w:autoSpaceDN w:val="0"/>
        <w:ind w:firstLine="540"/>
        <w:jc w:val="both"/>
        <w:rPr>
          <w:sz w:val="28"/>
          <w:szCs w:val="28"/>
        </w:rPr>
      </w:pPr>
      <w:r w:rsidRPr="00B34403">
        <w:rPr>
          <w:sz w:val="28"/>
          <w:szCs w:val="28"/>
        </w:rPr>
        <w:t>3. 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w:t>
      </w:r>
    </w:p>
    <w:p w:rsidR="007248D0" w:rsidRPr="00B34403" w:rsidRDefault="007248D0" w:rsidP="007248D0">
      <w:pPr>
        <w:widowControl w:val="0"/>
        <w:autoSpaceDE w:val="0"/>
        <w:autoSpaceDN w:val="0"/>
        <w:ind w:firstLine="540"/>
        <w:jc w:val="both"/>
        <w:rPr>
          <w:sz w:val="28"/>
          <w:szCs w:val="28"/>
        </w:rPr>
      </w:pPr>
      <w:r w:rsidRPr="00B34403">
        <w:rPr>
          <w:sz w:val="28"/>
          <w:szCs w:val="28"/>
        </w:rPr>
        <w:t xml:space="preserve">4. При оплате труда по нормативам за одного занимающегося максимальный количественный состав спортивно-оздоровительных групп и групп начальной подготовки не должен превышать значений, установленных </w:t>
      </w:r>
      <w:proofErr w:type="spellStart"/>
      <w:r w:rsidRPr="00B34403">
        <w:rPr>
          <w:sz w:val="28"/>
          <w:szCs w:val="28"/>
        </w:rPr>
        <w:lastRenderedPageBreak/>
        <w:t>Минспортом</w:t>
      </w:r>
      <w:proofErr w:type="spellEnd"/>
      <w:r w:rsidRPr="00B34403">
        <w:rPr>
          <w:sz w:val="28"/>
          <w:szCs w:val="28"/>
        </w:rPr>
        <w:t xml:space="preserve"> России.</w:t>
      </w:r>
    </w:p>
    <w:p w:rsidR="007248D0" w:rsidRPr="00B34403" w:rsidRDefault="007248D0" w:rsidP="007248D0">
      <w:pPr>
        <w:widowControl w:val="0"/>
        <w:autoSpaceDE w:val="0"/>
        <w:autoSpaceDN w:val="0"/>
        <w:ind w:firstLine="540"/>
        <w:jc w:val="both"/>
        <w:rPr>
          <w:sz w:val="28"/>
          <w:szCs w:val="28"/>
        </w:rPr>
      </w:pPr>
      <w:r w:rsidRPr="00B34403">
        <w:rPr>
          <w:sz w:val="28"/>
          <w:szCs w:val="28"/>
        </w:rPr>
        <w:t>5. Возраст занимающихся в спортивно-оздоровительных группах - 6-17 лет.</w:t>
      </w:r>
    </w:p>
    <w:p w:rsidR="007248D0" w:rsidRPr="00B34403" w:rsidRDefault="007248D0" w:rsidP="007248D0">
      <w:pPr>
        <w:widowControl w:val="0"/>
        <w:autoSpaceDE w:val="0"/>
        <w:autoSpaceDN w:val="0"/>
        <w:ind w:firstLine="540"/>
        <w:jc w:val="both"/>
        <w:rPr>
          <w:sz w:val="28"/>
          <w:szCs w:val="28"/>
        </w:rPr>
      </w:pPr>
      <w:r w:rsidRPr="00B34403">
        <w:rPr>
          <w:sz w:val="28"/>
          <w:szCs w:val="28"/>
        </w:rPr>
        <w:t>6. Нормы нагрузки тренеров-преподавателей за подготовку одного занимающегося (в долях от должностного оклада) на этапах спортивной подготовки:</w:t>
      </w:r>
    </w:p>
    <w:p w:rsidR="007248D0" w:rsidRPr="00B34403" w:rsidRDefault="007248D0" w:rsidP="007248D0">
      <w:pPr>
        <w:widowControl w:val="0"/>
        <w:autoSpaceDE w:val="0"/>
        <w:autoSpaceDN w:val="0"/>
        <w:ind w:firstLine="540"/>
        <w:jc w:val="both"/>
        <w:rPr>
          <w:sz w:val="28"/>
          <w:szCs w:val="28"/>
        </w:rPr>
      </w:pPr>
    </w:p>
    <w:tbl>
      <w:tblPr>
        <w:tblW w:w="5000" w:type="pct"/>
        <w:jc w:val="center"/>
        <w:tblLook w:val="0000"/>
      </w:tblPr>
      <w:tblGrid>
        <w:gridCol w:w="2575"/>
        <w:gridCol w:w="1347"/>
        <w:gridCol w:w="2226"/>
        <w:gridCol w:w="2220"/>
        <w:gridCol w:w="706"/>
        <w:gridCol w:w="496"/>
      </w:tblGrid>
      <w:tr w:rsidR="00325EAE" w:rsidTr="00374944">
        <w:trPr>
          <w:gridAfter w:val="2"/>
          <w:wAfter w:w="623" w:type="pct"/>
          <w:trHeight w:val="300"/>
          <w:jc w:val="center"/>
        </w:trPr>
        <w:tc>
          <w:tcPr>
            <w:tcW w:w="1347"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Этапы подготовки</w:t>
            </w:r>
          </w:p>
        </w:tc>
        <w:tc>
          <w:tcPr>
            <w:tcW w:w="705"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Период обучения (лет)</w:t>
            </w:r>
          </w:p>
        </w:tc>
        <w:tc>
          <w:tcPr>
            <w:tcW w:w="1164"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Коэффициент нагрузки тренера-преподавателя за подготовку одного занимающегося</w:t>
            </w:r>
          </w:p>
        </w:tc>
        <w:tc>
          <w:tcPr>
            <w:tcW w:w="1161"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Максимальный объем учебно-тренировочной работы (академических часов в неделю)</w:t>
            </w:r>
          </w:p>
        </w:tc>
      </w:tr>
      <w:tr w:rsidR="00325EAE" w:rsidTr="00374944">
        <w:trPr>
          <w:gridAfter w:val="2"/>
          <w:wAfter w:w="623" w:type="pct"/>
          <w:trHeight w:val="300"/>
          <w:jc w:val="center"/>
        </w:trPr>
        <w:tc>
          <w:tcPr>
            <w:tcW w:w="1347"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705"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1164"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группы видов спорта</w:t>
            </w:r>
          </w:p>
        </w:tc>
        <w:tc>
          <w:tcPr>
            <w:tcW w:w="1161"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r>
      <w:tr w:rsidR="00325EAE" w:rsidTr="00374944">
        <w:trPr>
          <w:trHeight w:val="300"/>
          <w:jc w:val="center"/>
        </w:trPr>
        <w:tc>
          <w:tcPr>
            <w:tcW w:w="1347"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705"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1164"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I</w:t>
            </w:r>
          </w:p>
        </w:tc>
        <w:tc>
          <w:tcPr>
            <w:tcW w:w="1161"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II</w:t>
            </w:r>
          </w:p>
        </w:tc>
        <w:tc>
          <w:tcPr>
            <w:tcW w:w="366"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III</w:t>
            </w:r>
          </w:p>
        </w:tc>
        <w:tc>
          <w:tcPr>
            <w:tcW w:w="257"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r>
      <w:tr w:rsidR="00325EAE" w:rsidTr="00374944">
        <w:trPr>
          <w:trHeight w:val="300"/>
          <w:jc w:val="center"/>
        </w:trPr>
        <w:tc>
          <w:tcPr>
            <w:tcW w:w="1347" w:type="pct"/>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Тренировочный</w:t>
            </w:r>
          </w:p>
        </w:tc>
        <w:tc>
          <w:tcPr>
            <w:tcW w:w="705"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До двух лет</w:t>
            </w:r>
          </w:p>
        </w:tc>
        <w:tc>
          <w:tcPr>
            <w:tcW w:w="1164"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0,06</w:t>
            </w:r>
          </w:p>
        </w:tc>
        <w:tc>
          <w:tcPr>
            <w:tcW w:w="1161"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0,04</w:t>
            </w:r>
          </w:p>
        </w:tc>
        <w:tc>
          <w:tcPr>
            <w:tcW w:w="366"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0,05</w:t>
            </w:r>
          </w:p>
        </w:tc>
        <w:tc>
          <w:tcPr>
            <w:tcW w:w="257"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12</w:t>
            </w:r>
          </w:p>
        </w:tc>
      </w:tr>
      <w:tr w:rsidR="00325EAE" w:rsidTr="00374944">
        <w:trPr>
          <w:trHeight w:val="300"/>
          <w:jc w:val="center"/>
        </w:trPr>
        <w:tc>
          <w:tcPr>
            <w:tcW w:w="1347"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705"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Свыше двух лет</w:t>
            </w:r>
          </w:p>
        </w:tc>
        <w:tc>
          <w:tcPr>
            <w:tcW w:w="1164"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0,14</w:t>
            </w:r>
          </w:p>
        </w:tc>
        <w:tc>
          <w:tcPr>
            <w:tcW w:w="1161"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0,06</w:t>
            </w:r>
          </w:p>
        </w:tc>
        <w:tc>
          <w:tcPr>
            <w:tcW w:w="366"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0,10</w:t>
            </w:r>
          </w:p>
        </w:tc>
        <w:tc>
          <w:tcPr>
            <w:tcW w:w="257"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18</w:t>
            </w:r>
          </w:p>
        </w:tc>
      </w:tr>
      <w:tr w:rsidR="00325EAE" w:rsidTr="00374944">
        <w:trPr>
          <w:trHeight w:val="300"/>
          <w:jc w:val="center"/>
        </w:trPr>
        <w:tc>
          <w:tcPr>
            <w:tcW w:w="1347" w:type="pct"/>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Спортивного совершенствования</w:t>
            </w:r>
          </w:p>
        </w:tc>
        <w:tc>
          <w:tcPr>
            <w:tcW w:w="705"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До года</w:t>
            </w:r>
          </w:p>
        </w:tc>
        <w:tc>
          <w:tcPr>
            <w:tcW w:w="1164"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0,20</w:t>
            </w:r>
          </w:p>
        </w:tc>
        <w:tc>
          <w:tcPr>
            <w:tcW w:w="1161"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0,17</w:t>
            </w:r>
          </w:p>
        </w:tc>
        <w:tc>
          <w:tcPr>
            <w:tcW w:w="366"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0,17</w:t>
            </w:r>
          </w:p>
        </w:tc>
        <w:tc>
          <w:tcPr>
            <w:tcW w:w="257"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24</w:t>
            </w:r>
          </w:p>
        </w:tc>
      </w:tr>
      <w:tr w:rsidR="00325EAE" w:rsidTr="00374944">
        <w:trPr>
          <w:trHeight w:val="300"/>
          <w:jc w:val="center"/>
        </w:trPr>
        <w:tc>
          <w:tcPr>
            <w:tcW w:w="1347" w:type="pct"/>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705"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Свыше года</w:t>
            </w:r>
          </w:p>
        </w:tc>
        <w:tc>
          <w:tcPr>
            <w:tcW w:w="1164"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0,30</w:t>
            </w:r>
          </w:p>
        </w:tc>
        <w:tc>
          <w:tcPr>
            <w:tcW w:w="1161"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0,20</w:t>
            </w:r>
          </w:p>
        </w:tc>
        <w:tc>
          <w:tcPr>
            <w:tcW w:w="366"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0,23</w:t>
            </w:r>
          </w:p>
        </w:tc>
        <w:tc>
          <w:tcPr>
            <w:tcW w:w="257"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24</w:t>
            </w:r>
          </w:p>
        </w:tc>
      </w:tr>
      <w:tr w:rsidR="00325EAE" w:rsidTr="00374944">
        <w:trPr>
          <w:trHeight w:val="300"/>
          <w:jc w:val="center"/>
        </w:trPr>
        <w:tc>
          <w:tcPr>
            <w:tcW w:w="1347" w:type="pct"/>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Высшего спортивного мастерства</w:t>
            </w:r>
          </w:p>
        </w:tc>
        <w:tc>
          <w:tcPr>
            <w:tcW w:w="705"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Весь период</w:t>
            </w:r>
          </w:p>
        </w:tc>
        <w:tc>
          <w:tcPr>
            <w:tcW w:w="1164"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0,40</w:t>
            </w:r>
          </w:p>
        </w:tc>
        <w:tc>
          <w:tcPr>
            <w:tcW w:w="1161"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0,25</w:t>
            </w:r>
          </w:p>
        </w:tc>
        <w:tc>
          <w:tcPr>
            <w:tcW w:w="366"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0,35</w:t>
            </w:r>
          </w:p>
        </w:tc>
        <w:tc>
          <w:tcPr>
            <w:tcW w:w="257" w:type="pct"/>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32</w:t>
            </w:r>
          </w:p>
        </w:tc>
      </w:tr>
    </w:tbl>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ind w:firstLine="540"/>
        <w:jc w:val="both"/>
        <w:rPr>
          <w:sz w:val="28"/>
          <w:szCs w:val="28"/>
        </w:rPr>
      </w:pPr>
      <w:r w:rsidRPr="00B34403">
        <w:rPr>
          <w:sz w:val="28"/>
          <w:szCs w:val="28"/>
        </w:rPr>
        <w:t>7. Отнесение вида спорта к конкретной группе осуществляется по следующим основаниям:</w:t>
      </w:r>
    </w:p>
    <w:p w:rsidR="007248D0" w:rsidRPr="00B34403" w:rsidRDefault="007248D0" w:rsidP="007248D0">
      <w:pPr>
        <w:widowControl w:val="0"/>
        <w:autoSpaceDE w:val="0"/>
        <w:autoSpaceDN w:val="0"/>
        <w:ind w:firstLine="540"/>
        <w:jc w:val="both"/>
        <w:rPr>
          <w:sz w:val="28"/>
          <w:szCs w:val="28"/>
        </w:rPr>
      </w:pPr>
      <w:r w:rsidRPr="00B34403">
        <w:rPr>
          <w:sz w:val="28"/>
          <w:szCs w:val="28"/>
        </w:rPr>
        <w:t>а) I группа видов спорта - виды спорта (спортивные дисциплины), включенные в программу Олимпийских игр, кроме командных игровых видов спорта;</w:t>
      </w:r>
    </w:p>
    <w:p w:rsidR="007248D0" w:rsidRPr="00B34403" w:rsidRDefault="007248D0" w:rsidP="007248D0">
      <w:pPr>
        <w:widowControl w:val="0"/>
        <w:autoSpaceDE w:val="0"/>
        <w:autoSpaceDN w:val="0"/>
        <w:ind w:firstLine="540"/>
        <w:jc w:val="both"/>
        <w:rPr>
          <w:sz w:val="28"/>
          <w:szCs w:val="28"/>
        </w:rPr>
      </w:pPr>
      <w:r w:rsidRPr="00B34403">
        <w:rPr>
          <w:sz w:val="28"/>
          <w:szCs w:val="28"/>
        </w:rP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7248D0" w:rsidRPr="00B34403" w:rsidRDefault="007248D0" w:rsidP="007248D0">
      <w:pPr>
        <w:widowControl w:val="0"/>
        <w:autoSpaceDE w:val="0"/>
        <w:autoSpaceDN w:val="0"/>
        <w:ind w:firstLine="540"/>
        <w:jc w:val="both"/>
        <w:rPr>
          <w:sz w:val="28"/>
          <w:szCs w:val="28"/>
        </w:rPr>
      </w:pPr>
      <w:r w:rsidRPr="00B34403">
        <w:rPr>
          <w:sz w:val="28"/>
          <w:szCs w:val="28"/>
        </w:rP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7248D0" w:rsidRPr="00B34403" w:rsidRDefault="007248D0" w:rsidP="007248D0">
      <w:pPr>
        <w:widowControl w:val="0"/>
        <w:autoSpaceDE w:val="0"/>
        <w:autoSpaceDN w:val="0"/>
        <w:ind w:firstLine="540"/>
        <w:jc w:val="both"/>
        <w:rPr>
          <w:sz w:val="28"/>
          <w:szCs w:val="28"/>
        </w:rPr>
      </w:pPr>
      <w:r w:rsidRPr="00B34403">
        <w:rPr>
          <w:sz w:val="28"/>
          <w:szCs w:val="28"/>
        </w:rPr>
        <w:t xml:space="preserve">8. </w:t>
      </w:r>
      <w:proofErr w:type="gramStart"/>
      <w:r w:rsidRPr="00B34403">
        <w:rPr>
          <w:sz w:val="28"/>
          <w:szCs w:val="28"/>
        </w:rPr>
        <w:t xml:space="preserve">При объединении в одну группу занимающихся, разных по возрасту и спортивной подготовленности, разница в уровнях их спортивного мастерства </w:t>
      </w:r>
      <w:r w:rsidRPr="00B34403">
        <w:rPr>
          <w:sz w:val="28"/>
          <w:szCs w:val="28"/>
        </w:rPr>
        <w:lastRenderedPageBreak/>
        <w:t xml:space="preserve">не должна превышать двух разрядов, а их максимальный количественный состав - значений, установленных </w:t>
      </w:r>
      <w:r>
        <w:rPr>
          <w:sz w:val="28"/>
          <w:szCs w:val="28"/>
        </w:rPr>
        <w:t xml:space="preserve"> приказом </w:t>
      </w:r>
      <w:proofErr w:type="spellStart"/>
      <w:r w:rsidRPr="00B34403">
        <w:rPr>
          <w:sz w:val="28"/>
          <w:szCs w:val="28"/>
        </w:rPr>
        <w:t>Минспорта</w:t>
      </w:r>
      <w:proofErr w:type="spellEnd"/>
      <w:r w:rsidRPr="00B34403">
        <w:rPr>
          <w:sz w:val="28"/>
          <w:szCs w:val="28"/>
        </w:rPr>
        <w:t xml:space="preserve"> России от 27 декабря 2013 года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roofErr w:type="gramEnd"/>
    </w:p>
    <w:p w:rsidR="007248D0" w:rsidRPr="00B34403" w:rsidRDefault="007248D0" w:rsidP="007248D0">
      <w:pPr>
        <w:widowControl w:val="0"/>
        <w:autoSpaceDE w:val="0"/>
        <w:autoSpaceDN w:val="0"/>
        <w:ind w:firstLine="540"/>
        <w:jc w:val="both"/>
        <w:rPr>
          <w:sz w:val="28"/>
          <w:szCs w:val="28"/>
        </w:rPr>
      </w:pPr>
      <w:r w:rsidRPr="00B34403">
        <w:rPr>
          <w:sz w:val="28"/>
          <w:szCs w:val="28"/>
        </w:rPr>
        <w:t>9.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7248D0" w:rsidRPr="00B34403" w:rsidRDefault="007248D0" w:rsidP="007248D0">
      <w:pPr>
        <w:widowControl w:val="0"/>
        <w:autoSpaceDE w:val="0"/>
        <w:autoSpaceDN w:val="0"/>
        <w:ind w:firstLine="540"/>
        <w:jc w:val="both"/>
        <w:rPr>
          <w:sz w:val="28"/>
          <w:szCs w:val="28"/>
        </w:rPr>
      </w:pPr>
      <w:r w:rsidRPr="00B34403">
        <w:rPr>
          <w:sz w:val="28"/>
          <w:szCs w:val="28"/>
        </w:rPr>
        <w:t xml:space="preserve">10. На тренировочном этапе на усмотрение руководителя учреждения может применяться порядок расчета ставок, предусмотренный </w:t>
      </w:r>
      <w:r>
        <w:rPr>
          <w:sz w:val="28"/>
          <w:szCs w:val="28"/>
        </w:rPr>
        <w:t>пунктом 1</w:t>
      </w:r>
      <w:r w:rsidRPr="00B34403">
        <w:rPr>
          <w:sz w:val="28"/>
          <w:szCs w:val="28"/>
        </w:rPr>
        <w:t>настоящего раздела.</w:t>
      </w:r>
    </w:p>
    <w:p w:rsidR="007248D0" w:rsidRPr="00B34403" w:rsidRDefault="007248D0" w:rsidP="007248D0">
      <w:pPr>
        <w:widowControl w:val="0"/>
        <w:autoSpaceDE w:val="0"/>
        <w:autoSpaceDN w:val="0"/>
        <w:ind w:firstLine="540"/>
        <w:jc w:val="both"/>
        <w:rPr>
          <w:sz w:val="28"/>
          <w:szCs w:val="28"/>
        </w:rPr>
      </w:pPr>
      <w:r w:rsidRPr="00B34403">
        <w:rPr>
          <w:sz w:val="28"/>
          <w:szCs w:val="28"/>
        </w:rPr>
        <w:t>11. Количество штатных единиц (ставок) определяется путем деления количества учащихся на расчетную величину.</w:t>
      </w:r>
    </w:p>
    <w:p w:rsidR="007248D0" w:rsidRPr="00B34403" w:rsidRDefault="007248D0" w:rsidP="007248D0">
      <w:pPr>
        <w:widowControl w:val="0"/>
        <w:autoSpaceDE w:val="0"/>
        <w:autoSpaceDN w:val="0"/>
        <w:ind w:firstLine="540"/>
        <w:jc w:val="both"/>
        <w:rPr>
          <w:sz w:val="28"/>
          <w:szCs w:val="28"/>
        </w:rPr>
      </w:pPr>
      <w:r w:rsidRPr="00B34403">
        <w:rPr>
          <w:sz w:val="28"/>
          <w:szCs w:val="28"/>
        </w:rPr>
        <w:t>12. 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7248D0" w:rsidRPr="00B34403" w:rsidRDefault="007248D0" w:rsidP="007248D0">
      <w:pPr>
        <w:widowControl w:val="0"/>
        <w:autoSpaceDE w:val="0"/>
        <w:autoSpaceDN w:val="0"/>
        <w:ind w:firstLine="540"/>
        <w:jc w:val="both"/>
        <w:rPr>
          <w:sz w:val="28"/>
          <w:szCs w:val="28"/>
        </w:rPr>
      </w:pPr>
      <w:r w:rsidRPr="00B34403">
        <w:rPr>
          <w:sz w:val="28"/>
          <w:szCs w:val="28"/>
        </w:rPr>
        <w:t>13. Работникам учреждений физической культуры и спорта, занятым непосредственно с лицами с ограниченными возможностями здоровья, устанавливается компенсационная выплата за особые условия труда в размере 15 процентов к должностному окладу (ставке заработной платы).</w:t>
      </w:r>
    </w:p>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jc w:val="center"/>
        <w:outlineLvl w:val="2"/>
        <w:rPr>
          <w:sz w:val="28"/>
          <w:szCs w:val="28"/>
        </w:rPr>
      </w:pPr>
      <w:r w:rsidRPr="00B34403">
        <w:rPr>
          <w:sz w:val="28"/>
          <w:szCs w:val="28"/>
        </w:rPr>
        <w:t xml:space="preserve">3. Перечень должностей работников учреждений </w:t>
      </w:r>
      <w:proofErr w:type="gramStart"/>
      <w:r w:rsidRPr="00B34403">
        <w:rPr>
          <w:sz w:val="28"/>
          <w:szCs w:val="28"/>
        </w:rPr>
        <w:t>физической</w:t>
      </w:r>
      <w:proofErr w:type="gramEnd"/>
    </w:p>
    <w:p w:rsidR="007248D0" w:rsidRPr="00B34403" w:rsidRDefault="007248D0" w:rsidP="007248D0">
      <w:pPr>
        <w:widowControl w:val="0"/>
        <w:autoSpaceDE w:val="0"/>
        <w:autoSpaceDN w:val="0"/>
        <w:jc w:val="center"/>
        <w:rPr>
          <w:sz w:val="28"/>
          <w:szCs w:val="28"/>
        </w:rPr>
      </w:pPr>
      <w:r w:rsidRPr="00B34403">
        <w:rPr>
          <w:sz w:val="28"/>
          <w:szCs w:val="28"/>
        </w:rPr>
        <w:t xml:space="preserve">культуры и спорта, </w:t>
      </w:r>
      <w:proofErr w:type="gramStart"/>
      <w:r w:rsidRPr="00B34403">
        <w:rPr>
          <w:sz w:val="28"/>
          <w:szCs w:val="28"/>
        </w:rPr>
        <w:t>относимых</w:t>
      </w:r>
      <w:proofErr w:type="gramEnd"/>
      <w:r w:rsidRPr="00B34403">
        <w:rPr>
          <w:sz w:val="28"/>
          <w:szCs w:val="28"/>
        </w:rPr>
        <w:t xml:space="preserve"> к основному персоналу,</w:t>
      </w:r>
    </w:p>
    <w:p w:rsidR="007248D0" w:rsidRPr="00B34403" w:rsidRDefault="007248D0" w:rsidP="007248D0">
      <w:pPr>
        <w:widowControl w:val="0"/>
        <w:autoSpaceDE w:val="0"/>
        <w:autoSpaceDN w:val="0"/>
        <w:jc w:val="center"/>
        <w:rPr>
          <w:sz w:val="28"/>
          <w:szCs w:val="28"/>
        </w:rPr>
      </w:pPr>
      <w:r w:rsidRPr="00B34403">
        <w:rPr>
          <w:sz w:val="28"/>
          <w:szCs w:val="28"/>
        </w:rPr>
        <w:t>для определения размеров должностных окладов</w:t>
      </w:r>
    </w:p>
    <w:p w:rsidR="007248D0" w:rsidRPr="00B34403" w:rsidRDefault="007248D0" w:rsidP="007248D0">
      <w:pPr>
        <w:widowControl w:val="0"/>
        <w:autoSpaceDE w:val="0"/>
        <w:autoSpaceDN w:val="0"/>
        <w:jc w:val="center"/>
        <w:rPr>
          <w:sz w:val="28"/>
          <w:szCs w:val="28"/>
        </w:rPr>
      </w:pPr>
      <w:r w:rsidRPr="00B34403">
        <w:rPr>
          <w:sz w:val="28"/>
          <w:szCs w:val="28"/>
        </w:rPr>
        <w:t>руководителей учреждений</w:t>
      </w:r>
    </w:p>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ind w:firstLine="540"/>
        <w:jc w:val="both"/>
        <w:rPr>
          <w:sz w:val="28"/>
          <w:szCs w:val="28"/>
        </w:rPr>
      </w:pPr>
      <w:r w:rsidRPr="00B34403">
        <w:rPr>
          <w:sz w:val="28"/>
          <w:szCs w:val="28"/>
        </w:rPr>
        <w:t>1. Администратор тренировочного процесса</w:t>
      </w:r>
    </w:p>
    <w:p w:rsidR="007248D0" w:rsidRPr="00B34403" w:rsidRDefault="007248D0" w:rsidP="007248D0">
      <w:pPr>
        <w:widowControl w:val="0"/>
        <w:autoSpaceDE w:val="0"/>
        <w:autoSpaceDN w:val="0"/>
        <w:ind w:firstLine="540"/>
        <w:jc w:val="both"/>
        <w:rPr>
          <w:sz w:val="28"/>
          <w:szCs w:val="28"/>
        </w:rPr>
      </w:pPr>
      <w:r w:rsidRPr="00B34403">
        <w:rPr>
          <w:sz w:val="28"/>
          <w:szCs w:val="28"/>
        </w:rPr>
        <w:t>2. Аналитик (по виду спорта или группе видов спорта)</w:t>
      </w:r>
    </w:p>
    <w:p w:rsidR="007248D0" w:rsidRPr="00B34403" w:rsidRDefault="007248D0" w:rsidP="007248D0">
      <w:pPr>
        <w:widowControl w:val="0"/>
        <w:autoSpaceDE w:val="0"/>
        <w:autoSpaceDN w:val="0"/>
        <w:ind w:firstLine="540"/>
        <w:jc w:val="both"/>
        <w:rPr>
          <w:sz w:val="28"/>
          <w:szCs w:val="28"/>
        </w:rPr>
      </w:pPr>
      <w:r w:rsidRPr="00B34403">
        <w:rPr>
          <w:sz w:val="28"/>
          <w:szCs w:val="28"/>
        </w:rPr>
        <w:t>3. Главный тренер спортивной сборной команды</w:t>
      </w:r>
    </w:p>
    <w:p w:rsidR="007248D0" w:rsidRPr="00B34403" w:rsidRDefault="007248D0" w:rsidP="007248D0">
      <w:pPr>
        <w:widowControl w:val="0"/>
        <w:autoSpaceDE w:val="0"/>
        <w:autoSpaceDN w:val="0"/>
        <w:ind w:firstLine="540"/>
        <w:jc w:val="both"/>
        <w:rPr>
          <w:sz w:val="28"/>
          <w:szCs w:val="28"/>
        </w:rPr>
      </w:pPr>
      <w:r w:rsidRPr="00B34403">
        <w:rPr>
          <w:sz w:val="28"/>
          <w:szCs w:val="28"/>
        </w:rPr>
        <w:t>4. Инструктор по спорту</w:t>
      </w:r>
    </w:p>
    <w:p w:rsidR="007248D0" w:rsidRPr="00B34403" w:rsidRDefault="007248D0" w:rsidP="007248D0">
      <w:pPr>
        <w:widowControl w:val="0"/>
        <w:autoSpaceDE w:val="0"/>
        <w:autoSpaceDN w:val="0"/>
        <w:ind w:firstLine="540"/>
        <w:jc w:val="both"/>
        <w:rPr>
          <w:sz w:val="28"/>
          <w:szCs w:val="28"/>
        </w:rPr>
      </w:pPr>
      <w:r w:rsidRPr="00B34403">
        <w:rPr>
          <w:sz w:val="28"/>
          <w:szCs w:val="28"/>
        </w:rPr>
        <w:t>5. Инструктор по адаптивной физической культуре</w:t>
      </w:r>
    </w:p>
    <w:p w:rsidR="007248D0" w:rsidRPr="00B34403" w:rsidRDefault="007248D0" w:rsidP="007248D0">
      <w:pPr>
        <w:widowControl w:val="0"/>
        <w:autoSpaceDE w:val="0"/>
        <w:autoSpaceDN w:val="0"/>
        <w:ind w:firstLine="540"/>
        <w:jc w:val="both"/>
        <w:rPr>
          <w:sz w:val="28"/>
          <w:szCs w:val="28"/>
        </w:rPr>
      </w:pPr>
      <w:r w:rsidRPr="00B34403">
        <w:rPr>
          <w:sz w:val="28"/>
          <w:szCs w:val="28"/>
        </w:rPr>
        <w:t>6. Инструктор-методист по адаптивной физической культуре</w:t>
      </w:r>
    </w:p>
    <w:p w:rsidR="007248D0" w:rsidRPr="00B34403" w:rsidRDefault="007248D0" w:rsidP="007248D0">
      <w:pPr>
        <w:widowControl w:val="0"/>
        <w:autoSpaceDE w:val="0"/>
        <w:autoSpaceDN w:val="0"/>
        <w:ind w:firstLine="540"/>
        <w:jc w:val="both"/>
        <w:rPr>
          <w:sz w:val="28"/>
          <w:szCs w:val="28"/>
        </w:rPr>
      </w:pPr>
      <w:r w:rsidRPr="00B34403">
        <w:rPr>
          <w:sz w:val="28"/>
          <w:szCs w:val="28"/>
        </w:rPr>
        <w:t>7. Инструктор-методист физкультурно-спортивных организаций</w:t>
      </w:r>
    </w:p>
    <w:p w:rsidR="007248D0" w:rsidRPr="00B34403" w:rsidRDefault="007248D0" w:rsidP="007248D0">
      <w:pPr>
        <w:widowControl w:val="0"/>
        <w:autoSpaceDE w:val="0"/>
        <w:autoSpaceDN w:val="0"/>
        <w:ind w:firstLine="540"/>
        <w:jc w:val="both"/>
        <w:rPr>
          <w:sz w:val="28"/>
          <w:szCs w:val="28"/>
        </w:rPr>
      </w:pPr>
      <w:r w:rsidRPr="00B34403">
        <w:rPr>
          <w:sz w:val="28"/>
          <w:szCs w:val="28"/>
        </w:rPr>
        <w:t>8. Специалист спортивной сборной команды (по виду спорта)</w:t>
      </w:r>
    </w:p>
    <w:p w:rsidR="007248D0" w:rsidRPr="00B34403" w:rsidRDefault="007248D0" w:rsidP="007248D0">
      <w:pPr>
        <w:widowControl w:val="0"/>
        <w:autoSpaceDE w:val="0"/>
        <w:autoSpaceDN w:val="0"/>
        <w:ind w:firstLine="540"/>
        <w:jc w:val="both"/>
        <w:rPr>
          <w:sz w:val="28"/>
          <w:szCs w:val="28"/>
        </w:rPr>
      </w:pPr>
      <w:r w:rsidRPr="00B34403">
        <w:rPr>
          <w:sz w:val="28"/>
          <w:szCs w:val="28"/>
        </w:rPr>
        <w:t>9. Спортсмен</w:t>
      </w:r>
    </w:p>
    <w:p w:rsidR="007248D0" w:rsidRPr="00B34403" w:rsidRDefault="007248D0" w:rsidP="007248D0">
      <w:pPr>
        <w:widowControl w:val="0"/>
        <w:autoSpaceDE w:val="0"/>
        <w:autoSpaceDN w:val="0"/>
        <w:ind w:firstLine="540"/>
        <w:jc w:val="both"/>
        <w:rPr>
          <w:sz w:val="28"/>
          <w:szCs w:val="28"/>
        </w:rPr>
      </w:pPr>
      <w:r w:rsidRPr="00B34403">
        <w:rPr>
          <w:sz w:val="28"/>
          <w:szCs w:val="28"/>
        </w:rPr>
        <w:t>10. Спортсмен-ведущий</w:t>
      </w:r>
    </w:p>
    <w:p w:rsidR="007248D0" w:rsidRPr="00B34403" w:rsidRDefault="007248D0" w:rsidP="007248D0">
      <w:pPr>
        <w:widowControl w:val="0"/>
        <w:autoSpaceDE w:val="0"/>
        <w:autoSpaceDN w:val="0"/>
        <w:ind w:firstLine="540"/>
        <w:jc w:val="both"/>
        <w:rPr>
          <w:sz w:val="28"/>
          <w:szCs w:val="28"/>
        </w:rPr>
      </w:pPr>
      <w:r w:rsidRPr="00B34403">
        <w:rPr>
          <w:sz w:val="28"/>
          <w:szCs w:val="28"/>
        </w:rPr>
        <w:t>11. Спортсмен-инструктор</w:t>
      </w:r>
    </w:p>
    <w:p w:rsidR="007248D0" w:rsidRPr="00B34403" w:rsidRDefault="007248D0" w:rsidP="007248D0">
      <w:pPr>
        <w:widowControl w:val="0"/>
        <w:autoSpaceDE w:val="0"/>
        <w:autoSpaceDN w:val="0"/>
        <w:ind w:firstLine="540"/>
        <w:jc w:val="both"/>
        <w:rPr>
          <w:sz w:val="28"/>
          <w:szCs w:val="28"/>
        </w:rPr>
      </w:pPr>
      <w:r w:rsidRPr="00B34403">
        <w:rPr>
          <w:sz w:val="28"/>
          <w:szCs w:val="28"/>
        </w:rPr>
        <w:t>12. Старший инструктор-методист по адаптивной физической культуре</w:t>
      </w:r>
    </w:p>
    <w:p w:rsidR="007248D0" w:rsidRPr="00B34403" w:rsidRDefault="007248D0" w:rsidP="007248D0">
      <w:pPr>
        <w:widowControl w:val="0"/>
        <w:autoSpaceDE w:val="0"/>
        <w:autoSpaceDN w:val="0"/>
        <w:ind w:firstLine="540"/>
        <w:jc w:val="both"/>
        <w:rPr>
          <w:sz w:val="28"/>
          <w:szCs w:val="28"/>
        </w:rPr>
      </w:pPr>
      <w:r>
        <w:rPr>
          <w:sz w:val="28"/>
          <w:szCs w:val="28"/>
        </w:rPr>
        <w:t>13.</w:t>
      </w:r>
      <w:r w:rsidRPr="00B34403">
        <w:rPr>
          <w:sz w:val="28"/>
          <w:szCs w:val="28"/>
        </w:rPr>
        <w:t>Старший инструктор-методист физкультурно-спортивных организаций</w:t>
      </w:r>
    </w:p>
    <w:p w:rsidR="007248D0" w:rsidRPr="00B34403" w:rsidRDefault="007248D0" w:rsidP="007248D0">
      <w:pPr>
        <w:widowControl w:val="0"/>
        <w:autoSpaceDE w:val="0"/>
        <w:autoSpaceDN w:val="0"/>
        <w:ind w:firstLine="540"/>
        <w:jc w:val="both"/>
        <w:rPr>
          <w:sz w:val="28"/>
          <w:szCs w:val="28"/>
        </w:rPr>
      </w:pPr>
      <w:r w:rsidRPr="00B34403">
        <w:rPr>
          <w:sz w:val="28"/>
          <w:szCs w:val="28"/>
        </w:rPr>
        <w:lastRenderedPageBreak/>
        <w:t>14. Старший тренер спортивной сборной команды</w:t>
      </w:r>
    </w:p>
    <w:p w:rsidR="007248D0" w:rsidRPr="00B34403" w:rsidRDefault="007248D0" w:rsidP="007248D0">
      <w:pPr>
        <w:widowControl w:val="0"/>
        <w:autoSpaceDE w:val="0"/>
        <w:autoSpaceDN w:val="0"/>
        <w:ind w:firstLine="540"/>
        <w:jc w:val="both"/>
        <w:rPr>
          <w:sz w:val="28"/>
          <w:szCs w:val="28"/>
        </w:rPr>
      </w:pPr>
      <w:r w:rsidRPr="00B34403">
        <w:rPr>
          <w:sz w:val="28"/>
          <w:szCs w:val="28"/>
        </w:rPr>
        <w:t>15. Старший тренер-преподаватель</w:t>
      </w:r>
    </w:p>
    <w:p w:rsidR="007248D0" w:rsidRPr="00B34403" w:rsidRDefault="007248D0" w:rsidP="007248D0">
      <w:pPr>
        <w:widowControl w:val="0"/>
        <w:autoSpaceDE w:val="0"/>
        <w:autoSpaceDN w:val="0"/>
        <w:ind w:firstLine="540"/>
        <w:jc w:val="both"/>
        <w:rPr>
          <w:sz w:val="28"/>
          <w:szCs w:val="28"/>
        </w:rPr>
      </w:pPr>
      <w:r w:rsidRPr="00B34403">
        <w:rPr>
          <w:sz w:val="28"/>
          <w:szCs w:val="28"/>
        </w:rPr>
        <w:t>16. Тренер</w:t>
      </w:r>
    </w:p>
    <w:p w:rsidR="007248D0" w:rsidRPr="00B34403" w:rsidRDefault="007248D0" w:rsidP="007248D0">
      <w:pPr>
        <w:widowControl w:val="0"/>
        <w:autoSpaceDE w:val="0"/>
        <w:autoSpaceDN w:val="0"/>
        <w:ind w:firstLine="540"/>
        <w:jc w:val="both"/>
        <w:rPr>
          <w:sz w:val="28"/>
          <w:szCs w:val="28"/>
        </w:rPr>
      </w:pPr>
      <w:r w:rsidRPr="00B34403">
        <w:rPr>
          <w:sz w:val="28"/>
          <w:szCs w:val="28"/>
        </w:rPr>
        <w:t>17. Тренер спортивной сборной команды</w:t>
      </w:r>
    </w:p>
    <w:p w:rsidR="007248D0" w:rsidRPr="00B34403" w:rsidRDefault="007248D0" w:rsidP="007248D0">
      <w:pPr>
        <w:widowControl w:val="0"/>
        <w:autoSpaceDE w:val="0"/>
        <w:autoSpaceDN w:val="0"/>
        <w:ind w:firstLine="540"/>
        <w:jc w:val="both"/>
        <w:rPr>
          <w:sz w:val="28"/>
          <w:szCs w:val="28"/>
        </w:rPr>
      </w:pPr>
      <w:r w:rsidRPr="00B34403">
        <w:rPr>
          <w:sz w:val="28"/>
          <w:szCs w:val="28"/>
        </w:rPr>
        <w:t>18. Тренер-преподаватель</w:t>
      </w:r>
    </w:p>
    <w:p w:rsidR="007248D0" w:rsidRPr="00B34403" w:rsidRDefault="007248D0" w:rsidP="007248D0">
      <w:pPr>
        <w:widowControl w:val="0"/>
        <w:autoSpaceDE w:val="0"/>
        <w:autoSpaceDN w:val="0"/>
        <w:ind w:firstLine="540"/>
        <w:jc w:val="both"/>
        <w:rPr>
          <w:sz w:val="28"/>
          <w:szCs w:val="28"/>
        </w:rPr>
      </w:pPr>
      <w:r w:rsidRPr="00B34403">
        <w:rPr>
          <w:sz w:val="28"/>
          <w:szCs w:val="28"/>
        </w:rPr>
        <w:t>19. Хореограф.</w:t>
      </w:r>
    </w:p>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jc w:val="center"/>
        <w:outlineLvl w:val="2"/>
        <w:rPr>
          <w:sz w:val="28"/>
          <w:szCs w:val="28"/>
        </w:rPr>
      </w:pPr>
      <w:r w:rsidRPr="00B34403">
        <w:rPr>
          <w:sz w:val="28"/>
          <w:szCs w:val="28"/>
        </w:rPr>
        <w:t>4. Группы по оплате труда руководителей учреждений</w:t>
      </w:r>
    </w:p>
    <w:p w:rsidR="007248D0" w:rsidRPr="00B34403" w:rsidRDefault="007248D0" w:rsidP="007248D0">
      <w:pPr>
        <w:widowControl w:val="0"/>
        <w:autoSpaceDE w:val="0"/>
        <w:autoSpaceDN w:val="0"/>
        <w:jc w:val="center"/>
        <w:rPr>
          <w:sz w:val="28"/>
          <w:szCs w:val="28"/>
        </w:rPr>
      </w:pPr>
      <w:r w:rsidRPr="00B34403">
        <w:rPr>
          <w:sz w:val="28"/>
          <w:szCs w:val="28"/>
        </w:rPr>
        <w:t>физической культуры и спорта</w:t>
      </w:r>
    </w:p>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ind w:firstLine="540"/>
        <w:jc w:val="both"/>
        <w:rPr>
          <w:sz w:val="28"/>
          <w:szCs w:val="28"/>
        </w:rPr>
      </w:pPr>
      <w:r w:rsidRPr="00B34403">
        <w:rPr>
          <w:sz w:val="28"/>
          <w:szCs w:val="28"/>
        </w:rPr>
        <w:t>1. Группа по оплате труда определяется уполномоченным органом в зависимости от объемных показателей деятельности учреждений физической культуры и спорта.</w:t>
      </w:r>
    </w:p>
    <w:p w:rsidR="007248D0" w:rsidRPr="00B34403" w:rsidRDefault="007248D0" w:rsidP="007248D0">
      <w:pPr>
        <w:widowControl w:val="0"/>
        <w:autoSpaceDE w:val="0"/>
        <w:autoSpaceDN w:val="0"/>
        <w:ind w:firstLine="540"/>
        <w:jc w:val="both"/>
        <w:rPr>
          <w:sz w:val="28"/>
          <w:szCs w:val="28"/>
        </w:rPr>
      </w:pPr>
      <w:r w:rsidRPr="00B34403">
        <w:rPr>
          <w:sz w:val="28"/>
          <w:szCs w:val="28"/>
        </w:rPr>
        <w:t>2. Группа по оплате труда для вновь открываемых учреждений устанавливается исходя из плановых (проектных) показателей.</w:t>
      </w:r>
    </w:p>
    <w:p w:rsidR="007248D0" w:rsidRPr="00B34403" w:rsidRDefault="007248D0" w:rsidP="007248D0">
      <w:pPr>
        <w:widowControl w:val="0"/>
        <w:autoSpaceDE w:val="0"/>
        <w:autoSpaceDN w:val="0"/>
        <w:ind w:firstLine="540"/>
        <w:jc w:val="both"/>
        <w:rPr>
          <w:sz w:val="28"/>
          <w:szCs w:val="28"/>
        </w:rPr>
      </w:pPr>
      <w:r w:rsidRPr="00B34403">
        <w:rPr>
          <w:sz w:val="28"/>
          <w:szCs w:val="28"/>
        </w:rPr>
        <w:t>3. При установлении группы по оплате труда:</w:t>
      </w:r>
    </w:p>
    <w:p w:rsidR="007248D0" w:rsidRPr="00B34403" w:rsidRDefault="007248D0" w:rsidP="007248D0">
      <w:pPr>
        <w:widowControl w:val="0"/>
        <w:autoSpaceDE w:val="0"/>
        <w:autoSpaceDN w:val="0"/>
        <w:ind w:firstLine="540"/>
        <w:jc w:val="both"/>
        <w:rPr>
          <w:sz w:val="28"/>
          <w:szCs w:val="28"/>
        </w:rPr>
      </w:pPr>
      <w:r w:rsidRPr="00B34403">
        <w:rPr>
          <w:sz w:val="28"/>
          <w:szCs w:val="28"/>
        </w:rPr>
        <w:t>количество спортсменов определяется по списочному составу спортсменов, проходящих спортивную подготовку на 1 января текущего года;</w:t>
      </w:r>
    </w:p>
    <w:p w:rsidR="007248D0" w:rsidRPr="00B34403" w:rsidRDefault="007248D0" w:rsidP="007248D0">
      <w:pPr>
        <w:widowControl w:val="0"/>
        <w:autoSpaceDE w:val="0"/>
        <w:autoSpaceDN w:val="0"/>
        <w:ind w:firstLine="540"/>
        <w:jc w:val="both"/>
        <w:rPr>
          <w:sz w:val="28"/>
          <w:szCs w:val="28"/>
        </w:rPr>
      </w:pPr>
      <w:r w:rsidRPr="00B34403">
        <w:rPr>
          <w:sz w:val="28"/>
          <w:szCs w:val="28"/>
        </w:rPr>
        <w:t>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jc w:val="center"/>
        <w:outlineLvl w:val="3"/>
        <w:rPr>
          <w:sz w:val="28"/>
          <w:szCs w:val="28"/>
        </w:rPr>
      </w:pPr>
      <w:r w:rsidRPr="00B34403">
        <w:rPr>
          <w:sz w:val="28"/>
          <w:szCs w:val="28"/>
        </w:rPr>
        <w:t>Группы</w:t>
      </w:r>
    </w:p>
    <w:p w:rsidR="007248D0" w:rsidRPr="00B34403" w:rsidRDefault="007248D0" w:rsidP="007248D0">
      <w:pPr>
        <w:widowControl w:val="0"/>
        <w:autoSpaceDE w:val="0"/>
        <w:autoSpaceDN w:val="0"/>
        <w:jc w:val="center"/>
        <w:rPr>
          <w:sz w:val="28"/>
          <w:szCs w:val="28"/>
        </w:rPr>
      </w:pPr>
      <w:r w:rsidRPr="00B34403">
        <w:rPr>
          <w:sz w:val="28"/>
          <w:szCs w:val="28"/>
        </w:rPr>
        <w:t>по оплате труда руководителей учреждений</w:t>
      </w:r>
    </w:p>
    <w:p w:rsidR="007248D0" w:rsidRPr="00B34403" w:rsidRDefault="007248D0" w:rsidP="007248D0">
      <w:pPr>
        <w:widowControl w:val="0"/>
        <w:autoSpaceDE w:val="0"/>
        <w:autoSpaceDN w:val="0"/>
        <w:jc w:val="center"/>
        <w:rPr>
          <w:sz w:val="28"/>
          <w:szCs w:val="28"/>
        </w:rPr>
      </w:pPr>
      <w:r w:rsidRPr="00B34403">
        <w:rPr>
          <w:sz w:val="28"/>
          <w:szCs w:val="28"/>
        </w:rPr>
        <w:t>физической культуры и спорта</w:t>
      </w:r>
    </w:p>
    <w:p w:rsidR="007248D0" w:rsidRPr="00B34403" w:rsidRDefault="007248D0" w:rsidP="007248D0">
      <w:pPr>
        <w:widowControl w:val="0"/>
        <w:autoSpaceDE w:val="0"/>
        <w:autoSpaceDN w:val="0"/>
        <w:ind w:firstLine="540"/>
        <w:jc w:val="both"/>
        <w:rPr>
          <w:sz w:val="28"/>
          <w:szCs w:val="28"/>
        </w:rPr>
      </w:pPr>
    </w:p>
    <w:tbl>
      <w:tblPr>
        <w:tblW w:w="0" w:type="auto"/>
        <w:jc w:val="center"/>
        <w:tblInd w:w="-72" w:type="dxa"/>
        <w:tblLook w:val="0000"/>
      </w:tblPr>
      <w:tblGrid>
        <w:gridCol w:w="637"/>
        <w:gridCol w:w="2600"/>
        <w:gridCol w:w="3586"/>
        <w:gridCol w:w="356"/>
        <w:gridCol w:w="1079"/>
        <w:gridCol w:w="692"/>
        <w:gridCol w:w="692"/>
      </w:tblGrid>
      <w:tr w:rsidR="00325EAE" w:rsidTr="00374944">
        <w:trPr>
          <w:gridAfter w:val="4"/>
          <w:trHeight w:val="300"/>
          <w:jc w:val="center"/>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 xml:space="preserve">N </w:t>
            </w:r>
            <w:proofErr w:type="spellStart"/>
            <w:proofErr w:type="gramStart"/>
            <w:r w:rsidRPr="00B34403">
              <w:rPr>
                <w:sz w:val="28"/>
                <w:szCs w:val="28"/>
              </w:rPr>
              <w:t>п</w:t>
            </w:r>
            <w:proofErr w:type="spellEnd"/>
            <w:proofErr w:type="gramEnd"/>
            <w:r w:rsidRPr="00B34403">
              <w:rPr>
                <w:sz w:val="28"/>
                <w:szCs w:val="28"/>
              </w:rPr>
              <w:t>/</w:t>
            </w:r>
            <w:proofErr w:type="spellStart"/>
            <w:r w:rsidRPr="00B34403">
              <w:rPr>
                <w:sz w:val="28"/>
                <w:szCs w:val="28"/>
              </w:rPr>
              <w:t>п</w:t>
            </w:r>
            <w:proofErr w:type="spellEnd"/>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Тип (вид) учреждения</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Группа по оплате труда руководителей в зависимости от суммы баллов по объемным показателям</w:t>
            </w:r>
          </w:p>
        </w:tc>
      </w:tr>
      <w:tr w:rsidR="00325EAE" w:rsidTr="00374944">
        <w:trPr>
          <w:trHeight w:val="300"/>
          <w:jc w:val="center"/>
        </w:trPr>
        <w:tc>
          <w:tcPr>
            <w:tcW w:w="0" w:type="auto"/>
            <w:tcBorders>
              <w:top w:val="nil"/>
              <w:left w:val="nil"/>
              <w:bottom w:val="nil"/>
              <w:right w:val="nil"/>
            </w:tcBorders>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0" w:type="auto"/>
            <w:tcBorders>
              <w:top w:val="nil"/>
              <w:left w:val="nil"/>
              <w:bottom w:val="nil"/>
              <w:right w:val="nil"/>
            </w:tcBorders>
            <w:shd w:val="clear" w:color="auto" w:fill="auto"/>
            <w:vAlign w:val="bottom"/>
          </w:tcPr>
          <w:p w:rsidR="007248D0" w:rsidRPr="00B34403" w:rsidRDefault="007248D0" w:rsidP="00EA162A">
            <w:pPr>
              <w:spacing w:after="200" w:line="276" w:lineRule="auto"/>
              <w:rPr>
                <w:rFonts w:eastAsia="Calibri"/>
                <w:sz w:val="28"/>
                <w:szCs w:val="28"/>
                <w:lang w:eastAsia="en-US"/>
              </w:rPr>
            </w:pP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2</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3</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4</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5</w:t>
            </w:r>
          </w:p>
        </w:tc>
      </w:tr>
      <w:tr w:rsidR="00325EAE" w:rsidTr="00374944">
        <w:trPr>
          <w:trHeight w:val="300"/>
          <w:jc w:val="center"/>
        </w:trPr>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Pr>
                <w:sz w:val="28"/>
                <w:szCs w:val="28"/>
              </w:rPr>
              <w:t>1</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Спортивные школы, детско-юношеские спортивные школы</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свыше 380</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до 380</w:t>
            </w:r>
          </w:p>
        </w:tc>
        <w:tc>
          <w:tcPr>
            <w:tcW w:w="0" w:type="auto"/>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до 350</w:t>
            </w:r>
          </w:p>
        </w:tc>
      </w:tr>
    </w:tbl>
    <w:p w:rsidR="007248D0" w:rsidRPr="00B34403" w:rsidRDefault="007248D0" w:rsidP="007248D0">
      <w:pPr>
        <w:widowControl w:val="0"/>
        <w:autoSpaceDE w:val="0"/>
        <w:autoSpaceDN w:val="0"/>
        <w:ind w:firstLine="540"/>
        <w:jc w:val="both"/>
        <w:rPr>
          <w:sz w:val="28"/>
          <w:szCs w:val="28"/>
        </w:rPr>
      </w:pPr>
    </w:p>
    <w:p w:rsidR="007248D0" w:rsidRPr="00B34403" w:rsidRDefault="007248D0" w:rsidP="007248D0">
      <w:pPr>
        <w:widowControl w:val="0"/>
        <w:autoSpaceDE w:val="0"/>
        <w:autoSpaceDN w:val="0"/>
        <w:jc w:val="center"/>
        <w:outlineLvl w:val="3"/>
        <w:rPr>
          <w:sz w:val="28"/>
          <w:szCs w:val="28"/>
        </w:rPr>
      </w:pPr>
      <w:r w:rsidRPr="00B34403">
        <w:rPr>
          <w:sz w:val="28"/>
          <w:szCs w:val="28"/>
        </w:rPr>
        <w:t>Объемные показатели,</w:t>
      </w:r>
    </w:p>
    <w:p w:rsidR="007248D0" w:rsidRPr="00B34403" w:rsidRDefault="007248D0" w:rsidP="007248D0">
      <w:pPr>
        <w:widowControl w:val="0"/>
        <w:autoSpaceDE w:val="0"/>
        <w:autoSpaceDN w:val="0"/>
        <w:jc w:val="center"/>
        <w:rPr>
          <w:sz w:val="28"/>
          <w:szCs w:val="28"/>
        </w:rPr>
      </w:pPr>
      <w:r w:rsidRPr="00B34403">
        <w:rPr>
          <w:sz w:val="28"/>
          <w:szCs w:val="28"/>
        </w:rPr>
        <w:t>характеризующие</w:t>
      </w:r>
      <w:r>
        <w:rPr>
          <w:sz w:val="28"/>
          <w:szCs w:val="28"/>
        </w:rPr>
        <w:t xml:space="preserve"> масштаб управления </w:t>
      </w:r>
      <w:proofErr w:type="gramStart"/>
      <w:r>
        <w:rPr>
          <w:sz w:val="28"/>
          <w:szCs w:val="28"/>
        </w:rPr>
        <w:t>муниципаль</w:t>
      </w:r>
      <w:r w:rsidRPr="00B34403">
        <w:rPr>
          <w:sz w:val="28"/>
          <w:szCs w:val="28"/>
        </w:rPr>
        <w:t>ными</w:t>
      </w:r>
      <w:proofErr w:type="gramEnd"/>
    </w:p>
    <w:p w:rsidR="007248D0" w:rsidRPr="00B34403" w:rsidRDefault="007248D0" w:rsidP="007248D0">
      <w:pPr>
        <w:widowControl w:val="0"/>
        <w:autoSpaceDE w:val="0"/>
        <w:autoSpaceDN w:val="0"/>
        <w:jc w:val="center"/>
        <w:rPr>
          <w:sz w:val="28"/>
          <w:szCs w:val="28"/>
        </w:rPr>
      </w:pPr>
      <w:r w:rsidRPr="00B34403">
        <w:rPr>
          <w:sz w:val="28"/>
          <w:szCs w:val="28"/>
        </w:rPr>
        <w:t>учреждениями физической культуры и спорта</w:t>
      </w:r>
    </w:p>
    <w:p w:rsidR="007248D0" w:rsidRPr="00B34403" w:rsidRDefault="007248D0" w:rsidP="007248D0">
      <w:pPr>
        <w:widowControl w:val="0"/>
        <w:autoSpaceDE w:val="0"/>
        <w:autoSpaceDN w:val="0"/>
        <w:ind w:firstLine="540"/>
        <w:jc w:val="both"/>
        <w:rPr>
          <w:sz w:val="28"/>
          <w:szCs w:val="28"/>
        </w:rPr>
      </w:pPr>
    </w:p>
    <w:tbl>
      <w:tblPr>
        <w:tblW w:w="5000" w:type="pct"/>
        <w:jc w:val="center"/>
        <w:tblLook w:val="0000"/>
      </w:tblPr>
      <w:tblGrid>
        <w:gridCol w:w="3188"/>
        <w:gridCol w:w="3191"/>
        <w:gridCol w:w="3191"/>
      </w:tblGrid>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Показатели</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Условия</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Баллы</w:t>
            </w: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 xml:space="preserve">1. Количество </w:t>
            </w:r>
            <w:r w:rsidRPr="00B34403">
              <w:rPr>
                <w:sz w:val="28"/>
                <w:szCs w:val="28"/>
              </w:rPr>
              <w:lastRenderedPageBreak/>
              <w:t>спортсменов, проходящих спортивную подготовку:</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lastRenderedPageBreak/>
              <w:t>в спортивно-оздоровительных группах, группах начальной подготовки, в тренировочных группах (до двух лет)</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За каждого спортсмена</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0,5</w:t>
            </w: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в тренировочных группах (свыше двух лет)</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За каждого спортсмена</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w:t>
            </w: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в группах спортивного совершенствования</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За каждого спортсмена</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3</w:t>
            </w: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в группах высшего спортивного мастерства</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За каждого спортсмена</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5</w:t>
            </w: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2. Количество спортсменов, входящих в списки сборных команд:</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Ленинградской области</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За каждого спортсмена</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5</w:t>
            </w: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Российской Федерации</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За каждого спортсмена</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10</w:t>
            </w: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3. Реализация инновационной деятельности (в том числе участие в программах)</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За каждую группу, участвующую в проекте</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20</w:t>
            </w:r>
          </w:p>
        </w:tc>
      </w:tr>
      <w:tr w:rsidR="00325EAE" w:rsidTr="00374944">
        <w:trPr>
          <w:trHeight w:val="300"/>
          <w:jc w:val="center"/>
        </w:trPr>
        <w:tc>
          <w:tcPr>
            <w:tcW w:w="1666"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4. 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sz w:val="28"/>
                <w:szCs w:val="28"/>
              </w:rPr>
            </w:pPr>
            <w:r w:rsidRPr="00B34403">
              <w:rPr>
                <w:sz w:val="28"/>
                <w:szCs w:val="28"/>
              </w:rPr>
              <w:t>За каждое мероприятие</w:t>
            </w:r>
          </w:p>
        </w:tc>
        <w:tc>
          <w:tcPr>
            <w:tcW w:w="166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sz w:val="28"/>
                <w:szCs w:val="28"/>
              </w:rPr>
            </w:pPr>
            <w:r w:rsidRPr="00B34403">
              <w:rPr>
                <w:sz w:val="28"/>
                <w:szCs w:val="28"/>
              </w:rPr>
              <w:t>10</w:t>
            </w:r>
          </w:p>
        </w:tc>
      </w:tr>
    </w:tbl>
    <w:p w:rsidR="007248D0" w:rsidRPr="00B34403" w:rsidRDefault="007248D0" w:rsidP="007248D0">
      <w:pPr>
        <w:widowControl w:val="0"/>
        <w:autoSpaceDE w:val="0"/>
        <w:autoSpaceDN w:val="0"/>
        <w:ind w:firstLine="540"/>
        <w:jc w:val="both"/>
        <w:rPr>
          <w:rFonts w:ascii="Calibri" w:hAnsi="Calibri" w:cs="Calibri"/>
          <w:sz w:val="22"/>
          <w:szCs w:val="20"/>
        </w:rPr>
      </w:pPr>
    </w:p>
    <w:p w:rsidR="007248D0" w:rsidRPr="00B34403" w:rsidRDefault="007248D0" w:rsidP="007248D0">
      <w:pPr>
        <w:spacing w:after="200" w:line="276" w:lineRule="auto"/>
        <w:rPr>
          <w:rFonts w:ascii="Calibri" w:eastAsia="Calibri" w:hAnsi="Calibri"/>
          <w:sz w:val="22"/>
          <w:szCs w:val="22"/>
          <w:lang w:eastAsia="en-US"/>
        </w:rPr>
        <w:sectPr w:rsidR="007248D0" w:rsidRPr="00B34403" w:rsidSect="00EA162A">
          <w:pgSz w:w="11905" w:h="16838"/>
          <w:pgMar w:top="1134" w:right="850" w:bottom="1134" w:left="1701" w:header="0" w:footer="0" w:gutter="0"/>
          <w:pgNumType w:start="1"/>
          <w:cols w:space="720"/>
        </w:sectPr>
      </w:pPr>
    </w:p>
    <w:p w:rsidR="007248D0" w:rsidRPr="00B34403" w:rsidRDefault="007248D0" w:rsidP="007248D0">
      <w:pPr>
        <w:widowControl w:val="0"/>
        <w:autoSpaceDE w:val="0"/>
        <w:autoSpaceDN w:val="0"/>
        <w:jc w:val="center"/>
        <w:outlineLvl w:val="2"/>
        <w:rPr>
          <w:rFonts w:ascii="Calibri" w:hAnsi="Calibri" w:cs="Calibri"/>
          <w:sz w:val="22"/>
          <w:szCs w:val="20"/>
        </w:rPr>
      </w:pPr>
      <w:bookmarkStart w:id="90" w:name="P2024"/>
      <w:bookmarkEnd w:id="90"/>
      <w:r w:rsidRPr="00B34403">
        <w:rPr>
          <w:rFonts w:ascii="Calibri" w:hAnsi="Calibri" w:cs="Calibri"/>
          <w:sz w:val="22"/>
          <w:szCs w:val="20"/>
        </w:rPr>
        <w:lastRenderedPageBreak/>
        <w:t>5. Тарификационный список тренерского состава учреждений</w:t>
      </w:r>
    </w:p>
    <w:p w:rsidR="007248D0" w:rsidRPr="00B34403" w:rsidRDefault="007248D0" w:rsidP="007248D0">
      <w:pPr>
        <w:widowControl w:val="0"/>
        <w:autoSpaceDE w:val="0"/>
        <w:autoSpaceDN w:val="0"/>
        <w:jc w:val="center"/>
        <w:rPr>
          <w:rFonts w:ascii="Calibri" w:hAnsi="Calibri" w:cs="Calibri"/>
          <w:sz w:val="22"/>
          <w:szCs w:val="20"/>
        </w:rPr>
      </w:pPr>
      <w:r w:rsidRPr="00B34403">
        <w:rPr>
          <w:rFonts w:ascii="Calibri" w:hAnsi="Calibri" w:cs="Calibri"/>
          <w:sz w:val="22"/>
          <w:szCs w:val="20"/>
        </w:rPr>
        <w:t>физической культуры и спорта (форма)</w:t>
      </w:r>
    </w:p>
    <w:p w:rsidR="007248D0" w:rsidRPr="00B34403" w:rsidRDefault="007248D0" w:rsidP="007248D0">
      <w:pPr>
        <w:widowControl w:val="0"/>
        <w:autoSpaceDE w:val="0"/>
        <w:autoSpaceDN w:val="0"/>
        <w:ind w:firstLine="540"/>
        <w:jc w:val="both"/>
        <w:rPr>
          <w:rFonts w:ascii="Calibri" w:hAnsi="Calibri" w:cs="Calibri"/>
          <w:sz w:val="22"/>
          <w:szCs w:val="20"/>
        </w:rPr>
      </w:pPr>
    </w:p>
    <w:p w:rsidR="007248D0" w:rsidRPr="00B34403" w:rsidRDefault="007248D0" w:rsidP="007248D0">
      <w:pPr>
        <w:widowControl w:val="0"/>
        <w:autoSpaceDE w:val="0"/>
        <w:autoSpaceDN w:val="0"/>
        <w:jc w:val="center"/>
        <w:rPr>
          <w:rFonts w:ascii="Calibri" w:hAnsi="Calibri" w:cs="Calibri"/>
          <w:sz w:val="22"/>
          <w:szCs w:val="20"/>
        </w:rPr>
      </w:pPr>
      <w:r w:rsidRPr="00B34403">
        <w:rPr>
          <w:rFonts w:ascii="Calibri" w:hAnsi="Calibri" w:cs="Calibri"/>
          <w:sz w:val="22"/>
          <w:szCs w:val="20"/>
        </w:rPr>
        <w:t>Тарификационный список тренерского состава</w:t>
      </w:r>
    </w:p>
    <w:p w:rsidR="007248D0" w:rsidRPr="00B34403" w:rsidRDefault="007248D0" w:rsidP="007248D0">
      <w:pPr>
        <w:widowControl w:val="0"/>
        <w:autoSpaceDE w:val="0"/>
        <w:autoSpaceDN w:val="0"/>
        <w:jc w:val="center"/>
        <w:rPr>
          <w:rFonts w:ascii="Calibri" w:hAnsi="Calibri" w:cs="Calibri"/>
          <w:sz w:val="22"/>
          <w:szCs w:val="20"/>
        </w:rPr>
      </w:pPr>
      <w:r w:rsidRPr="00B34403">
        <w:rPr>
          <w:rFonts w:ascii="Calibri" w:hAnsi="Calibri" w:cs="Calibri"/>
          <w:sz w:val="22"/>
          <w:szCs w:val="20"/>
        </w:rPr>
        <w:t>_______________________________________________________</w:t>
      </w:r>
    </w:p>
    <w:p w:rsidR="007248D0" w:rsidRPr="00B34403" w:rsidRDefault="007248D0" w:rsidP="007248D0">
      <w:pPr>
        <w:widowControl w:val="0"/>
        <w:autoSpaceDE w:val="0"/>
        <w:autoSpaceDN w:val="0"/>
        <w:jc w:val="center"/>
        <w:rPr>
          <w:rFonts w:ascii="Calibri" w:hAnsi="Calibri" w:cs="Calibri"/>
          <w:sz w:val="22"/>
          <w:szCs w:val="20"/>
        </w:rPr>
      </w:pPr>
      <w:r w:rsidRPr="00B34403">
        <w:rPr>
          <w:rFonts w:ascii="Calibri" w:hAnsi="Calibri" w:cs="Calibri"/>
          <w:sz w:val="22"/>
          <w:szCs w:val="20"/>
        </w:rPr>
        <w:t>(</w:t>
      </w:r>
      <w:r>
        <w:rPr>
          <w:rFonts w:ascii="Calibri" w:hAnsi="Calibri" w:cs="Calibri"/>
          <w:sz w:val="22"/>
          <w:szCs w:val="20"/>
        </w:rPr>
        <w:t>полное наименование муниципаль</w:t>
      </w:r>
      <w:r w:rsidRPr="00B34403">
        <w:rPr>
          <w:rFonts w:ascii="Calibri" w:hAnsi="Calibri" w:cs="Calibri"/>
          <w:sz w:val="22"/>
          <w:szCs w:val="20"/>
        </w:rPr>
        <w:t>ного учреждения)</w:t>
      </w:r>
    </w:p>
    <w:p w:rsidR="007248D0" w:rsidRPr="00B34403" w:rsidRDefault="007248D0" w:rsidP="007248D0">
      <w:pPr>
        <w:widowControl w:val="0"/>
        <w:autoSpaceDE w:val="0"/>
        <w:autoSpaceDN w:val="0"/>
        <w:jc w:val="center"/>
        <w:rPr>
          <w:rFonts w:ascii="Calibri" w:hAnsi="Calibri" w:cs="Calibri"/>
          <w:sz w:val="22"/>
          <w:szCs w:val="20"/>
        </w:rPr>
      </w:pPr>
      <w:r w:rsidRPr="00B34403">
        <w:rPr>
          <w:rFonts w:ascii="Calibri" w:hAnsi="Calibri" w:cs="Calibri"/>
          <w:sz w:val="22"/>
          <w:szCs w:val="20"/>
        </w:rPr>
        <w:t>по состоянию на 1 января 20__ года</w:t>
      </w:r>
    </w:p>
    <w:p w:rsidR="007248D0" w:rsidRPr="00B34403" w:rsidRDefault="007248D0" w:rsidP="007248D0">
      <w:pPr>
        <w:widowControl w:val="0"/>
        <w:autoSpaceDE w:val="0"/>
        <w:autoSpaceDN w:val="0"/>
        <w:ind w:firstLine="540"/>
        <w:jc w:val="both"/>
        <w:rPr>
          <w:rFonts w:ascii="Calibri" w:hAnsi="Calibri" w:cs="Calibri"/>
          <w:sz w:val="22"/>
          <w:szCs w:val="20"/>
        </w:rPr>
      </w:pPr>
    </w:p>
    <w:tbl>
      <w:tblPr>
        <w:tblW w:w="5000" w:type="pct"/>
        <w:jc w:val="center"/>
        <w:tblLayout w:type="fixed"/>
        <w:tblLook w:val="0000"/>
      </w:tblPr>
      <w:tblGrid>
        <w:gridCol w:w="672"/>
        <w:gridCol w:w="158"/>
        <w:gridCol w:w="95"/>
        <w:gridCol w:w="420"/>
        <w:gridCol w:w="313"/>
        <w:gridCol w:w="189"/>
        <w:gridCol w:w="169"/>
        <w:gridCol w:w="470"/>
        <w:gridCol w:w="201"/>
        <w:gridCol w:w="83"/>
        <w:gridCol w:w="544"/>
        <w:gridCol w:w="44"/>
        <w:gridCol w:w="334"/>
        <w:gridCol w:w="337"/>
        <w:gridCol w:w="112"/>
        <w:gridCol w:w="473"/>
        <w:gridCol w:w="86"/>
        <w:gridCol w:w="269"/>
        <w:gridCol w:w="402"/>
        <w:gridCol w:w="166"/>
        <w:gridCol w:w="260"/>
        <w:gridCol w:w="245"/>
        <w:gridCol w:w="417"/>
        <w:gridCol w:w="166"/>
        <w:gridCol w:w="89"/>
        <w:gridCol w:w="668"/>
        <w:gridCol w:w="6"/>
        <w:gridCol w:w="65"/>
        <w:gridCol w:w="606"/>
        <w:gridCol w:w="222"/>
        <w:gridCol w:w="24"/>
        <w:gridCol w:w="426"/>
        <w:gridCol w:w="379"/>
        <w:gridCol w:w="118"/>
        <w:gridCol w:w="174"/>
        <w:gridCol w:w="535"/>
        <w:gridCol w:w="136"/>
        <w:gridCol w:w="77"/>
        <w:gridCol w:w="615"/>
        <w:gridCol w:w="671"/>
        <w:gridCol w:w="157"/>
        <w:gridCol w:w="515"/>
        <w:gridCol w:w="313"/>
        <w:gridCol w:w="358"/>
        <w:gridCol w:w="671"/>
        <w:gridCol w:w="671"/>
        <w:gridCol w:w="665"/>
      </w:tblGrid>
      <w:tr w:rsidR="00325EAE" w:rsidTr="00374944">
        <w:trPr>
          <w:gridAfter w:val="9"/>
          <w:wAfter w:w="1570" w:type="pct"/>
          <w:trHeight w:val="300"/>
          <w:jc w:val="center"/>
        </w:trPr>
        <w:tc>
          <w:tcPr>
            <w:tcW w:w="312"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Фамилия, имя, отчество</w:t>
            </w:r>
          </w:p>
        </w:tc>
        <w:tc>
          <w:tcPr>
            <w:tcW w:w="312"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Должность</w:t>
            </w:r>
          </w:p>
        </w:tc>
        <w:tc>
          <w:tcPr>
            <w:tcW w:w="312" w:type="pct"/>
            <w:gridSpan w:val="4"/>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Межуровневый коэффициент (в соответствии с ПКГ)</w:t>
            </w:r>
          </w:p>
        </w:tc>
        <w:tc>
          <w:tcPr>
            <w:tcW w:w="312"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Должностной оклад (ставка заработной платы) в соответствии с ПКГ</w:t>
            </w:r>
          </w:p>
        </w:tc>
        <w:tc>
          <w:tcPr>
            <w:tcW w:w="312"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Число занимающихся на этапах подготовки (чел.)/часов тренировочной нагрузки в неделю (по этапам подготовки)</w:t>
            </w:r>
          </w:p>
        </w:tc>
        <w:tc>
          <w:tcPr>
            <w:tcW w:w="312" w:type="pct"/>
            <w:gridSpan w:val="4"/>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Коэффициент нагрузки на одного занимающегося (по этапам подготовки)</w:t>
            </w:r>
          </w:p>
        </w:tc>
        <w:tc>
          <w:tcPr>
            <w:tcW w:w="312"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Итого окладов (ставок)</w:t>
            </w:r>
          </w:p>
        </w:tc>
        <w:tc>
          <w:tcPr>
            <w:tcW w:w="312"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Итого должностной оклад (ставка заработной платы), руб.</w:t>
            </w:r>
          </w:p>
        </w:tc>
        <w:tc>
          <w:tcPr>
            <w:tcW w:w="312" w:type="pct"/>
            <w:gridSpan w:val="5"/>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Персональные надбавки</w:t>
            </w:r>
          </w:p>
        </w:tc>
        <w:tc>
          <w:tcPr>
            <w:tcW w:w="312"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Компенсационные выплаты</w:t>
            </w:r>
          </w:p>
        </w:tc>
        <w:tc>
          <w:tcPr>
            <w:tcW w:w="312" w:type="pct"/>
            <w:gridSpan w:val="4"/>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Всего оплата труда в месяц, руб.</w:t>
            </w:r>
          </w:p>
        </w:tc>
      </w:tr>
      <w:tr w:rsidR="00325EAE" w:rsidTr="00374944">
        <w:trPr>
          <w:gridAfter w:val="4"/>
          <w:wAfter w:w="803" w:type="pct"/>
          <w:trHeight w:val="300"/>
          <w:jc w:val="center"/>
        </w:trPr>
        <w:tc>
          <w:tcPr>
            <w:tcW w:w="280" w:type="pct"/>
            <w:gridSpan w:val="2"/>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80"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80"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80"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80" w:type="pct"/>
            <w:gridSpan w:val="4"/>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80"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80"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80"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80" w:type="pct"/>
            <w:gridSpan w:val="4"/>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За ученую степень, руб.</w:t>
            </w:r>
          </w:p>
        </w:tc>
        <w:tc>
          <w:tcPr>
            <w:tcW w:w="280"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За почетное звание</w:t>
            </w:r>
          </w:p>
        </w:tc>
        <w:tc>
          <w:tcPr>
            <w:tcW w:w="280"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За квалификационную категорию</w:t>
            </w:r>
          </w:p>
        </w:tc>
        <w:tc>
          <w:tcPr>
            <w:tcW w:w="280"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 xml:space="preserve">За подготовку спортсмена высокого </w:t>
            </w:r>
            <w:r w:rsidRPr="00B34403">
              <w:rPr>
                <w:rFonts w:ascii="Calibri" w:hAnsi="Calibri" w:cs="Calibri"/>
                <w:sz w:val="22"/>
                <w:szCs w:val="20"/>
              </w:rPr>
              <w:lastRenderedPageBreak/>
              <w:t>класса</w:t>
            </w:r>
          </w:p>
        </w:tc>
        <w:tc>
          <w:tcPr>
            <w:tcW w:w="280"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lastRenderedPageBreak/>
              <w:t xml:space="preserve">За работу с особыми условиями </w:t>
            </w:r>
            <w:r w:rsidRPr="00B34403">
              <w:rPr>
                <w:rFonts w:ascii="Calibri" w:hAnsi="Calibri" w:cs="Calibri"/>
                <w:sz w:val="22"/>
                <w:szCs w:val="20"/>
              </w:rPr>
              <w:lastRenderedPageBreak/>
              <w:t>труда</w:t>
            </w:r>
          </w:p>
        </w:tc>
        <w:tc>
          <w:tcPr>
            <w:tcW w:w="280"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80" w:type="pct"/>
            <w:gridSpan w:val="2"/>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r>
      <w:tr w:rsidR="00325EAE" w:rsidTr="00374944">
        <w:trPr>
          <w:trHeight w:val="300"/>
          <w:jc w:val="center"/>
        </w:trPr>
        <w:tc>
          <w:tcPr>
            <w:tcW w:w="227" w:type="pct"/>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28" w:type="pct"/>
            <w:gridSpan w:val="2"/>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w:t>
            </w: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руб.</w:t>
            </w: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w:t>
            </w: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руб.</w:t>
            </w: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w:t>
            </w:r>
          </w:p>
        </w:tc>
        <w:tc>
          <w:tcPr>
            <w:tcW w:w="22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руб.</w:t>
            </w: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w:t>
            </w: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руб.</w:t>
            </w:r>
          </w:p>
        </w:tc>
        <w:tc>
          <w:tcPr>
            <w:tcW w:w="22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w:t>
            </w:r>
          </w:p>
        </w:tc>
        <w:tc>
          <w:tcPr>
            <w:tcW w:w="22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jc w:val="center"/>
              <w:rPr>
                <w:rFonts w:ascii="Calibri" w:hAnsi="Calibri" w:cs="Calibri"/>
                <w:sz w:val="22"/>
                <w:szCs w:val="20"/>
              </w:rPr>
            </w:pPr>
            <w:r w:rsidRPr="00B34403">
              <w:rPr>
                <w:rFonts w:ascii="Calibri" w:hAnsi="Calibri" w:cs="Calibri"/>
                <w:sz w:val="22"/>
                <w:szCs w:val="20"/>
              </w:rPr>
              <w:t>руб.</w:t>
            </w:r>
          </w:p>
        </w:tc>
        <w:tc>
          <w:tcPr>
            <w:tcW w:w="228" w:type="pct"/>
            <w:tcBorders>
              <w:top w:val="nil"/>
              <w:left w:val="nil"/>
              <w:bottom w:val="nil"/>
              <w:right w:val="nil"/>
            </w:tcBorders>
            <w:shd w:val="clear" w:color="auto" w:fill="auto"/>
            <w:vAlign w:val="bottom"/>
          </w:tcPr>
          <w:p w:rsidR="007248D0" w:rsidRPr="00B34403" w:rsidRDefault="007248D0" w:rsidP="00EA162A">
            <w:pPr>
              <w:spacing w:after="200" w:line="276" w:lineRule="auto"/>
              <w:rPr>
                <w:rFonts w:ascii="Calibri" w:eastAsia="Calibri" w:hAnsi="Calibri"/>
                <w:sz w:val="22"/>
                <w:szCs w:val="22"/>
                <w:lang w:eastAsia="en-US"/>
              </w:rPr>
            </w:pPr>
          </w:p>
        </w:tc>
      </w:tr>
      <w:tr w:rsidR="00325EAE" w:rsidTr="00374944">
        <w:trPr>
          <w:trHeight w:val="300"/>
          <w:jc w:val="center"/>
        </w:trPr>
        <w:tc>
          <w:tcPr>
            <w:tcW w:w="22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8"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3"/>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gridSpan w:val="2"/>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7"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c>
          <w:tcPr>
            <w:tcW w:w="228" w:type="pct"/>
            <w:tcBorders>
              <w:top w:val="nil"/>
              <w:left w:val="nil"/>
              <w:bottom w:val="nil"/>
              <w:right w:val="nil"/>
            </w:tcBorders>
            <w:shd w:val="clear" w:color="auto" w:fill="auto"/>
            <w:vAlign w:val="bottom"/>
          </w:tcPr>
          <w:p w:rsidR="007248D0" w:rsidRPr="00B34403" w:rsidRDefault="007248D0" w:rsidP="00EA162A">
            <w:pPr>
              <w:widowControl w:val="0"/>
              <w:autoSpaceDE w:val="0"/>
              <w:autoSpaceDN w:val="0"/>
              <w:rPr>
                <w:rFonts w:ascii="Calibri" w:hAnsi="Calibri" w:cs="Calibri"/>
                <w:sz w:val="22"/>
                <w:szCs w:val="20"/>
              </w:rPr>
            </w:pPr>
          </w:p>
        </w:tc>
      </w:tr>
    </w:tbl>
    <w:p w:rsidR="007248D0" w:rsidRPr="00B34403" w:rsidRDefault="007248D0" w:rsidP="007248D0">
      <w:pPr>
        <w:spacing w:after="200" w:line="276" w:lineRule="auto"/>
        <w:rPr>
          <w:rFonts w:ascii="Calibri" w:eastAsia="Calibri" w:hAnsi="Calibri"/>
          <w:sz w:val="22"/>
          <w:szCs w:val="22"/>
          <w:lang w:eastAsia="en-US"/>
        </w:rPr>
        <w:sectPr w:rsidR="007248D0" w:rsidRPr="00B34403">
          <w:pgSz w:w="16838" w:h="11905" w:orient="landscape"/>
          <w:pgMar w:top="1701" w:right="1134" w:bottom="850" w:left="1134" w:header="0" w:footer="0" w:gutter="0"/>
          <w:cols w:space="720"/>
        </w:sectPr>
      </w:pPr>
    </w:p>
    <w:p w:rsidR="007248D0" w:rsidRDefault="007248D0" w:rsidP="007248D0">
      <w:pPr>
        <w:pStyle w:val="afff3"/>
        <w:ind w:firstLine="0"/>
      </w:pPr>
    </w:p>
    <w:p w:rsidR="007248D0" w:rsidRDefault="007248D0" w:rsidP="007248D0">
      <w:pPr>
        <w:pStyle w:val="afff3"/>
      </w:pPr>
    </w:p>
    <w:p w:rsidR="007248D0" w:rsidRDefault="007248D0" w:rsidP="007248D0">
      <w:pPr>
        <w:pStyle w:val="afff3"/>
      </w:pPr>
    </w:p>
    <w:tbl>
      <w:tblPr>
        <w:tblW w:w="15293" w:type="dxa"/>
        <w:jc w:val="center"/>
        <w:tblInd w:w="-72" w:type="dxa"/>
        <w:tblLayout w:type="fixed"/>
        <w:tblLook w:val="0000"/>
      </w:tblPr>
      <w:tblGrid>
        <w:gridCol w:w="7647"/>
        <w:gridCol w:w="7646"/>
      </w:tblGrid>
      <w:tr w:rsidR="00325EAE" w:rsidTr="00EA162A">
        <w:trPr>
          <w:trHeight w:val="555"/>
          <w:jc w:val="center"/>
        </w:trPr>
        <w:tc>
          <w:tcPr>
            <w:tcW w:w="14196" w:type="dxa"/>
            <w:tcBorders>
              <w:top w:val="nil"/>
              <w:left w:val="nil"/>
              <w:bottom w:val="nil"/>
              <w:right w:val="nil"/>
            </w:tcBorders>
            <w:shd w:val="clear" w:color="auto" w:fill="auto"/>
            <w:vAlign w:val="bottom"/>
          </w:tcPr>
          <w:p w:rsidR="007248D0" w:rsidRPr="00EB35B0" w:rsidRDefault="007248D0" w:rsidP="00EA162A">
            <w:pPr>
              <w:pStyle w:val="afff3"/>
            </w:pPr>
            <w:bookmarkStart w:id="91" w:name="_Toc264300727"/>
          </w:p>
          <w:p w:rsidR="007248D0" w:rsidRPr="002707A5" w:rsidRDefault="007248D0" w:rsidP="00EA162A">
            <w:pPr>
              <w:autoSpaceDE w:val="0"/>
              <w:autoSpaceDN w:val="0"/>
              <w:adjustRightInd w:val="0"/>
              <w:outlineLvl w:val="0"/>
              <w:rPr>
                <w:sz w:val="28"/>
                <w:szCs w:val="28"/>
              </w:rPr>
            </w:pPr>
          </w:p>
        </w:tc>
        <w:tc>
          <w:tcPr>
            <w:tcW w:w="14196" w:type="dxa"/>
            <w:tcBorders>
              <w:top w:val="nil"/>
              <w:left w:val="nil"/>
              <w:bottom w:val="nil"/>
              <w:right w:val="nil"/>
            </w:tcBorders>
            <w:shd w:val="clear" w:color="auto" w:fill="auto"/>
            <w:vAlign w:val="bottom"/>
          </w:tcPr>
          <w:p w:rsidR="007248D0" w:rsidRPr="002707A5" w:rsidRDefault="007248D0" w:rsidP="00EA162A">
            <w:pPr>
              <w:autoSpaceDE w:val="0"/>
              <w:autoSpaceDN w:val="0"/>
              <w:adjustRightInd w:val="0"/>
              <w:jc w:val="right"/>
              <w:outlineLvl w:val="0"/>
              <w:rPr>
                <w:sz w:val="28"/>
                <w:szCs w:val="28"/>
              </w:rPr>
            </w:pPr>
            <w:r>
              <w:rPr>
                <w:sz w:val="28"/>
                <w:szCs w:val="28"/>
              </w:rPr>
              <w:t>Приложение 6</w:t>
            </w:r>
          </w:p>
          <w:p w:rsidR="007248D0" w:rsidRPr="002707A5" w:rsidRDefault="007248D0" w:rsidP="00EA162A">
            <w:pPr>
              <w:pStyle w:val="ConsPlusTitle"/>
              <w:jc w:val="right"/>
              <w:rPr>
                <w:b w:val="0"/>
                <w:sz w:val="28"/>
                <w:szCs w:val="28"/>
              </w:rPr>
            </w:pPr>
            <w:r w:rsidRPr="002707A5">
              <w:rPr>
                <w:b w:val="0"/>
                <w:sz w:val="28"/>
                <w:szCs w:val="28"/>
              </w:rPr>
              <w:t xml:space="preserve">к Положению </w:t>
            </w:r>
          </w:p>
          <w:p w:rsidR="007248D0" w:rsidRPr="002707A5" w:rsidRDefault="007248D0" w:rsidP="00EA162A">
            <w:pPr>
              <w:autoSpaceDE w:val="0"/>
              <w:autoSpaceDN w:val="0"/>
              <w:adjustRightInd w:val="0"/>
              <w:outlineLvl w:val="0"/>
              <w:rPr>
                <w:sz w:val="28"/>
                <w:szCs w:val="28"/>
              </w:rPr>
            </w:pPr>
          </w:p>
        </w:tc>
      </w:tr>
    </w:tbl>
    <w:p w:rsidR="007248D0" w:rsidRPr="00374944" w:rsidRDefault="007248D0" w:rsidP="007248D0">
      <w:pPr>
        <w:pStyle w:val="30"/>
        <w:rPr>
          <w:rStyle w:val="afff4"/>
          <w:b/>
        </w:rPr>
      </w:pPr>
      <w:bookmarkStart w:id="92" w:name="_1._Межуровневые_коэффициенты_7"/>
      <w:bookmarkStart w:id="93" w:name="_Toc264300725"/>
      <w:bookmarkStart w:id="94" w:name="_Toc289777437"/>
      <w:bookmarkStart w:id="95" w:name="_Toc295294788"/>
      <w:bookmarkEnd w:id="92"/>
      <w:r w:rsidRPr="002707A5">
        <w:t xml:space="preserve">1. </w:t>
      </w:r>
      <w:r w:rsidRPr="00374944">
        <w:rPr>
          <w:b/>
        </w:rPr>
        <w:t>Межуровневые коэффициенты для определения должностных окладов (ставок заработной платы) по</w:t>
      </w:r>
      <w:bookmarkEnd w:id="93"/>
      <w:r w:rsidRPr="00374944">
        <w:rPr>
          <w:b/>
        </w:rPr>
        <w:t xml:space="preserve"> </w:t>
      </w:r>
      <w:bookmarkStart w:id="96" w:name="_Toc264300726"/>
      <w:r w:rsidRPr="00374944">
        <w:rPr>
          <w:b/>
        </w:rPr>
        <w:t>должностям медицинского и фармацевтического персонала</w:t>
      </w:r>
      <w:bookmarkEnd w:id="94"/>
      <w:bookmarkEnd w:id="95"/>
      <w:bookmarkEnd w:id="96"/>
      <w:r w:rsidRPr="00374944">
        <w:rPr>
          <w:b/>
        </w:rPr>
        <w:t xml:space="preserve"> </w:t>
      </w:r>
    </w:p>
    <w:p w:rsidR="007248D0" w:rsidRPr="002707A5" w:rsidRDefault="007248D0" w:rsidP="007248D0">
      <w:pPr>
        <w:autoSpaceDE w:val="0"/>
        <w:autoSpaceDN w:val="0"/>
        <w:adjustRightInd w:val="0"/>
        <w:jc w:val="both"/>
        <w:outlineLvl w:val="0"/>
        <w:rPr>
          <w:b/>
          <w:sz w:val="28"/>
          <w:szCs w:val="28"/>
        </w:rPr>
      </w:pPr>
      <w:r w:rsidRPr="002707A5">
        <w:t xml:space="preserve"> </w:t>
      </w:r>
    </w:p>
    <w:tbl>
      <w:tblPr>
        <w:tblW w:w="10334" w:type="dxa"/>
        <w:tblInd w:w="88" w:type="dxa"/>
        <w:tblLook w:val="0000"/>
      </w:tblPr>
      <w:tblGrid>
        <w:gridCol w:w="10404"/>
      </w:tblGrid>
      <w:tr w:rsidR="007248D0" w:rsidRPr="002707A5" w:rsidTr="00EA162A">
        <w:trPr>
          <w:trHeight w:val="255"/>
        </w:trPr>
        <w:tc>
          <w:tcPr>
            <w:tcW w:w="10334" w:type="dxa"/>
            <w:tcBorders>
              <w:top w:val="nil"/>
              <w:left w:val="nil"/>
              <w:bottom w:val="nil"/>
              <w:right w:val="nil"/>
            </w:tcBorders>
            <w:shd w:val="clear" w:color="auto" w:fill="auto"/>
            <w:noWrap/>
            <w:vAlign w:val="bottom"/>
          </w:tcPr>
          <w:tbl>
            <w:tblPr>
              <w:tblW w:w="10178" w:type="dxa"/>
              <w:tblLook w:val="01E0"/>
            </w:tblPr>
            <w:tblGrid>
              <w:gridCol w:w="2888"/>
              <w:gridCol w:w="5160"/>
              <w:gridCol w:w="81"/>
              <w:gridCol w:w="1984"/>
              <w:gridCol w:w="65"/>
            </w:tblGrid>
            <w:tr w:rsidR="007248D0" w:rsidRPr="002707A5" w:rsidTr="00EA162A">
              <w:trPr>
                <w:tblHeader/>
              </w:trPr>
              <w:tc>
                <w:tcPr>
                  <w:tcW w:w="288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120"/>
                    <w:jc w:val="center"/>
                    <w:rPr>
                      <w:rFonts w:eastAsia="Arial Unicode MS"/>
                      <w:sz w:val="28"/>
                      <w:szCs w:val="28"/>
                    </w:rPr>
                  </w:pPr>
                  <w:r w:rsidRPr="002707A5">
                    <w:rPr>
                      <w:rFonts w:eastAsia="Arial Unicode MS"/>
                      <w:sz w:val="28"/>
                      <w:szCs w:val="28"/>
                    </w:rPr>
                    <w:t xml:space="preserve">Квалификационный уровень </w:t>
                  </w:r>
                </w:p>
              </w:tc>
              <w:tc>
                <w:tcPr>
                  <w:tcW w:w="5160"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120"/>
                    <w:jc w:val="center"/>
                    <w:rPr>
                      <w:rFonts w:eastAsia="Arial Unicode MS"/>
                      <w:spacing w:val="2"/>
                      <w:sz w:val="28"/>
                      <w:szCs w:val="28"/>
                    </w:rPr>
                  </w:pPr>
                  <w:r w:rsidRPr="002707A5">
                    <w:rPr>
                      <w:rFonts w:eastAsia="Arial Unicode MS"/>
                      <w:spacing w:val="2"/>
                      <w:sz w:val="28"/>
                      <w:szCs w:val="28"/>
                    </w:rPr>
                    <w:t>Наименование должности (профессии)</w:t>
                  </w:r>
                </w:p>
              </w:tc>
              <w:tc>
                <w:tcPr>
                  <w:tcW w:w="2130"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120" w:beforeAutospacing="0" w:after="0" w:afterAutospacing="0"/>
                    <w:jc w:val="center"/>
                    <w:rPr>
                      <w:sz w:val="28"/>
                      <w:szCs w:val="28"/>
                    </w:rPr>
                  </w:pPr>
                  <w:r w:rsidRPr="002707A5">
                    <w:rPr>
                      <w:sz w:val="28"/>
                      <w:szCs w:val="28"/>
                    </w:rPr>
                    <w:t xml:space="preserve">Межуровневые коэффициенты </w:t>
                  </w:r>
                </w:p>
              </w:tc>
            </w:tr>
            <w:tr w:rsidR="007248D0" w:rsidRPr="002707A5" w:rsidTr="00EA162A">
              <w:tc>
                <w:tcPr>
                  <w:tcW w:w="10178" w:type="dxa"/>
                  <w:gridSpan w:val="5"/>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spacing w:before="120" w:beforeAutospacing="0" w:after="0" w:afterAutospacing="0"/>
                    <w:jc w:val="center"/>
                    <w:rPr>
                      <w:sz w:val="28"/>
                      <w:szCs w:val="28"/>
                    </w:rPr>
                  </w:pPr>
                  <w:r w:rsidRPr="002707A5">
                    <w:rPr>
                      <w:sz w:val="28"/>
                      <w:szCs w:val="28"/>
                    </w:rPr>
                    <w:t>Профессиональная квалификационная группа «Медицинский и фармацевтический персонал первого уровня»</w:t>
                  </w:r>
                </w:p>
              </w:tc>
            </w:tr>
            <w:tr w:rsidR="007248D0" w:rsidRPr="002707A5" w:rsidTr="00EA162A">
              <w:tc>
                <w:tcPr>
                  <w:tcW w:w="288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spacing w:before="120"/>
                    <w:rPr>
                      <w:rFonts w:eastAsia="Arial Unicode MS"/>
                      <w:sz w:val="28"/>
                      <w:szCs w:val="28"/>
                    </w:rPr>
                  </w:pPr>
                  <w:r w:rsidRPr="002707A5">
                    <w:rPr>
                      <w:rFonts w:eastAsia="Arial Unicode MS"/>
                      <w:sz w:val="28"/>
                      <w:szCs w:val="28"/>
                    </w:rPr>
                    <w:t>1 квалификационный уровень</w:t>
                  </w:r>
                </w:p>
              </w:tc>
              <w:tc>
                <w:tcPr>
                  <w:tcW w:w="5160"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HTML"/>
                    <w:spacing w:before="120"/>
                    <w:rPr>
                      <w:rFonts w:ascii="Times New Roman" w:hAnsi="Times New Roman" w:cs="Times New Roman"/>
                      <w:sz w:val="28"/>
                      <w:szCs w:val="28"/>
                    </w:rPr>
                  </w:pPr>
                  <w:r w:rsidRPr="002707A5">
                    <w:rPr>
                      <w:rFonts w:ascii="Times New Roman" w:hAnsi="Times New Roman" w:cs="Times New Roman"/>
                      <w:sz w:val="28"/>
                      <w:szCs w:val="28"/>
                    </w:rPr>
                    <w:t>Санитарка; санитарка (мойщица); младшая медицинская сестра по уходу за больными; сестра-хозяйка; фасовщица</w:t>
                  </w:r>
                </w:p>
              </w:tc>
              <w:tc>
                <w:tcPr>
                  <w:tcW w:w="2130"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Pr>
                      <w:sz w:val="28"/>
                      <w:szCs w:val="28"/>
                    </w:rPr>
                    <w:t>1,08</w:t>
                  </w:r>
                </w:p>
              </w:tc>
            </w:tr>
            <w:tr w:rsidR="007248D0" w:rsidRPr="002707A5" w:rsidTr="00EA162A">
              <w:tc>
                <w:tcPr>
                  <w:tcW w:w="10178" w:type="dxa"/>
                  <w:gridSpan w:val="5"/>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2707A5">
                    <w:rPr>
                      <w:sz w:val="28"/>
                      <w:szCs w:val="28"/>
                    </w:rPr>
                    <w:t>Профессиональная квалификационная группа «Средний медицинский и фармацевтический персонал»</w:t>
                  </w:r>
                </w:p>
              </w:tc>
            </w:tr>
            <w:tr w:rsidR="007248D0" w:rsidRPr="002707A5" w:rsidTr="00EA162A">
              <w:tc>
                <w:tcPr>
                  <w:tcW w:w="288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Arial Unicode MS"/>
                      <w:sz w:val="28"/>
                      <w:szCs w:val="28"/>
                    </w:rPr>
                  </w:pPr>
                  <w:r w:rsidRPr="002707A5">
                    <w:rPr>
                      <w:rFonts w:eastAsia="Arial Unicode MS"/>
                      <w:sz w:val="28"/>
                      <w:szCs w:val="28"/>
                    </w:rPr>
                    <w:t>1 квалификационный уровень</w:t>
                  </w:r>
                </w:p>
              </w:tc>
              <w:tc>
                <w:tcPr>
                  <w:tcW w:w="5160"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HTML"/>
                    <w:spacing w:before="120"/>
                    <w:rPr>
                      <w:rFonts w:ascii="Times New Roman" w:hAnsi="Times New Roman" w:cs="Times New Roman"/>
                      <w:sz w:val="28"/>
                      <w:szCs w:val="28"/>
                    </w:rPr>
                  </w:pPr>
                  <w:r w:rsidRPr="002707A5">
                    <w:rPr>
                      <w:rFonts w:ascii="Times New Roman" w:hAnsi="Times New Roman" w:cs="Times New Roman"/>
                      <w:sz w:val="28"/>
                      <w:szCs w:val="28"/>
                    </w:rP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2130"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2707A5">
                    <w:rPr>
                      <w:sz w:val="28"/>
                      <w:szCs w:val="28"/>
                    </w:rPr>
                    <w:t>1,</w:t>
                  </w:r>
                  <w:r>
                    <w:rPr>
                      <w:sz w:val="28"/>
                      <w:szCs w:val="28"/>
                    </w:rPr>
                    <w:t>3</w:t>
                  </w:r>
                </w:p>
              </w:tc>
            </w:tr>
            <w:tr w:rsidR="007248D0" w:rsidRPr="002707A5" w:rsidTr="00EA162A">
              <w:tc>
                <w:tcPr>
                  <w:tcW w:w="288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Arial Unicode MS"/>
                      <w:sz w:val="28"/>
                      <w:szCs w:val="28"/>
                    </w:rPr>
                  </w:pPr>
                  <w:r w:rsidRPr="002707A5">
                    <w:rPr>
                      <w:rFonts w:eastAsia="Arial Unicode MS"/>
                      <w:sz w:val="28"/>
                      <w:szCs w:val="28"/>
                    </w:rPr>
                    <w:t>2 квалификационный уровень</w:t>
                  </w:r>
                </w:p>
              </w:tc>
              <w:tc>
                <w:tcPr>
                  <w:tcW w:w="5160"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HTML"/>
                    <w:spacing w:before="120"/>
                    <w:rPr>
                      <w:rFonts w:ascii="Times New Roman" w:hAnsi="Times New Roman" w:cs="Times New Roman"/>
                      <w:sz w:val="28"/>
                      <w:szCs w:val="28"/>
                    </w:rPr>
                  </w:pPr>
                  <w:r w:rsidRPr="002707A5">
                    <w:rPr>
                      <w:rFonts w:ascii="Times New Roman" w:hAnsi="Times New Roman" w:cs="Times New Roman"/>
                      <w:sz w:val="28"/>
                      <w:szCs w:val="28"/>
                    </w:rPr>
                    <w:t xml:space="preserve">Помощник врача по гигиене детей и подростков (врача по гигиене питания, </w:t>
                  </w:r>
                  <w:r w:rsidRPr="002707A5">
                    <w:rPr>
                      <w:rFonts w:ascii="Times New Roman" w:hAnsi="Times New Roman" w:cs="Times New Roman"/>
                      <w:sz w:val="28"/>
                      <w:szCs w:val="28"/>
                    </w:rPr>
                    <w:lastRenderedPageBreak/>
                    <w:t xml:space="preserve">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w:t>
                  </w:r>
                  <w:proofErr w:type="spellStart"/>
                  <w:r w:rsidRPr="002707A5">
                    <w:rPr>
                      <w:rFonts w:ascii="Times New Roman" w:hAnsi="Times New Roman" w:cs="Times New Roman"/>
                      <w:sz w:val="28"/>
                      <w:szCs w:val="28"/>
                    </w:rPr>
                    <w:t>рентгенолаборант</w:t>
                  </w:r>
                  <w:proofErr w:type="spellEnd"/>
                </w:p>
              </w:tc>
              <w:tc>
                <w:tcPr>
                  <w:tcW w:w="2130"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2707A5">
                    <w:rPr>
                      <w:sz w:val="28"/>
                      <w:szCs w:val="28"/>
                    </w:rPr>
                    <w:lastRenderedPageBreak/>
                    <w:t>1,3</w:t>
                  </w:r>
                  <w:r>
                    <w:rPr>
                      <w:sz w:val="28"/>
                      <w:szCs w:val="28"/>
                    </w:rPr>
                    <w:t>9</w:t>
                  </w:r>
                </w:p>
              </w:tc>
            </w:tr>
            <w:tr w:rsidR="007248D0" w:rsidRPr="002707A5" w:rsidTr="00EA162A">
              <w:tc>
                <w:tcPr>
                  <w:tcW w:w="288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Arial Unicode MS"/>
                      <w:sz w:val="28"/>
                      <w:szCs w:val="28"/>
                    </w:rPr>
                  </w:pPr>
                  <w:r w:rsidRPr="002707A5">
                    <w:rPr>
                      <w:rFonts w:eastAsia="Arial Unicode MS"/>
                      <w:sz w:val="28"/>
                      <w:szCs w:val="28"/>
                    </w:rPr>
                    <w:lastRenderedPageBreak/>
                    <w:t xml:space="preserve">3 квалификационный уровень </w:t>
                  </w:r>
                </w:p>
              </w:tc>
              <w:tc>
                <w:tcPr>
                  <w:tcW w:w="5160"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HTML"/>
                    <w:spacing w:before="120"/>
                    <w:rPr>
                      <w:rFonts w:ascii="Times New Roman" w:hAnsi="Times New Roman" w:cs="Times New Roman"/>
                      <w:sz w:val="28"/>
                      <w:szCs w:val="28"/>
                    </w:rPr>
                  </w:pPr>
                  <w:r w:rsidRPr="002707A5">
                    <w:rPr>
                      <w:rFonts w:ascii="Times New Roman" w:hAnsi="Times New Roman" w:cs="Times New Roman"/>
                      <w:sz w:val="28"/>
                      <w:szCs w:val="28"/>
                    </w:rPr>
                    <w:t xml:space="preserve">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фармацевт; медицинский </w:t>
                  </w:r>
                  <w:proofErr w:type="spellStart"/>
                  <w:r w:rsidRPr="002707A5">
                    <w:rPr>
                      <w:rFonts w:ascii="Times New Roman" w:hAnsi="Times New Roman" w:cs="Times New Roman"/>
                      <w:sz w:val="28"/>
                      <w:szCs w:val="28"/>
                    </w:rPr>
                    <w:t>оптик-оптометрист</w:t>
                  </w:r>
                  <w:proofErr w:type="spellEnd"/>
                </w:p>
              </w:tc>
              <w:tc>
                <w:tcPr>
                  <w:tcW w:w="2130"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2707A5">
                    <w:rPr>
                      <w:sz w:val="28"/>
                      <w:szCs w:val="28"/>
                    </w:rPr>
                    <w:t>1,</w:t>
                  </w:r>
                  <w:r>
                    <w:rPr>
                      <w:sz w:val="28"/>
                      <w:szCs w:val="28"/>
                    </w:rPr>
                    <w:t>5</w:t>
                  </w:r>
                </w:p>
              </w:tc>
            </w:tr>
            <w:tr w:rsidR="007248D0" w:rsidRPr="002707A5" w:rsidTr="00EA162A">
              <w:tc>
                <w:tcPr>
                  <w:tcW w:w="2888"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Arial Unicode MS"/>
                      <w:sz w:val="28"/>
                      <w:szCs w:val="28"/>
                    </w:rPr>
                  </w:pPr>
                  <w:r w:rsidRPr="002707A5">
                    <w:rPr>
                      <w:rFonts w:eastAsia="Arial Unicode MS"/>
                      <w:sz w:val="28"/>
                      <w:szCs w:val="28"/>
                    </w:rPr>
                    <w:t xml:space="preserve">4 квалификационный уровень </w:t>
                  </w:r>
                </w:p>
              </w:tc>
              <w:tc>
                <w:tcPr>
                  <w:tcW w:w="5160" w:type="dxa"/>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HTML"/>
                    <w:spacing w:before="120"/>
                    <w:rPr>
                      <w:rFonts w:ascii="Times New Roman" w:hAnsi="Times New Roman" w:cs="Times New Roman"/>
                      <w:sz w:val="28"/>
                      <w:szCs w:val="28"/>
                    </w:rPr>
                  </w:pPr>
                  <w:r w:rsidRPr="002707A5">
                    <w:rPr>
                      <w:rFonts w:ascii="Times New Roman" w:hAnsi="Times New Roman" w:cs="Times New Roman"/>
                      <w:sz w:val="28"/>
                      <w:szCs w:val="28"/>
                    </w:rPr>
                    <w:t xml:space="preserve">Акушерка; фельдшер; операционная медицинская сестра; медицинская сестра - </w:t>
                  </w:r>
                  <w:proofErr w:type="spellStart"/>
                  <w:r w:rsidRPr="002707A5">
                    <w:rPr>
                      <w:rFonts w:ascii="Times New Roman" w:hAnsi="Times New Roman" w:cs="Times New Roman"/>
                      <w:sz w:val="28"/>
                      <w:szCs w:val="28"/>
                    </w:rPr>
                    <w:t>анестезист</w:t>
                  </w:r>
                  <w:proofErr w:type="spellEnd"/>
                  <w:r w:rsidRPr="002707A5">
                    <w:rPr>
                      <w:rFonts w:ascii="Times New Roman" w:hAnsi="Times New Roman" w:cs="Times New Roman"/>
                      <w:sz w:val="28"/>
                      <w:szCs w:val="28"/>
                    </w:rPr>
                    <w:t>; зубной врач; медицинский технолог; медицинская сестра процедурной; медицинская сестра перевязочной; медицинская сестра врача общей практики; фельдшер-лаборант</w:t>
                  </w:r>
                </w:p>
              </w:tc>
              <w:tc>
                <w:tcPr>
                  <w:tcW w:w="2130"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2707A5">
                    <w:rPr>
                      <w:sz w:val="28"/>
                      <w:szCs w:val="28"/>
                    </w:rPr>
                    <w:t>1,5</w:t>
                  </w:r>
                  <w:r>
                    <w:rPr>
                      <w:sz w:val="28"/>
                      <w:szCs w:val="28"/>
                    </w:rPr>
                    <w:t>7</w:t>
                  </w:r>
                </w:p>
              </w:tc>
            </w:tr>
            <w:tr w:rsidR="007248D0" w:rsidRPr="002707A5" w:rsidTr="00EA162A">
              <w:tc>
                <w:tcPr>
                  <w:tcW w:w="2888" w:type="dxa"/>
                  <w:tcBorders>
                    <w:top w:val="single" w:sz="4" w:space="0" w:color="auto"/>
                    <w:left w:val="single" w:sz="4" w:space="0" w:color="auto"/>
                    <w:bottom w:val="single" w:sz="4" w:space="0" w:color="auto"/>
                    <w:right w:val="single" w:sz="4" w:space="0" w:color="auto"/>
                  </w:tcBorders>
                </w:tcPr>
                <w:p w:rsidR="007248D0" w:rsidRDefault="007248D0" w:rsidP="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Arial Unicode MS"/>
                      <w:sz w:val="28"/>
                      <w:szCs w:val="28"/>
                    </w:rPr>
                  </w:pPr>
                  <w:r w:rsidRPr="002707A5">
                    <w:rPr>
                      <w:rFonts w:eastAsia="Arial Unicode MS"/>
                      <w:sz w:val="28"/>
                      <w:szCs w:val="28"/>
                    </w:rPr>
                    <w:t xml:space="preserve">5 квалификационный </w:t>
                  </w:r>
                  <w:r w:rsidRPr="002707A5">
                    <w:rPr>
                      <w:rFonts w:eastAsia="Arial Unicode MS"/>
                      <w:sz w:val="28"/>
                      <w:szCs w:val="28"/>
                    </w:rPr>
                    <w:lastRenderedPageBreak/>
                    <w:t xml:space="preserve">уровень </w:t>
                  </w:r>
                </w:p>
                <w:p w:rsidR="007248D0" w:rsidRPr="009B660B" w:rsidRDefault="007248D0" w:rsidP="00EA162A">
                  <w:pPr>
                    <w:rPr>
                      <w:rFonts w:eastAsia="Arial Unicode MS"/>
                      <w:sz w:val="28"/>
                      <w:szCs w:val="28"/>
                    </w:rPr>
                  </w:pPr>
                </w:p>
                <w:p w:rsidR="007248D0" w:rsidRPr="009B660B" w:rsidRDefault="007248D0" w:rsidP="00EA162A">
                  <w:pPr>
                    <w:rPr>
                      <w:rFonts w:eastAsia="Arial Unicode MS"/>
                      <w:sz w:val="28"/>
                      <w:szCs w:val="28"/>
                    </w:rPr>
                  </w:pPr>
                </w:p>
                <w:p w:rsidR="007248D0" w:rsidRPr="009B660B" w:rsidRDefault="007248D0" w:rsidP="00EA162A">
                  <w:pPr>
                    <w:rPr>
                      <w:rFonts w:eastAsia="Arial Unicode MS"/>
                      <w:sz w:val="28"/>
                      <w:szCs w:val="28"/>
                    </w:rPr>
                  </w:pPr>
                </w:p>
                <w:p w:rsidR="007248D0" w:rsidRPr="009B660B" w:rsidRDefault="007248D0" w:rsidP="00EA162A">
                  <w:pPr>
                    <w:rPr>
                      <w:rFonts w:eastAsia="Arial Unicode MS"/>
                      <w:sz w:val="28"/>
                      <w:szCs w:val="28"/>
                    </w:rPr>
                  </w:pPr>
                </w:p>
                <w:p w:rsidR="007248D0" w:rsidRPr="009B660B" w:rsidRDefault="007248D0" w:rsidP="00EA162A">
                  <w:pPr>
                    <w:rPr>
                      <w:rFonts w:eastAsia="Arial Unicode MS"/>
                      <w:sz w:val="28"/>
                      <w:szCs w:val="28"/>
                    </w:rPr>
                  </w:pPr>
                </w:p>
                <w:p w:rsidR="007248D0" w:rsidRPr="009B660B" w:rsidRDefault="007248D0" w:rsidP="00EA162A">
                  <w:pPr>
                    <w:rPr>
                      <w:rFonts w:eastAsia="Arial Unicode MS"/>
                      <w:sz w:val="28"/>
                      <w:szCs w:val="28"/>
                    </w:rPr>
                  </w:pPr>
                </w:p>
                <w:p w:rsidR="007248D0" w:rsidRPr="009B660B" w:rsidRDefault="007248D0" w:rsidP="00EA162A">
                  <w:pPr>
                    <w:rPr>
                      <w:rFonts w:eastAsia="Arial Unicode MS"/>
                      <w:sz w:val="28"/>
                      <w:szCs w:val="28"/>
                    </w:rPr>
                  </w:pPr>
                </w:p>
                <w:p w:rsidR="007248D0" w:rsidRPr="009B660B" w:rsidRDefault="007248D0" w:rsidP="00EA162A">
                  <w:pPr>
                    <w:rPr>
                      <w:rFonts w:eastAsia="Arial Unicode MS"/>
                      <w:sz w:val="28"/>
                      <w:szCs w:val="28"/>
                    </w:rPr>
                  </w:pPr>
                </w:p>
                <w:p w:rsidR="007248D0" w:rsidRPr="009B660B" w:rsidRDefault="007248D0" w:rsidP="00EA162A">
                  <w:pPr>
                    <w:rPr>
                      <w:rFonts w:eastAsia="Arial Unicode MS"/>
                      <w:sz w:val="28"/>
                      <w:szCs w:val="28"/>
                    </w:rPr>
                  </w:pPr>
                </w:p>
                <w:p w:rsidR="007248D0" w:rsidRDefault="007248D0" w:rsidP="00EA162A">
                  <w:pPr>
                    <w:rPr>
                      <w:rFonts w:eastAsia="Arial Unicode MS"/>
                      <w:sz w:val="28"/>
                      <w:szCs w:val="28"/>
                    </w:rPr>
                  </w:pPr>
                </w:p>
                <w:p w:rsidR="007248D0" w:rsidRDefault="007248D0" w:rsidP="00EA162A">
                  <w:pPr>
                    <w:ind w:firstLine="708"/>
                    <w:rPr>
                      <w:rFonts w:eastAsia="Arial Unicode MS"/>
                      <w:sz w:val="28"/>
                      <w:szCs w:val="28"/>
                    </w:rPr>
                  </w:pPr>
                </w:p>
                <w:p w:rsidR="007248D0" w:rsidRDefault="007248D0" w:rsidP="00EA162A">
                  <w:pPr>
                    <w:ind w:firstLine="708"/>
                    <w:rPr>
                      <w:rFonts w:eastAsia="Arial Unicode MS"/>
                      <w:sz w:val="28"/>
                      <w:szCs w:val="28"/>
                    </w:rPr>
                  </w:pPr>
                </w:p>
                <w:p w:rsidR="007248D0" w:rsidRDefault="007248D0" w:rsidP="00EA162A">
                  <w:pPr>
                    <w:ind w:firstLine="708"/>
                    <w:rPr>
                      <w:rFonts w:eastAsia="Arial Unicode MS"/>
                      <w:sz w:val="28"/>
                      <w:szCs w:val="28"/>
                    </w:rPr>
                  </w:pPr>
                </w:p>
                <w:p w:rsidR="007248D0" w:rsidRDefault="007248D0" w:rsidP="00EA162A">
                  <w:pPr>
                    <w:ind w:firstLine="708"/>
                    <w:rPr>
                      <w:rFonts w:eastAsia="Arial Unicode MS"/>
                      <w:sz w:val="28"/>
                      <w:szCs w:val="28"/>
                    </w:rPr>
                  </w:pPr>
                </w:p>
                <w:p w:rsidR="007248D0" w:rsidRPr="009B660B" w:rsidRDefault="007248D0" w:rsidP="00EA162A">
                  <w:pPr>
                    <w:ind w:firstLine="708"/>
                    <w:rPr>
                      <w:rFonts w:eastAsia="Arial Unicode MS"/>
                      <w:sz w:val="28"/>
                      <w:szCs w:val="28"/>
                    </w:rPr>
                  </w:pPr>
                </w:p>
              </w:tc>
              <w:tc>
                <w:tcPr>
                  <w:tcW w:w="5160" w:type="dxa"/>
                  <w:tcBorders>
                    <w:top w:val="single" w:sz="4" w:space="0" w:color="auto"/>
                    <w:left w:val="single" w:sz="4" w:space="0" w:color="auto"/>
                    <w:bottom w:val="single" w:sz="4" w:space="0" w:color="auto"/>
                    <w:right w:val="single" w:sz="4" w:space="0" w:color="auto"/>
                  </w:tcBorders>
                </w:tcPr>
                <w:p w:rsidR="007248D0" w:rsidRDefault="007248D0" w:rsidP="00EA162A">
                  <w:pPr>
                    <w:pStyle w:val="HTML"/>
                    <w:spacing w:before="120"/>
                    <w:rPr>
                      <w:rFonts w:ascii="Times New Roman" w:hAnsi="Times New Roman" w:cs="Times New Roman"/>
                      <w:sz w:val="28"/>
                      <w:szCs w:val="28"/>
                    </w:rPr>
                  </w:pPr>
                  <w:proofErr w:type="gramStart"/>
                  <w:r w:rsidRPr="002707A5">
                    <w:rPr>
                      <w:rFonts w:ascii="Times New Roman" w:hAnsi="Times New Roman" w:cs="Times New Roman"/>
                      <w:sz w:val="28"/>
                      <w:szCs w:val="28"/>
                    </w:rPr>
                    <w:lastRenderedPageBreak/>
                    <w:t xml:space="preserve">Старший фармацевт; старшая </w:t>
                  </w:r>
                  <w:r w:rsidRPr="002707A5">
                    <w:rPr>
                      <w:rFonts w:ascii="Times New Roman" w:hAnsi="Times New Roman" w:cs="Times New Roman"/>
                      <w:sz w:val="28"/>
                      <w:szCs w:val="28"/>
                    </w:rPr>
                    <w:lastRenderedPageBreak/>
                    <w:t xml:space="preserve">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w:t>
                  </w:r>
                  <w:r w:rsidRPr="002707A5">
                    <w:rPr>
                      <w:rFonts w:ascii="Times New Roman" w:hAnsi="Times New Roman" w:cs="Times New Roman"/>
                      <w:spacing w:val="-20"/>
                      <w:sz w:val="28"/>
                      <w:szCs w:val="28"/>
                    </w:rPr>
                    <w:t>зубопроте</w:t>
                  </w:r>
                  <w:r w:rsidRPr="002707A5">
                    <w:rPr>
                      <w:rFonts w:ascii="Times New Roman" w:hAnsi="Times New Roman" w:cs="Times New Roman"/>
                      <w:sz w:val="28"/>
                      <w:szCs w:val="28"/>
                    </w:rPr>
                    <w:t>зиров</w:t>
                  </w:r>
                  <w:r w:rsidRPr="002707A5">
                    <w:rPr>
                      <w:rFonts w:ascii="Times New Roman" w:hAnsi="Times New Roman" w:cs="Times New Roman"/>
                      <w:spacing w:val="-20"/>
                      <w:sz w:val="28"/>
                      <w:szCs w:val="28"/>
                    </w:rPr>
                    <w:t>ания;</w:t>
                  </w:r>
                  <w:r w:rsidRPr="002707A5">
                    <w:rPr>
                      <w:rFonts w:ascii="Times New Roman" w:hAnsi="Times New Roman" w:cs="Times New Roman"/>
                      <w:sz w:val="28"/>
                      <w:szCs w:val="28"/>
                    </w:rPr>
                    <w:t xml:space="preserve">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roofErr w:type="gramEnd"/>
                </w:p>
                <w:p w:rsidR="007248D0" w:rsidRDefault="007248D0" w:rsidP="00EA162A">
                  <w:pPr>
                    <w:pStyle w:val="HTML"/>
                    <w:spacing w:before="120"/>
                    <w:rPr>
                      <w:rFonts w:ascii="Times New Roman" w:hAnsi="Times New Roman" w:cs="Times New Roman"/>
                      <w:sz w:val="28"/>
                      <w:szCs w:val="28"/>
                    </w:rPr>
                  </w:pPr>
                </w:p>
                <w:p w:rsidR="007248D0" w:rsidRPr="002707A5" w:rsidRDefault="007248D0" w:rsidP="00EA162A">
                  <w:pPr>
                    <w:pStyle w:val="HTML"/>
                    <w:spacing w:before="120"/>
                    <w:rPr>
                      <w:rFonts w:ascii="Times New Roman" w:hAnsi="Times New Roman" w:cs="Times New Roman"/>
                      <w:sz w:val="28"/>
                      <w:szCs w:val="28"/>
                    </w:rPr>
                  </w:pPr>
                </w:p>
              </w:tc>
              <w:tc>
                <w:tcPr>
                  <w:tcW w:w="2130" w:type="dxa"/>
                  <w:gridSpan w:val="3"/>
                  <w:tcBorders>
                    <w:top w:val="single" w:sz="4" w:space="0" w:color="auto"/>
                    <w:left w:val="single" w:sz="4" w:space="0" w:color="auto"/>
                    <w:bottom w:val="single" w:sz="4" w:space="0" w:color="auto"/>
                    <w:right w:val="single" w:sz="4" w:space="0" w:color="auto"/>
                  </w:tcBorders>
                </w:tcPr>
                <w:p w:rsidR="007248D0" w:rsidRPr="002707A5" w:rsidRDefault="007248D0" w:rsidP="00EA162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2707A5">
                    <w:rPr>
                      <w:sz w:val="28"/>
                      <w:szCs w:val="28"/>
                    </w:rPr>
                    <w:lastRenderedPageBreak/>
                    <w:t>1,6</w:t>
                  </w:r>
                  <w:r>
                    <w:rPr>
                      <w:sz w:val="28"/>
                      <w:szCs w:val="28"/>
                    </w:rPr>
                    <w:t>6</w:t>
                  </w:r>
                </w:p>
              </w:tc>
            </w:tr>
            <w:tr w:rsidR="007248D0" w:rsidTr="00EA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After w:val="1"/>
                <w:wAfter w:w="65" w:type="dxa"/>
              </w:trPr>
              <w:tc>
                <w:tcPr>
                  <w:tcW w:w="10113" w:type="dxa"/>
                  <w:gridSpan w:val="4"/>
                </w:tcPr>
                <w:p w:rsidR="007248D0" w:rsidRPr="009B660B" w:rsidRDefault="007248D0" w:rsidP="00EA162A">
                  <w:pPr>
                    <w:pStyle w:val="ConsPlusNormal"/>
                    <w:jc w:val="center"/>
                    <w:outlineLvl w:val="3"/>
                    <w:rPr>
                      <w:rFonts w:ascii="Times New Roman" w:hAnsi="Times New Roman" w:cs="Times New Roman"/>
                      <w:sz w:val="28"/>
                      <w:szCs w:val="28"/>
                    </w:rPr>
                  </w:pPr>
                  <w:r w:rsidRPr="009B660B">
                    <w:rPr>
                      <w:rFonts w:ascii="Times New Roman" w:hAnsi="Times New Roman" w:cs="Times New Roman"/>
                      <w:sz w:val="28"/>
                      <w:szCs w:val="28"/>
                    </w:rPr>
                    <w:lastRenderedPageBreak/>
                    <w:t>Профессиональная квалификац</w:t>
                  </w:r>
                  <w:r>
                    <w:rPr>
                      <w:rFonts w:ascii="Times New Roman" w:hAnsi="Times New Roman" w:cs="Times New Roman"/>
                      <w:sz w:val="28"/>
                      <w:szCs w:val="28"/>
                    </w:rPr>
                    <w:t>ионная группа "Врачи</w:t>
                  </w:r>
                  <w:r w:rsidRPr="009B660B">
                    <w:rPr>
                      <w:rFonts w:ascii="Times New Roman" w:hAnsi="Times New Roman" w:cs="Times New Roman"/>
                      <w:sz w:val="28"/>
                      <w:szCs w:val="28"/>
                    </w:rPr>
                    <w:t>"</w:t>
                  </w:r>
                </w:p>
              </w:tc>
            </w:tr>
            <w:tr w:rsidR="007248D0" w:rsidTr="00EA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After w:val="1"/>
                <w:wAfter w:w="65" w:type="dxa"/>
              </w:trPr>
              <w:tc>
                <w:tcPr>
                  <w:tcW w:w="2888" w:type="dxa"/>
                </w:tcPr>
                <w:p w:rsidR="007248D0" w:rsidRPr="009B660B" w:rsidRDefault="007248D0" w:rsidP="00EA162A">
                  <w:pPr>
                    <w:pStyle w:val="ConsPlusNormal"/>
                    <w:rPr>
                      <w:rFonts w:ascii="Times New Roman" w:hAnsi="Times New Roman" w:cs="Times New Roman"/>
                      <w:sz w:val="28"/>
                      <w:szCs w:val="28"/>
                    </w:rPr>
                  </w:pPr>
                  <w:r w:rsidRPr="009B660B">
                    <w:rPr>
                      <w:rFonts w:ascii="Times New Roman" w:hAnsi="Times New Roman" w:cs="Times New Roman"/>
                      <w:sz w:val="28"/>
                      <w:szCs w:val="28"/>
                    </w:rPr>
                    <w:t>3 квалификационный уровень</w:t>
                  </w:r>
                </w:p>
              </w:tc>
              <w:tc>
                <w:tcPr>
                  <w:tcW w:w="5241" w:type="dxa"/>
                  <w:gridSpan w:val="2"/>
                </w:tcPr>
                <w:p w:rsidR="007248D0" w:rsidRPr="009B660B" w:rsidRDefault="007248D0" w:rsidP="00EA16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w:t>
                  </w:r>
                  <w:r w:rsidRPr="009B660B">
                    <w:rPr>
                      <w:rFonts w:ascii="Times New Roman" w:hAnsi="Times New Roman" w:cs="Times New Roman"/>
                      <w:sz w:val="28"/>
                      <w:szCs w:val="28"/>
                    </w:rPr>
                    <w:t>рачи-терапевты участковые; врачи-педиатры участковые</w:t>
                  </w:r>
                </w:p>
              </w:tc>
              <w:tc>
                <w:tcPr>
                  <w:tcW w:w="1984" w:type="dxa"/>
                </w:tcPr>
                <w:p w:rsidR="007248D0" w:rsidRPr="009B660B" w:rsidRDefault="007248D0" w:rsidP="00EA162A">
                  <w:pPr>
                    <w:pStyle w:val="ConsPlusNormal"/>
                    <w:jc w:val="center"/>
                    <w:rPr>
                      <w:rFonts w:ascii="Times New Roman" w:hAnsi="Times New Roman" w:cs="Times New Roman"/>
                      <w:sz w:val="28"/>
                      <w:szCs w:val="28"/>
                    </w:rPr>
                  </w:pPr>
                  <w:r w:rsidRPr="009B660B">
                    <w:rPr>
                      <w:rFonts w:ascii="Times New Roman" w:hAnsi="Times New Roman" w:cs="Times New Roman"/>
                      <w:sz w:val="28"/>
                      <w:szCs w:val="28"/>
                    </w:rPr>
                    <w:t>2,1</w:t>
                  </w:r>
                </w:p>
              </w:tc>
            </w:tr>
          </w:tbl>
          <w:p w:rsidR="007248D0" w:rsidRPr="002707A5" w:rsidRDefault="007248D0" w:rsidP="00EA162A">
            <w:pPr>
              <w:jc w:val="both"/>
              <w:rPr>
                <w:sz w:val="28"/>
                <w:szCs w:val="28"/>
              </w:rPr>
            </w:pPr>
          </w:p>
        </w:tc>
      </w:tr>
    </w:tbl>
    <w:p w:rsidR="007248D0" w:rsidRDefault="007248D0" w:rsidP="007248D0">
      <w:pPr>
        <w:pStyle w:val="ConsPlusNormal"/>
        <w:ind w:firstLine="0"/>
        <w:jc w:val="both"/>
        <w:outlineLvl w:val="3"/>
        <w:rPr>
          <w:rFonts w:ascii="Times New Roman" w:hAnsi="Times New Roman" w:cs="Times New Roman"/>
          <w:sz w:val="28"/>
          <w:szCs w:val="28"/>
          <w:lang w:val="en-US"/>
        </w:rPr>
      </w:pPr>
      <w:bookmarkStart w:id="97" w:name="_2._Перечень_учреждений_1"/>
      <w:bookmarkEnd w:id="97"/>
    </w:p>
    <w:p w:rsidR="007248D0" w:rsidRPr="0082577E" w:rsidRDefault="007248D0" w:rsidP="007248D0">
      <w:pPr>
        <w:pStyle w:val="ConsPlusNormal"/>
        <w:ind w:firstLine="0"/>
        <w:jc w:val="both"/>
        <w:outlineLvl w:val="3"/>
        <w:rPr>
          <w:rFonts w:ascii="Times New Roman" w:hAnsi="Times New Roman" w:cs="Times New Roman"/>
          <w:sz w:val="4"/>
          <w:szCs w:val="4"/>
          <w:lang w:val="en-US"/>
        </w:rPr>
      </w:pPr>
      <w:r>
        <w:rPr>
          <w:rFonts w:ascii="Times New Roman" w:hAnsi="Times New Roman" w:cs="Times New Roman"/>
          <w:sz w:val="28"/>
          <w:szCs w:val="28"/>
          <w:lang w:val="en-US"/>
        </w:rPr>
        <w:br w:type="page"/>
      </w:r>
    </w:p>
    <w:p w:rsidR="007248D0" w:rsidRPr="002707A5" w:rsidRDefault="007248D0" w:rsidP="007248D0">
      <w:pPr>
        <w:pStyle w:val="30"/>
      </w:pPr>
      <w:bookmarkStart w:id="98" w:name="_Toc295294793"/>
      <w:r>
        <w:lastRenderedPageBreak/>
        <w:t>2.</w:t>
      </w:r>
      <w:r w:rsidRPr="002707A5">
        <w:t xml:space="preserve"> Тарификационный список работников учреждений здравоохранения (форма)</w:t>
      </w:r>
      <w:bookmarkEnd w:id="98"/>
    </w:p>
    <w:p w:rsidR="007248D0" w:rsidRPr="0082577E" w:rsidRDefault="007248D0" w:rsidP="007248D0">
      <w:pPr>
        <w:jc w:val="center"/>
        <w:rPr>
          <w:b/>
          <w:sz w:val="16"/>
          <w:szCs w:val="16"/>
        </w:rPr>
      </w:pPr>
    </w:p>
    <w:p w:rsidR="007248D0" w:rsidRPr="002707A5" w:rsidRDefault="007248D0" w:rsidP="007248D0">
      <w:pPr>
        <w:rPr>
          <w:vanish/>
        </w:rPr>
      </w:pPr>
      <w:bookmarkStart w:id="99" w:name="_6._Тарификационный_список"/>
      <w:bookmarkEnd w:id="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084"/>
        <w:gridCol w:w="701"/>
        <w:gridCol w:w="701"/>
        <w:gridCol w:w="701"/>
        <w:gridCol w:w="701"/>
        <w:gridCol w:w="701"/>
        <w:gridCol w:w="704"/>
        <w:gridCol w:w="704"/>
        <w:gridCol w:w="704"/>
        <w:gridCol w:w="704"/>
        <w:gridCol w:w="707"/>
        <w:gridCol w:w="701"/>
        <w:gridCol w:w="701"/>
        <w:gridCol w:w="701"/>
        <w:gridCol w:w="701"/>
        <w:gridCol w:w="701"/>
        <w:gridCol w:w="701"/>
        <w:gridCol w:w="701"/>
        <w:gridCol w:w="1233"/>
      </w:tblGrid>
      <w:tr w:rsidR="007248D0" w:rsidRPr="002707A5" w:rsidTr="00EA162A">
        <w:trPr>
          <w:trHeight w:val="285"/>
          <w:jc w:val="center"/>
        </w:trPr>
        <w:tc>
          <w:tcPr>
            <w:tcW w:w="5000" w:type="pct"/>
            <w:gridSpan w:val="20"/>
            <w:tcBorders>
              <w:top w:val="nil"/>
              <w:left w:val="nil"/>
              <w:bottom w:val="nil"/>
              <w:right w:val="nil"/>
            </w:tcBorders>
            <w:shd w:val="clear" w:color="auto" w:fill="auto"/>
            <w:noWrap/>
            <w:vAlign w:val="bottom"/>
          </w:tcPr>
          <w:p w:rsidR="007248D0" w:rsidRPr="002707A5" w:rsidRDefault="007248D0" w:rsidP="00EA162A">
            <w:pPr>
              <w:jc w:val="center"/>
              <w:rPr>
                <w:rFonts w:ascii="Arial" w:hAnsi="Arial"/>
                <w:sz w:val="20"/>
                <w:szCs w:val="20"/>
              </w:rPr>
            </w:pPr>
            <w:r w:rsidRPr="002707A5">
              <w:rPr>
                <w:b/>
                <w:bCs/>
                <w:sz w:val="22"/>
                <w:szCs w:val="22"/>
              </w:rPr>
              <w:t>ТАРИФИКАЦИОННЫЙ СПИСОК РАБОТНИКОВ</w:t>
            </w:r>
          </w:p>
        </w:tc>
      </w:tr>
      <w:tr w:rsidR="007248D0" w:rsidRPr="002707A5" w:rsidTr="00EA162A">
        <w:trPr>
          <w:trHeight w:val="285"/>
          <w:jc w:val="center"/>
        </w:trPr>
        <w:tc>
          <w:tcPr>
            <w:tcW w:w="5000" w:type="pct"/>
            <w:gridSpan w:val="20"/>
            <w:tcBorders>
              <w:top w:val="nil"/>
              <w:left w:val="nil"/>
              <w:bottom w:val="nil"/>
              <w:right w:val="nil"/>
            </w:tcBorders>
            <w:shd w:val="clear" w:color="auto" w:fill="auto"/>
            <w:noWrap/>
            <w:vAlign w:val="bottom"/>
          </w:tcPr>
          <w:p w:rsidR="007248D0" w:rsidRPr="002707A5" w:rsidRDefault="007248D0" w:rsidP="00EA162A">
            <w:pPr>
              <w:jc w:val="center"/>
              <w:rPr>
                <w:rFonts w:ascii="Arial" w:hAnsi="Arial"/>
                <w:sz w:val="20"/>
                <w:szCs w:val="20"/>
              </w:rPr>
            </w:pPr>
            <w:r w:rsidRPr="002707A5">
              <w:rPr>
                <w:rFonts w:ascii="Arial" w:hAnsi="Arial"/>
                <w:sz w:val="20"/>
                <w:szCs w:val="20"/>
              </w:rPr>
              <w:t>_______________________________________________________________</w:t>
            </w:r>
          </w:p>
        </w:tc>
      </w:tr>
      <w:tr w:rsidR="007248D0" w:rsidRPr="002707A5" w:rsidTr="00EA162A">
        <w:trPr>
          <w:trHeight w:val="285"/>
          <w:jc w:val="center"/>
        </w:trPr>
        <w:tc>
          <w:tcPr>
            <w:tcW w:w="5000" w:type="pct"/>
            <w:gridSpan w:val="20"/>
            <w:tcBorders>
              <w:top w:val="nil"/>
              <w:left w:val="nil"/>
              <w:bottom w:val="nil"/>
              <w:right w:val="nil"/>
            </w:tcBorders>
            <w:shd w:val="clear" w:color="auto" w:fill="auto"/>
            <w:noWrap/>
            <w:vAlign w:val="bottom"/>
          </w:tcPr>
          <w:p w:rsidR="007248D0" w:rsidRPr="002707A5" w:rsidRDefault="007248D0" w:rsidP="00EA162A">
            <w:pPr>
              <w:jc w:val="center"/>
              <w:rPr>
                <w:rFonts w:ascii="Arial" w:hAnsi="Arial"/>
                <w:sz w:val="20"/>
                <w:szCs w:val="20"/>
              </w:rPr>
            </w:pPr>
            <w:r w:rsidRPr="002707A5">
              <w:rPr>
                <w:b/>
                <w:bCs/>
                <w:sz w:val="22"/>
                <w:szCs w:val="22"/>
              </w:rPr>
              <w:t>(полное наименование учреждения)</w:t>
            </w:r>
          </w:p>
        </w:tc>
      </w:tr>
      <w:tr w:rsidR="007248D0" w:rsidRPr="002707A5" w:rsidTr="00EA162A">
        <w:trPr>
          <w:trHeight w:val="285"/>
          <w:jc w:val="center"/>
        </w:trPr>
        <w:tc>
          <w:tcPr>
            <w:tcW w:w="5000" w:type="pct"/>
            <w:gridSpan w:val="20"/>
            <w:tcBorders>
              <w:top w:val="nil"/>
              <w:left w:val="nil"/>
              <w:bottom w:val="nil"/>
              <w:right w:val="nil"/>
            </w:tcBorders>
            <w:shd w:val="clear" w:color="auto" w:fill="auto"/>
            <w:noWrap/>
            <w:vAlign w:val="bottom"/>
          </w:tcPr>
          <w:p w:rsidR="007248D0" w:rsidRPr="002707A5" w:rsidRDefault="007248D0" w:rsidP="00EA162A">
            <w:pPr>
              <w:jc w:val="center"/>
              <w:rPr>
                <w:rFonts w:ascii="Arial" w:hAnsi="Arial"/>
                <w:sz w:val="20"/>
                <w:szCs w:val="20"/>
              </w:rPr>
            </w:pPr>
          </w:p>
        </w:tc>
      </w:tr>
      <w:tr w:rsidR="007248D0" w:rsidRPr="002707A5" w:rsidTr="00EA162A">
        <w:trPr>
          <w:trHeight w:val="285"/>
          <w:jc w:val="center"/>
        </w:trPr>
        <w:tc>
          <w:tcPr>
            <w:tcW w:w="5000" w:type="pct"/>
            <w:gridSpan w:val="20"/>
            <w:tcBorders>
              <w:top w:val="nil"/>
              <w:left w:val="nil"/>
              <w:right w:val="nil"/>
            </w:tcBorders>
            <w:shd w:val="clear" w:color="auto" w:fill="auto"/>
            <w:noWrap/>
            <w:vAlign w:val="bottom"/>
          </w:tcPr>
          <w:p w:rsidR="007248D0" w:rsidRPr="002707A5" w:rsidRDefault="007248D0" w:rsidP="00EA162A">
            <w:pPr>
              <w:jc w:val="center"/>
              <w:rPr>
                <w:rFonts w:ascii="Arial" w:hAnsi="Arial"/>
                <w:sz w:val="20"/>
                <w:szCs w:val="20"/>
              </w:rPr>
            </w:pPr>
            <w:r w:rsidRPr="002707A5">
              <w:rPr>
                <w:b/>
                <w:bCs/>
                <w:sz w:val="22"/>
                <w:szCs w:val="22"/>
              </w:rPr>
              <w:t>по состоянию на 1 января 20__ года</w:t>
            </w:r>
          </w:p>
        </w:tc>
      </w:tr>
      <w:tr w:rsidR="007248D0" w:rsidRPr="002707A5" w:rsidTr="00EA162A">
        <w:trPr>
          <w:trHeight w:val="510"/>
          <w:jc w:val="center"/>
        </w:trPr>
        <w:tc>
          <w:tcPr>
            <w:tcW w:w="181" w:type="pct"/>
            <w:vMerge w:val="restart"/>
            <w:shd w:val="clear" w:color="auto" w:fill="auto"/>
            <w:vAlign w:val="center"/>
          </w:tcPr>
          <w:p w:rsidR="007248D0" w:rsidRPr="002707A5" w:rsidRDefault="007248D0" w:rsidP="00EA162A">
            <w:pPr>
              <w:jc w:val="center"/>
              <w:rPr>
                <w:sz w:val="18"/>
                <w:szCs w:val="18"/>
              </w:rPr>
            </w:pPr>
            <w:r w:rsidRPr="002707A5">
              <w:rPr>
                <w:sz w:val="18"/>
                <w:szCs w:val="18"/>
              </w:rPr>
              <w:t>№</w:t>
            </w:r>
          </w:p>
          <w:p w:rsidR="007248D0" w:rsidRPr="002707A5" w:rsidRDefault="007248D0" w:rsidP="00EA162A">
            <w:pPr>
              <w:jc w:val="center"/>
              <w:rPr>
                <w:sz w:val="18"/>
                <w:szCs w:val="18"/>
              </w:rPr>
            </w:pPr>
            <w:proofErr w:type="spellStart"/>
            <w:r w:rsidRPr="002707A5">
              <w:rPr>
                <w:sz w:val="18"/>
                <w:szCs w:val="18"/>
              </w:rPr>
              <w:t>пп</w:t>
            </w:r>
            <w:proofErr w:type="spellEnd"/>
          </w:p>
        </w:tc>
        <w:tc>
          <w:tcPr>
            <w:tcW w:w="367" w:type="pct"/>
            <w:vMerge w:val="restart"/>
            <w:shd w:val="clear" w:color="auto" w:fill="auto"/>
            <w:textDirection w:val="btLr"/>
            <w:vAlign w:val="center"/>
          </w:tcPr>
          <w:p w:rsidR="007248D0" w:rsidRPr="002707A5" w:rsidRDefault="007248D0" w:rsidP="00EA162A">
            <w:pPr>
              <w:jc w:val="center"/>
              <w:rPr>
                <w:sz w:val="18"/>
                <w:szCs w:val="18"/>
              </w:rPr>
            </w:pPr>
            <w:r w:rsidRPr="002707A5">
              <w:rPr>
                <w:sz w:val="18"/>
                <w:szCs w:val="18"/>
              </w:rPr>
              <w:t>Фамилия, имя, отчество</w:t>
            </w:r>
          </w:p>
        </w:tc>
        <w:tc>
          <w:tcPr>
            <w:tcW w:w="237" w:type="pct"/>
            <w:vMerge w:val="restart"/>
            <w:shd w:val="clear" w:color="auto" w:fill="auto"/>
            <w:textDirection w:val="btLr"/>
            <w:vAlign w:val="center"/>
          </w:tcPr>
          <w:p w:rsidR="007248D0" w:rsidRPr="002707A5" w:rsidRDefault="007248D0" w:rsidP="00EA162A">
            <w:pPr>
              <w:jc w:val="center"/>
              <w:rPr>
                <w:sz w:val="18"/>
                <w:szCs w:val="18"/>
              </w:rPr>
            </w:pPr>
            <w:r w:rsidRPr="002707A5">
              <w:rPr>
                <w:sz w:val="18"/>
                <w:szCs w:val="18"/>
              </w:rPr>
              <w:t>Наименование должности</w:t>
            </w:r>
          </w:p>
        </w:tc>
        <w:tc>
          <w:tcPr>
            <w:tcW w:w="237" w:type="pct"/>
            <w:vMerge w:val="restart"/>
            <w:shd w:val="clear" w:color="auto" w:fill="auto"/>
            <w:textDirection w:val="btLr"/>
            <w:vAlign w:val="center"/>
          </w:tcPr>
          <w:p w:rsidR="007248D0" w:rsidRPr="002707A5" w:rsidRDefault="007248D0" w:rsidP="00EA162A">
            <w:pPr>
              <w:jc w:val="center"/>
              <w:rPr>
                <w:sz w:val="18"/>
                <w:szCs w:val="18"/>
              </w:rPr>
            </w:pPr>
            <w:r w:rsidRPr="002707A5">
              <w:rPr>
                <w:sz w:val="18"/>
                <w:szCs w:val="18"/>
              </w:rPr>
              <w:t>Межуровневый коэффициент в соответствии с ПКГ</w:t>
            </w:r>
          </w:p>
        </w:tc>
        <w:tc>
          <w:tcPr>
            <w:tcW w:w="237" w:type="pct"/>
            <w:vMerge w:val="restart"/>
            <w:shd w:val="clear" w:color="auto" w:fill="auto"/>
            <w:textDirection w:val="btLr"/>
            <w:vAlign w:val="center"/>
          </w:tcPr>
          <w:p w:rsidR="007248D0" w:rsidRPr="002707A5" w:rsidRDefault="007248D0" w:rsidP="00EA162A">
            <w:pPr>
              <w:jc w:val="center"/>
              <w:rPr>
                <w:sz w:val="18"/>
                <w:szCs w:val="18"/>
              </w:rPr>
            </w:pPr>
            <w:r w:rsidRPr="002707A5">
              <w:rPr>
                <w:sz w:val="18"/>
                <w:szCs w:val="18"/>
              </w:rPr>
              <w:t>Должностной оклад (ставка заработной платы) в соответствии с ПКГ</w:t>
            </w:r>
          </w:p>
        </w:tc>
        <w:tc>
          <w:tcPr>
            <w:tcW w:w="237" w:type="pct"/>
            <w:vMerge w:val="restart"/>
            <w:shd w:val="clear" w:color="auto" w:fill="auto"/>
            <w:textDirection w:val="btLr"/>
            <w:vAlign w:val="center"/>
          </w:tcPr>
          <w:p w:rsidR="007248D0" w:rsidRPr="002707A5" w:rsidRDefault="007248D0" w:rsidP="00EA162A">
            <w:pPr>
              <w:ind w:left="113" w:right="113"/>
              <w:jc w:val="center"/>
              <w:rPr>
                <w:sz w:val="18"/>
                <w:szCs w:val="18"/>
              </w:rPr>
            </w:pPr>
            <w:r w:rsidRPr="002707A5">
              <w:rPr>
                <w:sz w:val="18"/>
                <w:szCs w:val="18"/>
              </w:rPr>
              <w:t>Объем работы по данной должности  (1,0;  0,75;  0,5;  0,25)  с указанием вида работы (</w:t>
            </w:r>
            <w:proofErr w:type="gramStart"/>
            <w:r w:rsidRPr="002707A5">
              <w:rPr>
                <w:sz w:val="18"/>
                <w:szCs w:val="18"/>
              </w:rPr>
              <w:t>основная</w:t>
            </w:r>
            <w:proofErr w:type="gramEnd"/>
            <w:r w:rsidRPr="002707A5">
              <w:rPr>
                <w:sz w:val="18"/>
                <w:szCs w:val="18"/>
              </w:rPr>
              <w:t>, совместительство)</w:t>
            </w:r>
          </w:p>
        </w:tc>
        <w:tc>
          <w:tcPr>
            <w:tcW w:w="237" w:type="pct"/>
            <w:vMerge w:val="restart"/>
            <w:shd w:val="clear" w:color="auto" w:fill="auto"/>
            <w:textDirection w:val="btLr"/>
            <w:vAlign w:val="center"/>
          </w:tcPr>
          <w:p w:rsidR="007248D0" w:rsidRPr="002707A5" w:rsidRDefault="007248D0" w:rsidP="00EA162A">
            <w:pPr>
              <w:ind w:left="113" w:right="113"/>
              <w:jc w:val="center"/>
              <w:rPr>
                <w:sz w:val="18"/>
                <w:szCs w:val="18"/>
              </w:rPr>
            </w:pPr>
            <w:r w:rsidRPr="002707A5">
              <w:rPr>
                <w:sz w:val="18"/>
                <w:szCs w:val="18"/>
              </w:rPr>
              <w:t>Итого должностной оклад (ставка заработной платы)</w:t>
            </w:r>
          </w:p>
          <w:p w:rsidR="007248D0" w:rsidRPr="002707A5" w:rsidRDefault="007248D0" w:rsidP="00EA162A">
            <w:pPr>
              <w:ind w:left="113" w:right="113"/>
              <w:jc w:val="center"/>
              <w:rPr>
                <w:sz w:val="18"/>
                <w:szCs w:val="18"/>
              </w:rPr>
            </w:pPr>
            <w:r w:rsidRPr="002707A5">
              <w:rPr>
                <w:sz w:val="18"/>
                <w:szCs w:val="18"/>
              </w:rPr>
              <w:t xml:space="preserve">(гр.5 </w:t>
            </w:r>
            <w:proofErr w:type="spellStart"/>
            <w:r w:rsidRPr="002707A5">
              <w:rPr>
                <w:sz w:val="18"/>
                <w:szCs w:val="18"/>
              </w:rPr>
              <w:t>х</w:t>
            </w:r>
            <w:proofErr w:type="spellEnd"/>
            <w:r w:rsidRPr="002707A5">
              <w:rPr>
                <w:sz w:val="18"/>
                <w:szCs w:val="18"/>
              </w:rPr>
              <w:t xml:space="preserve"> гр. 6)</w:t>
            </w:r>
          </w:p>
        </w:tc>
        <w:tc>
          <w:tcPr>
            <w:tcW w:w="1191" w:type="pct"/>
            <w:gridSpan w:val="5"/>
            <w:shd w:val="clear" w:color="auto" w:fill="auto"/>
            <w:noWrap/>
            <w:vAlign w:val="center"/>
          </w:tcPr>
          <w:p w:rsidR="007248D0" w:rsidRPr="002707A5" w:rsidRDefault="007248D0" w:rsidP="00EA162A">
            <w:pPr>
              <w:jc w:val="center"/>
              <w:rPr>
                <w:rFonts w:ascii="Arial" w:hAnsi="Arial"/>
                <w:sz w:val="18"/>
                <w:szCs w:val="18"/>
              </w:rPr>
            </w:pPr>
            <w:r w:rsidRPr="002707A5">
              <w:rPr>
                <w:rFonts w:ascii="Arial" w:hAnsi="Arial"/>
                <w:sz w:val="18"/>
                <w:szCs w:val="18"/>
              </w:rPr>
              <w:t>Персональные надбавки</w:t>
            </w:r>
          </w:p>
        </w:tc>
        <w:tc>
          <w:tcPr>
            <w:tcW w:w="1422" w:type="pct"/>
            <w:gridSpan w:val="6"/>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Компенсационные выплаты</w:t>
            </w:r>
          </w:p>
        </w:tc>
        <w:tc>
          <w:tcPr>
            <w:tcW w:w="237" w:type="pct"/>
            <w:vMerge w:val="restart"/>
            <w:shd w:val="clear" w:color="auto" w:fill="auto"/>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Всего оплата труда в месяц, руб.</w:t>
            </w:r>
          </w:p>
          <w:p w:rsidR="007248D0" w:rsidRPr="002707A5" w:rsidRDefault="007248D0" w:rsidP="00EA162A">
            <w:pPr>
              <w:jc w:val="center"/>
              <w:rPr>
                <w:rFonts w:ascii="Arial" w:hAnsi="Arial"/>
                <w:sz w:val="18"/>
                <w:szCs w:val="18"/>
              </w:rPr>
            </w:pPr>
            <w:proofErr w:type="gramStart"/>
            <w:r w:rsidRPr="002707A5">
              <w:rPr>
                <w:rFonts w:ascii="Arial" w:hAnsi="Arial"/>
                <w:sz w:val="18"/>
                <w:szCs w:val="18"/>
              </w:rPr>
              <w:t>(гр.6 + гр. 8 + гр. 9 + гр. 11 + гр. 13 + гр. 15+ гр. 17+ гр.18+ гр. 20)</w:t>
            </w:r>
            <w:proofErr w:type="gramEnd"/>
          </w:p>
        </w:tc>
        <w:tc>
          <w:tcPr>
            <w:tcW w:w="417" w:type="pct"/>
            <w:vMerge w:val="restart"/>
            <w:shd w:val="clear" w:color="auto" w:fill="auto"/>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Дополнительные сведения (группа по оплате труда руководителей,</w:t>
            </w:r>
            <w:r w:rsidRPr="002707A5">
              <w:rPr>
                <w:rFonts w:ascii="Arial" w:hAnsi="Arial"/>
                <w:sz w:val="18"/>
                <w:szCs w:val="18"/>
              </w:rPr>
              <w:br/>
              <w:t xml:space="preserve">наличие ученой степени </w:t>
            </w:r>
            <w:proofErr w:type="gramStart"/>
            <w:r w:rsidRPr="002707A5">
              <w:rPr>
                <w:rFonts w:ascii="Arial" w:hAnsi="Arial"/>
                <w:sz w:val="18"/>
                <w:szCs w:val="18"/>
              </w:rPr>
              <w:t>и(</w:t>
            </w:r>
            <w:proofErr w:type="gramEnd"/>
            <w:r w:rsidRPr="002707A5">
              <w:rPr>
                <w:rFonts w:ascii="Arial" w:hAnsi="Arial"/>
                <w:sz w:val="18"/>
                <w:szCs w:val="18"/>
              </w:rPr>
              <w:t>или) почетного звания, название, N  и</w:t>
            </w:r>
            <w:r w:rsidRPr="002707A5">
              <w:rPr>
                <w:rFonts w:ascii="Arial" w:hAnsi="Arial"/>
                <w:sz w:val="18"/>
                <w:szCs w:val="18"/>
              </w:rPr>
              <w:br/>
              <w:t>дата документа)    Квалификационная категория и (или) ученая степень, дата присвоения, для медицинских и фармацевтических  работников  -  специальность,   по   которой присвоена категория</w:t>
            </w:r>
          </w:p>
        </w:tc>
      </w:tr>
      <w:tr w:rsidR="007248D0" w:rsidRPr="002707A5" w:rsidTr="00EA162A">
        <w:trPr>
          <w:cantSplit/>
          <w:trHeight w:val="4710"/>
          <w:jc w:val="center"/>
        </w:trPr>
        <w:tc>
          <w:tcPr>
            <w:tcW w:w="181" w:type="pct"/>
            <w:vMerge/>
            <w:vAlign w:val="center"/>
          </w:tcPr>
          <w:p w:rsidR="007248D0" w:rsidRPr="002707A5" w:rsidRDefault="007248D0" w:rsidP="00EA162A">
            <w:pPr>
              <w:rPr>
                <w:sz w:val="18"/>
                <w:szCs w:val="18"/>
              </w:rPr>
            </w:pPr>
          </w:p>
        </w:tc>
        <w:tc>
          <w:tcPr>
            <w:tcW w:w="367" w:type="pct"/>
            <w:vMerge/>
            <w:vAlign w:val="center"/>
          </w:tcPr>
          <w:p w:rsidR="007248D0" w:rsidRPr="002707A5" w:rsidRDefault="007248D0" w:rsidP="00EA162A">
            <w:pPr>
              <w:rPr>
                <w:sz w:val="18"/>
                <w:szCs w:val="18"/>
              </w:rPr>
            </w:pPr>
          </w:p>
        </w:tc>
        <w:tc>
          <w:tcPr>
            <w:tcW w:w="237" w:type="pct"/>
            <w:vMerge/>
            <w:vAlign w:val="center"/>
          </w:tcPr>
          <w:p w:rsidR="007248D0" w:rsidRPr="002707A5" w:rsidRDefault="007248D0" w:rsidP="00EA162A">
            <w:pPr>
              <w:rPr>
                <w:sz w:val="18"/>
                <w:szCs w:val="18"/>
              </w:rPr>
            </w:pPr>
          </w:p>
        </w:tc>
        <w:tc>
          <w:tcPr>
            <w:tcW w:w="237" w:type="pct"/>
            <w:vMerge/>
            <w:vAlign w:val="center"/>
          </w:tcPr>
          <w:p w:rsidR="007248D0" w:rsidRPr="002707A5" w:rsidRDefault="007248D0" w:rsidP="00EA162A">
            <w:pPr>
              <w:rPr>
                <w:sz w:val="18"/>
                <w:szCs w:val="18"/>
              </w:rPr>
            </w:pPr>
          </w:p>
        </w:tc>
        <w:tc>
          <w:tcPr>
            <w:tcW w:w="237" w:type="pct"/>
            <w:vMerge/>
            <w:vAlign w:val="center"/>
          </w:tcPr>
          <w:p w:rsidR="007248D0" w:rsidRPr="002707A5" w:rsidRDefault="007248D0" w:rsidP="00EA162A">
            <w:pPr>
              <w:rPr>
                <w:sz w:val="18"/>
                <w:szCs w:val="18"/>
              </w:rPr>
            </w:pPr>
          </w:p>
        </w:tc>
        <w:tc>
          <w:tcPr>
            <w:tcW w:w="237" w:type="pct"/>
            <w:vMerge/>
            <w:vAlign w:val="center"/>
          </w:tcPr>
          <w:p w:rsidR="007248D0" w:rsidRPr="002707A5" w:rsidRDefault="007248D0" w:rsidP="00EA162A">
            <w:pPr>
              <w:jc w:val="center"/>
              <w:rPr>
                <w:sz w:val="18"/>
                <w:szCs w:val="18"/>
              </w:rPr>
            </w:pPr>
          </w:p>
        </w:tc>
        <w:tc>
          <w:tcPr>
            <w:tcW w:w="237" w:type="pct"/>
            <w:vMerge/>
            <w:vAlign w:val="center"/>
          </w:tcPr>
          <w:p w:rsidR="007248D0" w:rsidRPr="002707A5" w:rsidRDefault="007248D0" w:rsidP="00EA162A">
            <w:pPr>
              <w:jc w:val="center"/>
              <w:rPr>
                <w:sz w:val="18"/>
                <w:szCs w:val="18"/>
              </w:rPr>
            </w:pPr>
          </w:p>
        </w:tc>
        <w:tc>
          <w:tcPr>
            <w:tcW w:w="238" w:type="pct"/>
            <w:shd w:val="clear" w:color="auto" w:fill="auto"/>
            <w:textDirection w:val="btLr"/>
            <w:vAlign w:val="center"/>
          </w:tcPr>
          <w:p w:rsidR="007248D0" w:rsidRPr="002707A5" w:rsidRDefault="007248D0" w:rsidP="00EA162A">
            <w:pPr>
              <w:jc w:val="center"/>
              <w:rPr>
                <w:sz w:val="18"/>
                <w:szCs w:val="18"/>
              </w:rPr>
            </w:pPr>
            <w:r w:rsidRPr="002707A5">
              <w:rPr>
                <w:sz w:val="18"/>
                <w:szCs w:val="18"/>
              </w:rPr>
              <w:t>За ученую степень по профилю деятельности</w:t>
            </w:r>
          </w:p>
        </w:tc>
        <w:tc>
          <w:tcPr>
            <w:tcW w:w="476" w:type="pct"/>
            <w:gridSpan w:val="2"/>
            <w:shd w:val="clear" w:color="auto" w:fill="auto"/>
            <w:textDirection w:val="btLr"/>
            <w:vAlign w:val="center"/>
          </w:tcPr>
          <w:p w:rsidR="007248D0" w:rsidRPr="002707A5" w:rsidRDefault="007248D0" w:rsidP="00EA162A">
            <w:pPr>
              <w:jc w:val="center"/>
              <w:rPr>
                <w:sz w:val="18"/>
                <w:szCs w:val="18"/>
              </w:rPr>
            </w:pPr>
            <w:r w:rsidRPr="002707A5">
              <w:rPr>
                <w:sz w:val="18"/>
                <w:szCs w:val="18"/>
              </w:rPr>
              <w:t>За наличие почетного звания</w:t>
            </w:r>
          </w:p>
        </w:tc>
        <w:tc>
          <w:tcPr>
            <w:tcW w:w="477" w:type="pct"/>
            <w:gridSpan w:val="2"/>
            <w:shd w:val="clear" w:color="auto" w:fill="auto"/>
            <w:textDirection w:val="btLr"/>
            <w:vAlign w:val="center"/>
          </w:tcPr>
          <w:p w:rsidR="007248D0" w:rsidRPr="002707A5" w:rsidRDefault="007248D0" w:rsidP="00EA162A">
            <w:pPr>
              <w:jc w:val="center"/>
              <w:rPr>
                <w:sz w:val="18"/>
                <w:szCs w:val="18"/>
              </w:rPr>
            </w:pPr>
            <w:r w:rsidRPr="002707A5">
              <w:rPr>
                <w:sz w:val="18"/>
                <w:szCs w:val="18"/>
              </w:rPr>
              <w:t>За наличие квалификации</w:t>
            </w:r>
          </w:p>
        </w:tc>
        <w:tc>
          <w:tcPr>
            <w:tcW w:w="474" w:type="pct"/>
            <w:gridSpan w:val="2"/>
            <w:shd w:val="clear" w:color="auto" w:fill="auto"/>
            <w:textDirection w:val="btLr"/>
            <w:vAlign w:val="center"/>
          </w:tcPr>
          <w:p w:rsidR="007248D0" w:rsidRPr="002707A5" w:rsidRDefault="007248D0" w:rsidP="00EA162A">
            <w:pPr>
              <w:ind w:left="113" w:right="113"/>
              <w:jc w:val="center"/>
              <w:rPr>
                <w:sz w:val="18"/>
                <w:szCs w:val="18"/>
              </w:rPr>
            </w:pPr>
            <w:r w:rsidRPr="002707A5">
              <w:rPr>
                <w:sz w:val="18"/>
                <w:szCs w:val="18"/>
              </w:rPr>
              <w:t>За допуск к государственной тайне на постоянной основе</w:t>
            </w:r>
          </w:p>
        </w:tc>
        <w:tc>
          <w:tcPr>
            <w:tcW w:w="474" w:type="pct"/>
            <w:gridSpan w:val="2"/>
            <w:shd w:val="clear" w:color="auto" w:fill="auto"/>
            <w:textDirection w:val="btLr"/>
            <w:vAlign w:val="center"/>
          </w:tcPr>
          <w:p w:rsidR="007248D0" w:rsidRPr="002707A5" w:rsidRDefault="007248D0" w:rsidP="00EA162A">
            <w:pPr>
              <w:jc w:val="center"/>
              <w:rPr>
                <w:sz w:val="18"/>
                <w:szCs w:val="18"/>
              </w:rPr>
            </w:pPr>
            <w:r w:rsidRPr="002707A5">
              <w:rPr>
                <w:sz w:val="18"/>
                <w:szCs w:val="18"/>
              </w:rPr>
              <w:t xml:space="preserve">По результатам аттестации рабочих мест за  работу с вредными </w:t>
            </w:r>
            <w:proofErr w:type="gramStart"/>
            <w:r w:rsidRPr="002707A5">
              <w:rPr>
                <w:sz w:val="18"/>
                <w:szCs w:val="18"/>
              </w:rPr>
              <w:t>и(</w:t>
            </w:r>
            <w:proofErr w:type="gramEnd"/>
            <w:r w:rsidRPr="002707A5">
              <w:rPr>
                <w:sz w:val="18"/>
                <w:szCs w:val="18"/>
              </w:rPr>
              <w:t>или) опасными и иными особыми условиями труда</w:t>
            </w:r>
          </w:p>
        </w:tc>
        <w:tc>
          <w:tcPr>
            <w:tcW w:w="474" w:type="pct"/>
            <w:gridSpan w:val="2"/>
            <w:shd w:val="clear" w:color="auto" w:fill="auto"/>
            <w:textDirection w:val="btLr"/>
            <w:vAlign w:val="center"/>
          </w:tcPr>
          <w:p w:rsidR="007248D0" w:rsidRPr="002707A5" w:rsidRDefault="007248D0" w:rsidP="00EA162A">
            <w:pPr>
              <w:jc w:val="center"/>
              <w:rPr>
                <w:sz w:val="18"/>
                <w:szCs w:val="18"/>
              </w:rPr>
            </w:pPr>
            <w:r w:rsidRPr="002707A5">
              <w:rPr>
                <w:sz w:val="18"/>
                <w:szCs w:val="18"/>
              </w:rPr>
              <w:t>За работу с опасными и иными особыми условиями труда</w:t>
            </w:r>
          </w:p>
        </w:tc>
        <w:tc>
          <w:tcPr>
            <w:tcW w:w="237" w:type="pct"/>
            <w:vMerge/>
            <w:vAlign w:val="center"/>
          </w:tcPr>
          <w:p w:rsidR="007248D0" w:rsidRPr="002707A5" w:rsidRDefault="007248D0" w:rsidP="00EA162A">
            <w:pPr>
              <w:jc w:val="center"/>
              <w:rPr>
                <w:rFonts w:ascii="Arial" w:hAnsi="Arial"/>
                <w:sz w:val="18"/>
                <w:szCs w:val="18"/>
              </w:rPr>
            </w:pPr>
          </w:p>
        </w:tc>
        <w:tc>
          <w:tcPr>
            <w:tcW w:w="417" w:type="pct"/>
            <w:vMerge/>
            <w:vAlign w:val="center"/>
          </w:tcPr>
          <w:p w:rsidR="007248D0" w:rsidRPr="002707A5" w:rsidRDefault="007248D0" w:rsidP="00EA162A">
            <w:pPr>
              <w:jc w:val="center"/>
              <w:rPr>
                <w:rFonts w:ascii="Arial" w:hAnsi="Arial"/>
                <w:sz w:val="18"/>
                <w:szCs w:val="18"/>
              </w:rPr>
            </w:pPr>
          </w:p>
        </w:tc>
      </w:tr>
      <w:tr w:rsidR="007248D0" w:rsidRPr="002707A5" w:rsidTr="00EA162A">
        <w:trPr>
          <w:trHeight w:val="750"/>
          <w:jc w:val="center"/>
        </w:trPr>
        <w:tc>
          <w:tcPr>
            <w:tcW w:w="181" w:type="pct"/>
            <w:vMerge/>
            <w:vAlign w:val="center"/>
          </w:tcPr>
          <w:p w:rsidR="007248D0" w:rsidRPr="002707A5" w:rsidRDefault="007248D0" w:rsidP="00EA162A">
            <w:pPr>
              <w:rPr>
                <w:sz w:val="18"/>
                <w:szCs w:val="18"/>
              </w:rPr>
            </w:pPr>
          </w:p>
        </w:tc>
        <w:tc>
          <w:tcPr>
            <w:tcW w:w="367" w:type="pct"/>
            <w:vMerge/>
            <w:vAlign w:val="center"/>
          </w:tcPr>
          <w:p w:rsidR="007248D0" w:rsidRPr="002707A5" w:rsidRDefault="007248D0" w:rsidP="00EA162A">
            <w:pPr>
              <w:rPr>
                <w:sz w:val="18"/>
                <w:szCs w:val="18"/>
              </w:rPr>
            </w:pPr>
          </w:p>
        </w:tc>
        <w:tc>
          <w:tcPr>
            <w:tcW w:w="237" w:type="pct"/>
            <w:vMerge/>
            <w:vAlign w:val="center"/>
          </w:tcPr>
          <w:p w:rsidR="007248D0" w:rsidRPr="002707A5" w:rsidRDefault="007248D0" w:rsidP="00EA162A">
            <w:pPr>
              <w:rPr>
                <w:sz w:val="18"/>
                <w:szCs w:val="18"/>
              </w:rPr>
            </w:pPr>
          </w:p>
        </w:tc>
        <w:tc>
          <w:tcPr>
            <w:tcW w:w="237" w:type="pct"/>
            <w:vMerge/>
            <w:vAlign w:val="center"/>
          </w:tcPr>
          <w:p w:rsidR="007248D0" w:rsidRPr="002707A5" w:rsidRDefault="007248D0" w:rsidP="00EA162A">
            <w:pPr>
              <w:rPr>
                <w:sz w:val="18"/>
                <w:szCs w:val="18"/>
              </w:rPr>
            </w:pPr>
          </w:p>
        </w:tc>
        <w:tc>
          <w:tcPr>
            <w:tcW w:w="237" w:type="pct"/>
            <w:vMerge/>
            <w:vAlign w:val="center"/>
          </w:tcPr>
          <w:p w:rsidR="007248D0" w:rsidRPr="002707A5" w:rsidRDefault="007248D0" w:rsidP="00EA162A">
            <w:pPr>
              <w:rPr>
                <w:sz w:val="18"/>
                <w:szCs w:val="18"/>
              </w:rPr>
            </w:pPr>
          </w:p>
        </w:tc>
        <w:tc>
          <w:tcPr>
            <w:tcW w:w="237" w:type="pct"/>
            <w:vMerge/>
            <w:vAlign w:val="center"/>
          </w:tcPr>
          <w:p w:rsidR="007248D0" w:rsidRPr="002707A5" w:rsidRDefault="007248D0" w:rsidP="00EA162A">
            <w:pPr>
              <w:jc w:val="center"/>
              <w:rPr>
                <w:sz w:val="18"/>
                <w:szCs w:val="18"/>
              </w:rPr>
            </w:pPr>
          </w:p>
        </w:tc>
        <w:tc>
          <w:tcPr>
            <w:tcW w:w="237" w:type="pct"/>
            <w:vMerge/>
            <w:vAlign w:val="center"/>
          </w:tcPr>
          <w:p w:rsidR="007248D0" w:rsidRPr="002707A5" w:rsidRDefault="007248D0" w:rsidP="00EA162A">
            <w:pPr>
              <w:jc w:val="center"/>
              <w:rPr>
                <w:sz w:val="18"/>
                <w:szCs w:val="18"/>
              </w:rPr>
            </w:pPr>
          </w:p>
        </w:tc>
        <w:tc>
          <w:tcPr>
            <w:tcW w:w="238" w:type="pct"/>
            <w:shd w:val="clear" w:color="auto" w:fill="auto"/>
            <w:textDirection w:val="btLr"/>
            <w:vAlign w:val="center"/>
          </w:tcPr>
          <w:p w:rsidR="007248D0" w:rsidRPr="002707A5" w:rsidRDefault="007248D0" w:rsidP="00EA162A">
            <w:pPr>
              <w:jc w:val="center"/>
              <w:rPr>
                <w:sz w:val="18"/>
                <w:szCs w:val="18"/>
              </w:rPr>
            </w:pPr>
            <w:r w:rsidRPr="002707A5">
              <w:rPr>
                <w:sz w:val="18"/>
                <w:szCs w:val="18"/>
              </w:rPr>
              <w:t>руб.</w:t>
            </w:r>
          </w:p>
        </w:tc>
        <w:tc>
          <w:tcPr>
            <w:tcW w:w="238"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w:t>
            </w:r>
          </w:p>
        </w:tc>
        <w:tc>
          <w:tcPr>
            <w:tcW w:w="238"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руб.</w:t>
            </w:r>
          </w:p>
        </w:tc>
        <w:tc>
          <w:tcPr>
            <w:tcW w:w="238"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w:t>
            </w:r>
          </w:p>
        </w:tc>
        <w:tc>
          <w:tcPr>
            <w:tcW w:w="239"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руб.</w:t>
            </w:r>
          </w:p>
        </w:tc>
        <w:tc>
          <w:tcPr>
            <w:tcW w:w="237"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w:t>
            </w:r>
          </w:p>
        </w:tc>
        <w:tc>
          <w:tcPr>
            <w:tcW w:w="237"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руб.</w:t>
            </w:r>
          </w:p>
        </w:tc>
        <w:tc>
          <w:tcPr>
            <w:tcW w:w="237"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w:t>
            </w:r>
          </w:p>
        </w:tc>
        <w:tc>
          <w:tcPr>
            <w:tcW w:w="237"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руб.</w:t>
            </w:r>
          </w:p>
        </w:tc>
        <w:tc>
          <w:tcPr>
            <w:tcW w:w="237"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w:t>
            </w:r>
          </w:p>
        </w:tc>
        <w:tc>
          <w:tcPr>
            <w:tcW w:w="237" w:type="pct"/>
            <w:shd w:val="clear" w:color="auto" w:fill="auto"/>
            <w:noWrap/>
            <w:textDirection w:val="btLr"/>
            <w:vAlign w:val="center"/>
          </w:tcPr>
          <w:p w:rsidR="007248D0" w:rsidRPr="002707A5" w:rsidRDefault="007248D0" w:rsidP="00EA162A">
            <w:pPr>
              <w:jc w:val="center"/>
              <w:rPr>
                <w:rFonts w:ascii="Arial" w:hAnsi="Arial"/>
                <w:sz w:val="18"/>
                <w:szCs w:val="18"/>
              </w:rPr>
            </w:pPr>
            <w:r w:rsidRPr="002707A5">
              <w:rPr>
                <w:rFonts w:ascii="Arial" w:hAnsi="Arial"/>
                <w:sz w:val="18"/>
                <w:szCs w:val="18"/>
              </w:rPr>
              <w:t>руб.</w:t>
            </w:r>
          </w:p>
        </w:tc>
        <w:tc>
          <w:tcPr>
            <w:tcW w:w="237" w:type="pct"/>
            <w:vMerge/>
            <w:vAlign w:val="center"/>
          </w:tcPr>
          <w:p w:rsidR="007248D0" w:rsidRPr="002707A5" w:rsidRDefault="007248D0" w:rsidP="00EA162A">
            <w:pPr>
              <w:jc w:val="center"/>
              <w:rPr>
                <w:rFonts w:ascii="Arial" w:hAnsi="Arial"/>
                <w:sz w:val="18"/>
                <w:szCs w:val="18"/>
              </w:rPr>
            </w:pPr>
          </w:p>
        </w:tc>
        <w:tc>
          <w:tcPr>
            <w:tcW w:w="417" w:type="pct"/>
            <w:vMerge/>
            <w:vAlign w:val="center"/>
          </w:tcPr>
          <w:p w:rsidR="007248D0" w:rsidRPr="002707A5" w:rsidRDefault="007248D0" w:rsidP="00EA162A">
            <w:pPr>
              <w:jc w:val="center"/>
              <w:rPr>
                <w:rFonts w:ascii="Arial" w:hAnsi="Arial"/>
                <w:sz w:val="18"/>
                <w:szCs w:val="18"/>
              </w:rPr>
            </w:pPr>
          </w:p>
        </w:tc>
      </w:tr>
      <w:tr w:rsidR="007248D0" w:rsidRPr="002707A5" w:rsidTr="00EA162A">
        <w:trPr>
          <w:trHeight w:val="225"/>
          <w:jc w:val="center"/>
        </w:trPr>
        <w:tc>
          <w:tcPr>
            <w:tcW w:w="181" w:type="pct"/>
            <w:shd w:val="clear" w:color="auto" w:fill="auto"/>
            <w:noWrap/>
            <w:vAlign w:val="bottom"/>
          </w:tcPr>
          <w:p w:rsidR="007248D0" w:rsidRPr="002707A5" w:rsidRDefault="007248D0" w:rsidP="00EA162A">
            <w:pPr>
              <w:jc w:val="center"/>
              <w:rPr>
                <w:rFonts w:ascii="Arial" w:hAnsi="Arial"/>
                <w:sz w:val="18"/>
                <w:szCs w:val="18"/>
              </w:rPr>
            </w:pPr>
            <w:r w:rsidRPr="002707A5">
              <w:rPr>
                <w:rFonts w:ascii="Arial" w:hAnsi="Arial"/>
                <w:sz w:val="18"/>
                <w:szCs w:val="18"/>
              </w:rPr>
              <w:t>1</w:t>
            </w:r>
          </w:p>
        </w:tc>
        <w:tc>
          <w:tcPr>
            <w:tcW w:w="367" w:type="pct"/>
            <w:shd w:val="clear" w:color="auto" w:fill="auto"/>
            <w:vAlign w:val="bottom"/>
          </w:tcPr>
          <w:p w:rsidR="007248D0" w:rsidRPr="002707A5" w:rsidRDefault="007248D0" w:rsidP="00EA162A">
            <w:pPr>
              <w:jc w:val="center"/>
              <w:rPr>
                <w:rFonts w:ascii="Arial" w:hAnsi="Arial"/>
                <w:sz w:val="18"/>
                <w:szCs w:val="18"/>
              </w:rPr>
            </w:pPr>
            <w:r w:rsidRPr="002707A5">
              <w:rPr>
                <w:rFonts w:ascii="Arial" w:hAnsi="Arial"/>
                <w:sz w:val="18"/>
                <w:szCs w:val="18"/>
              </w:rPr>
              <w:t>2</w:t>
            </w:r>
          </w:p>
        </w:tc>
        <w:tc>
          <w:tcPr>
            <w:tcW w:w="237" w:type="pct"/>
            <w:shd w:val="clear" w:color="auto" w:fill="auto"/>
            <w:vAlign w:val="bottom"/>
          </w:tcPr>
          <w:p w:rsidR="007248D0" w:rsidRPr="002707A5" w:rsidRDefault="007248D0" w:rsidP="00EA162A">
            <w:pPr>
              <w:jc w:val="center"/>
              <w:rPr>
                <w:rFonts w:ascii="Arial" w:hAnsi="Arial"/>
                <w:sz w:val="18"/>
                <w:szCs w:val="18"/>
              </w:rPr>
            </w:pPr>
            <w:r w:rsidRPr="002707A5">
              <w:rPr>
                <w:rFonts w:ascii="Arial" w:hAnsi="Arial"/>
                <w:sz w:val="18"/>
                <w:szCs w:val="18"/>
              </w:rPr>
              <w:t>3</w:t>
            </w:r>
          </w:p>
        </w:tc>
        <w:tc>
          <w:tcPr>
            <w:tcW w:w="237" w:type="pct"/>
            <w:shd w:val="clear" w:color="auto" w:fill="auto"/>
            <w:vAlign w:val="bottom"/>
          </w:tcPr>
          <w:p w:rsidR="007248D0" w:rsidRPr="002707A5" w:rsidRDefault="007248D0" w:rsidP="00EA162A">
            <w:pPr>
              <w:jc w:val="center"/>
              <w:rPr>
                <w:rFonts w:ascii="Arial" w:hAnsi="Arial"/>
                <w:sz w:val="18"/>
                <w:szCs w:val="18"/>
              </w:rPr>
            </w:pPr>
            <w:r w:rsidRPr="002707A5">
              <w:rPr>
                <w:rFonts w:ascii="Arial" w:hAnsi="Arial"/>
                <w:sz w:val="18"/>
                <w:szCs w:val="18"/>
              </w:rPr>
              <w:t>4</w:t>
            </w:r>
          </w:p>
        </w:tc>
        <w:tc>
          <w:tcPr>
            <w:tcW w:w="237" w:type="pct"/>
            <w:shd w:val="clear" w:color="auto" w:fill="auto"/>
            <w:vAlign w:val="bottom"/>
          </w:tcPr>
          <w:p w:rsidR="007248D0" w:rsidRPr="002707A5" w:rsidRDefault="007248D0" w:rsidP="00EA162A">
            <w:pPr>
              <w:jc w:val="center"/>
              <w:rPr>
                <w:rFonts w:ascii="Arial" w:hAnsi="Arial"/>
                <w:sz w:val="18"/>
                <w:szCs w:val="18"/>
              </w:rPr>
            </w:pPr>
            <w:r w:rsidRPr="002707A5">
              <w:rPr>
                <w:rFonts w:ascii="Arial" w:hAnsi="Arial"/>
                <w:sz w:val="18"/>
                <w:szCs w:val="18"/>
              </w:rPr>
              <w:t>5</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6</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7</w:t>
            </w:r>
          </w:p>
        </w:tc>
        <w:tc>
          <w:tcPr>
            <w:tcW w:w="238"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8</w:t>
            </w:r>
          </w:p>
        </w:tc>
        <w:tc>
          <w:tcPr>
            <w:tcW w:w="238"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9</w:t>
            </w:r>
          </w:p>
        </w:tc>
        <w:tc>
          <w:tcPr>
            <w:tcW w:w="238"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10</w:t>
            </w:r>
          </w:p>
        </w:tc>
        <w:tc>
          <w:tcPr>
            <w:tcW w:w="238"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11</w:t>
            </w:r>
          </w:p>
        </w:tc>
        <w:tc>
          <w:tcPr>
            <w:tcW w:w="239"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12</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13</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14</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15</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16</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17</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18</w:t>
            </w:r>
          </w:p>
        </w:tc>
        <w:tc>
          <w:tcPr>
            <w:tcW w:w="23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19</w:t>
            </w:r>
          </w:p>
        </w:tc>
        <w:tc>
          <w:tcPr>
            <w:tcW w:w="417" w:type="pct"/>
            <w:shd w:val="clear" w:color="auto" w:fill="auto"/>
            <w:vAlign w:val="center"/>
          </w:tcPr>
          <w:p w:rsidR="007248D0" w:rsidRPr="002707A5" w:rsidRDefault="007248D0" w:rsidP="00EA162A">
            <w:pPr>
              <w:jc w:val="center"/>
              <w:rPr>
                <w:rFonts w:ascii="Arial" w:hAnsi="Arial"/>
                <w:sz w:val="18"/>
                <w:szCs w:val="18"/>
              </w:rPr>
            </w:pPr>
            <w:r w:rsidRPr="002707A5">
              <w:rPr>
                <w:rFonts w:ascii="Arial" w:hAnsi="Arial"/>
                <w:sz w:val="18"/>
                <w:szCs w:val="18"/>
              </w:rPr>
              <w:t>20</w:t>
            </w:r>
          </w:p>
        </w:tc>
      </w:tr>
      <w:tr w:rsidR="007248D0" w:rsidRPr="002707A5" w:rsidTr="00EA162A">
        <w:trPr>
          <w:trHeight w:val="255"/>
          <w:jc w:val="center"/>
        </w:trPr>
        <w:tc>
          <w:tcPr>
            <w:tcW w:w="181"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36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9"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41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r>
      <w:tr w:rsidR="007248D0" w:rsidRPr="002707A5" w:rsidTr="00EA162A">
        <w:trPr>
          <w:trHeight w:val="255"/>
          <w:jc w:val="center"/>
        </w:trPr>
        <w:tc>
          <w:tcPr>
            <w:tcW w:w="181"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36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9"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41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r>
      <w:tr w:rsidR="007248D0" w:rsidRPr="002707A5" w:rsidTr="00EA162A">
        <w:trPr>
          <w:trHeight w:val="255"/>
          <w:jc w:val="center"/>
        </w:trPr>
        <w:tc>
          <w:tcPr>
            <w:tcW w:w="181"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36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8"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9"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23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c>
          <w:tcPr>
            <w:tcW w:w="417" w:type="pct"/>
            <w:shd w:val="clear" w:color="auto" w:fill="auto"/>
            <w:noWrap/>
            <w:vAlign w:val="bottom"/>
          </w:tcPr>
          <w:p w:rsidR="007248D0" w:rsidRPr="002707A5" w:rsidRDefault="007248D0" w:rsidP="00EA162A">
            <w:pPr>
              <w:rPr>
                <w:rFonts w:ascii="Arial" w:hAnsi="Arial"/>
                <w:sz w:val="18"/>
                <w:szCs w:val="18"/>
              </w:rPr>
            </w:pPr>
            <w:r w:rsidRPr="002707A5">
              <w:rPr>
                <w:rFonts w:ascii="Arial" w:hAnsi="Arial"/>
                <w:sz w:val="18"/>
                <w:szCs w:val="18"/>
              </w:rPr>
              <w:t> </w:t>
            </w:r>
          </w:p>
        </w:tc>
      </w:tr>
    </w:tbl>
    <w:p w:rsidR="007248D0" w:rsidRPr="002707A5" w:rsidRDefault="007248D0" w:rsidP="007248D0">
      <w:pPr>
        <w:jc w:val="center"/>
        <w:sectPr w:rsidR="007248D0" w:rsidRPr="002707A5" w:rsidSect="00EA162A">
          <w:pgSz w:w="16838" w:h="11906" w:orient="landscape"/>
          <w:pgMar w:top="1134" w:right="1134" w:bottom="567" w:left="1134" w:header="709" w:footer="709" w:gutter="0"/>
          <w:pgNumType w:start="1"/>
          <w:cols w:space="708"/>
          <w:docGrid w:linePitch="360"/>
        </w:sectPr>
      </w:pPr>
    </w:p>
    <w:p w:rsidR="007248D0" w:rsidRPr="00265F17" w:rsidRDefault="007248D0" w:rsidP="007248D0">
      <w:pPr>
        <w:jc w:val="center"/>
        <w:rPr>
          <w:b/>
          <w:sz w:val="28"/>
          <w:szCs w:val="28"/>
        </w:rPr>
      </w:pPr>
      <w:bookmarkStart w:id="100" w:name="_Toc289777442"/>
      <w:bookmarkStart w:id="101" w:name="_Toc295294794"/>
      <w:r w:rsidRPr="00265F17">
        <w:rPr>
          <w:rStyle w:val="31"/>
          <w:b/>
          <w:sz w:val="28"/>
          <w:szCs w:val="28"/>
        </w:rPr>
        <w:lastRenderedPageBreak/>
        <w:t>3. Порядок проведения тарификации работников</w:t>
      </w:r>
      <w:bookmarkEnd w:id="100"/>
      <w:bookmarkEnd w:id="101"/>
    </w:p>
    <w:p w:rsidR="007248D0" w:rsidRPr="00374944" w:rsidRDefault="007248D0" w:rsidP="007248D0">
      <w:pPr>
        <w:autoSpaceDE w:val="0"/>
        <w:autoSpaceDN w:val="0"/>
        <w:adjustRightInd w:val="0"/>
        <w:jc w:val="center"/>
        <w:outlineLvl w:val="1"/>
        <w:rPr>
          <w:b/>
        </w:rPr>
      </w:pP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Для проведения работы по определению должностных окладов (ставок) заработной платы работников, а также размеров доплат к должностным окладам  приказом руководителя учреждения создается постоянно действующая тарификационная комиссия из числа его сотрудников.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В состав тарификационной комиссии могут быть включены главный бухгалтер, работник, занимающийся кадровыми вопросами, начальник планово-экономического отдела (экономист), представитель профсоюзного или иного представительного органа работников, а также другие лица, привлекаемые руководит</w:t>
      </w:r>
      <w:r>
        <w:rPr>
          <w:sz w:val="28"/>
          <w:szCs w:val="28"/>
        </w:rPr>
        <w:t xml:space="preserve">елем </w:t>
      </w:r>
      <w:r w:rsidRPr="002707A5">
        <w:rPr>
          <w:sz w:val="28"/>
          <w:szCs w:val="28"/>
        </w:rPr>
        <w:t xml:space="preserve"> учреждения к работе по тарификации.</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Председателем тарификационной комиссии является руководитель  учреждения или назначенный им заместитель руководителя.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Тарификационная комиссия в своей работе руководствуется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Тарификационный список составляется ежегодно по состоянию на 1 января и заверяется всеми членами тарификационной комиссии.</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Тарификация лиц, работающих по совместительству (внутреннему и внешнему), проводится отдельными строками по каждой должности (профессии). 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(ставок заработной платы) по ПКГ.</w:t>
      </w:r>
    </w:p>
    <w:p w:rsidR="007248D0" w:rsidRPr="002707A5" w:rsidRDefault="007248D0" w:rsidP="007248D0">
      <w:pPr>
        <w:autoSpaceDE w:val="0"/>
        <w:autoSpaceDN w:val="0"/>
        <w:adjustRightInd w:val="0"/>
        <w:ind w:firstLine="540"/>
        <w:jc w:val="both"/>
        <w:outlineLvl w:val="0"/>
        <w:rPr>
          <w:bCs/>
          <w:sz w:val="28"/>
          <w:szCs w:val="28"/>
        </w:rPr>
      </w:pPr>
      <w:r w:rsidRPr="002707A5">
        <w:rPr>
          <w:bCs/>
          <w:sz w:val="28"/>
          <w:szCs w:val="28"/>
        </w:rPr>
        <w:t>Изменения и дополнения в тарификационный список вносятся соответствующими вкладышами, заверенными членами тарификационной комиссии.</w:t>
      </w:r>
    </w:p>
    <w:p w:rsidR="007248D0" w:rsidRDefault="007248D0" w:rsidP="007248D0">
      <w:pPr>
        <w:autoSpaceDE w:val="0"/>
        <w:autoSpaceDN w:val="0"/>
        <w:adjustRightInd w:val="0"/>
        <w:ind w:firstLine="540"/>
        <w:jc w:val="both"/>
        <w:outlineLvl w:val="1"/>
        <w:rPr>
          <w:sz w:val="28"/>
          <w:szCs w:val="28"/>
        </w:rPr>
      </w:pPr>
      <w:r w:rsidRPr="002707A5">
        <w:rPr>
          <w:sz w:val="28"/>
          <w:szCs w:val="28"/>
        </w:rPr>
        <w:t>Ответственность за своевременность и правильность определения размеров заработной платы работников несет руководитель учреждения.</w:t>
      </w:r>
    </w:p>
    <w:p w:rsidR="00374944" w:rsidRPr="002707A5" w:rsidRDefault="00374944" w:rsidP="007248D0">
      <w:pPr>
        <w:autoSpaceDE w:val="0"/>
        <w:autoSpaceDN w:val="0"/>
        <w:adjustRightInd w:val="0"/>
        <w:ind w:firstLine="540"/>
        <w:jc w:val="both"/>
        <w:outlineLvl w:val="1"/>
        <w:rPr>
          <w:sz w:val="28"/>
          <w:szCs w:val="28"/>
        </w:rPr>
      </w:pPr>
    </w:p>
    <w:p w:rsidR="007248D0" w:rsidRPr="00265F17" w:rsidRDefault="007248D0" w:rsidP="00374944">
      <w:pPr>
        <w:pStyle w:val="30"/>
        <w:jc w:val="center"/>
        <w:rPr>
          <w:b/>
          <w:sz w:val="28"/>
          <w:szCs w:val="28"/>
        </w:rPr>
      </w:pPr>
      <w:bookmarkStart w:id="102" w:name="_Toc295294795"/>
      <w:r w:rsidRPr="00265F17">
        <w:rPr>
          <w:b/>
          <w:sz w:val="28"/>
          <w:szCs w:val="28"/>
        </w:rPr>
        <w:t>4. Оплата труда в учреждениях  здравоохранения</w:t>
      </w:r>
      <w:bookmarkEnd w:id="102"/>
    </w:p>
    <w:p w:rsidR="007248D0" w:rsidRPr="00265F17" w:rsidRDefault="007248D0" w:rsidP="007248D0">
      <w:pPr>
        <w:ind w:firstLine="539"/>
        <w:jc w:val="both"/>
        <w:rPr>
          <w:sz w:val="28"/>
          <w:szCs w:val="28"/>
        </w:rPr>
      </w:pPr>
    </w:p>
    <w:p w:rsidR="007248D0" w:rsidRPr="002707A5" w:rsidRDefault="007248D0" w:rsidP="007248D0">
      <w:pPr>
        <w:jc w:val="both"/>
        <w:rPr>
          <w:sz w:val="28"/>
          <w:szCs w:val="28"/>
        </w:rPr>
      </w:pPr>
      <w:r w:rsidRPr="002707A5">
        <w:rPr>
          <w:sz w:val="28"/>
          <w:szCs w:val="28"/>
        </w:rPr>
        <w:t xml:space="preserve">            Оплата труд</w:t>
      </w:r>
      <w:r>
        <w:rPr>
          <w:sz w:val="28"/>
          <w:szCs w:val="28"/>
        </w:rPr>
        <w:t xml:space="preserve">а медицинских </w:t>
      </w:r>
      <w:r w:rsidRPr="002707A5">
        <w:rPr>
          <w:sz w:val="28"/>
          <w:szCs w:val="28"/>
        </w:rPr>
        <w:t xml:space="preserve"> работнико</w:t>
      </w:r>
      <w:r>
        <w:rPr>
          <w:sz w:val="28"/>
          <w:szCs w:val="28"/>
        </w:rPr>
        <w:t xml:space="preserve">в </w:t>
      </w:r>
      <w:r w:rsidRPr="002707A5">
        <w:rPr>
          <w:sz w:val="28"/>
          <w:szCs w:val="28"/>
        </w:rPr>
        <w:t>устанавливается исходя из тарификационных списков.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 xml:space="preserve">Нормы часов работы за ставку заработной платы для медицинских работников определены Трудовым </w:t>
      </w:r>
      <w:hyperlink r:id="rId13" w:history="1">
        <w:r w:rsidRPr="002707A5">
          <w:rPr>
            <w:rStyle w:val="aa"/>
            <w:sz w:val="28"/>
            <w:szCs w:val="28"/>
          </w:rPr>
          <w:t>кодексом</w:t>
        </w:r>
      </w:hyperlink>
      <w:r w:rsidRPr="002707A5">
        <w:rPr>
          <w:sz w:val="28"/>
          <w:szCs w:val="28"/>
        </w:rPr>
        <w:t xml:space="preserve"> Российской Федерации и </w:t>
      </w:r>
      <w:hyperlink r:id="rId14" w:history="1">
        <w:r w:rsidRPr="002707A5">
          <w:rPr>
            <w:rStyle w:val="aa"/>
            <w:sz w:val="28"/>
            <w:szCs w:val="28"/>
          </w:rPr>
          <w:t>постановлением</w:t>
        </w:r>
      </w:hyperlink>
      <w:r w:rsidRPr="002707A5">
        <w:rPr>
          <w:sz w:val="28"/>
          <w:szCs w:val="28"/>
        </w:rPr>
        <w:t xml:space="preserve"> Правительства Российской Федерации от 14 февраля 2003 года №101 «О продолжительности рабочего времени медицинских работников в зависимости от занимаемой ими должности </w:t>
      </w:r>
      <w:proofErr w:type="gramStart"/>
      <w:r w:rsidRPr="002707A5">
        <w:rPr>
          <w:sz w:val="28"/>
          <w:szCs w:val="28"/>
        </w:rPr>
        <w:t>и(</w:t>
      </w:r>
      <w:proofErr w:type="gramEnd"/>
      <w:r w:rsidRPr="002707A5">
        <w:rPr>
          <w:sz w:val="28"/>
          <w:szCs w:val="28"/>
        </w:rPr>
        <w:t>или) специальности».</w:t>
      </w:r>
    </w:p>
    <w:p w:rsidR="007248D0" w:rsidRPr="002707A5" w:rsidRDefault="007248D0" w:rsidP="007248D0">
      <w:pPr>
        <w:pStyle w:val="afff5"/>
        <w:rPr>
          <w:b/>
          <w:bCs/>
        </w:rPr>
      </w:pPr>
      <w:r w:rsidRPr="002707A5">
        <w:lastRenderedPageBreak/>
        <w:t>Должностной оклад главных медицинских сестер учреждений устанавливаются в размере 70 процентов должностного оклада руководителя соответствующего учреждения.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Перечень должностей работников, которым могут устанавливаться указанные доплаты, и размеры доплат определяются руководителем учреждения с учетом мнения профсоюзного или иного представительного органа работников.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В ставки почасовой оплаты включена оплата за отпуск.</w:t>
      </w:r>
    </w:p>
    <w:p w:rsidR="007248D0" w:rsidRPr="00EF51AB" w:rsidRDefault="007248D0" w:rsidP="007248D0">
      <w:pPr>
        <w:widowControl w:val="0"/>
        <w:autoSpaceDE w:val="0"/>
        <w:autoSpaceDN w:val="0"/>
        <w:adjustRightInd w:val="0"/>
        <w:ind w:firstLine="540"/>
        <w:jc w:val="both"/>
        <w:rPr>
          <w:sz w:val="28"/>
          <w:szCs w:val="28"/>
        </w:rPr>
      </w:pPr>
      <w:r w:rsidRPr="00EF51AB">
        <w:rPr>
          <w:sz w:val="28"/>
          <w:szCs w:val="28"/>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медицинских работников, утвержденном приказом по учреждению, выплату стимулиру</w:t>
      </w:r>
      <w:r>
        <w:rPr>
          <w:sz w:val="28"/>
          <w:szCs w:val="28"/>
        </w:rPr>
        <w:t>ющего характера для работников:</w:t>
      </w:r>
    </w:p>
    <w:p w:rsidR="007248D0" w:rsidRPr="00C94374" w:rsidRDefault="007248D0" w:rsidP="007248D0">
      <w:pPr>
        <w:widowControl w:val="0"/>
        <w:autoSpaceDE w:val="0"/>
        <w:autoSpaceDN w:val="0"/>
        <w:ind w:firstLine="540"/>
        <w:jc w:val="both"/>
        <w:rPr>
          <w:sz w:val="28"/>
          <w:szCs w:val="28"/>
        </w:rPr>
      </w:pPr>
      <w:r w:rsidRPr="00C94374">
        <w:rPr>
          <w:sz w:val="28"/>
          <w:szCs w:val="28"/>
        </w:rPr>
        <w:t xml:space="preserve">медицинскому персоналу медицинских учреждений </w:t>
      </w:r>
    </w:p>
    <w:p w:rsidR="007248D0" w:rsidRDefault="007248D0" w:rsidP="007248D0">
      <w:pPr>
        <w:widowControl w:val="0"/>
        <w:autoSpaceDE w:val="0"/>
        <w:autoSpaceDN w:val="0"/>
        <w:ind w:firstLine="540"/>
        <w:jc w:val="both"/>
        <w:rPr>
          <w:sz w:val="28"/>
          <w:szCs w:val="28"/>
        </w:rPr>
      </w:pPr>
      <w:r w:rsidRPr="00C94374">
        <w:rPr>
          <w:sz w:val="28"/>
          <w:szCs w:val="28"/>
        </w:rPr>
        <w:t>1) медицинским сестрам - в размере 2500 рублей в месяц.</w:t>
      </w:r>
    </w:p>
    <w:p w:rsidR="007248D0" w:rsidRPr="007248D0" w:rsidRDefault="007248D0" w:rsidP="007248D0">
      <w:pPr>
        <w:autoSpaceDE w:val="0"/>
        <w:autoSpaceDN w:val="0"/>
        <w:adjustRightInd w:val="0"/>
        <w:ind w:firstLine="540"/>
        <w:jc w:val="both"/>
        <w:outlineLvl w:val="1"/>
        <w:rPr>
          <w:sz w:val="28"/>
          <w:szCs w:val="28"/>
        </w:rPr>
      </w:pPr>
      <w:r w:rsidRPr="00EF51AB">
        <w:rPr>
          <w:sz w:val="28"/>
          <w:szCs w:val="28"/>
        </w:rPr>
        <w:t>Начисление указанных денежных выплат осуществляется пропорционально отработанному времени с учетом критериев оценки деятельности специалистов с высшим и средним медицинским образованием.</w:t>
      </w:r>
    </w:p>
    <w:p w:rsidR="007248D0" w:rsidRPr="007248D0" w:rsidRDefault="007248D0" w:rsidP="007248D0">
      <w:pPr>
        <w:autoSpaceDE w:val="0"/>
        <w:autoSpaceDN w:val="0"/>
        <w:adjustRightInd w:val="0"/>
        <w:ind w:firstLine="540"/>
        <w:jc w:val="both"/>
        <w:outlineLvl w:val="1"/>
        <w:rPr>
          <w:sz w:val="28"/>
          <w:szCs w:val="28"/>
        </w:rPr>
        <w:sectPr w:rsidR="007248D0" w:rsidRPr="007248D0" w:rsidSect="00EA162A">
          <w:headerReference w:type="even" r:id="rId15"/>
          <w:pgSz w:w="11906" w:h="16838"/>
          <w:pgMar w:top="1134" w:right="566" w:bottom="1134" w:left="1134" w:header="708" w:footer="708" w:gutter="0"/>
          <w:cols w:space="708"/>
          <w:docGrid w:linePitch="360"/>
        </w:sectPr>
      </w:pPr>
    </w:p>
    <w:p w:rsidR="007248D0" w:rsidRDefault="007248D0" w:rsidP="007248D0">
      <w:pPr>
        <w:autoSpaceDE w:val="0"/>
        <w:autoSpaceDN w:val="0"/>
        <w:adjustRightInd w:val="0"/>
        <w:ind w:firstLine="540"/>
        <w:jc w:val="right"/>
        <w:outlineLvl w:val="1"/>
        <w:rPr>
          <w:sz w:val="28"/>
          <w:szCs w:val="28"/>
        </w:rPr>
      </w:pPr>
      <w:bookmarkStart w:id="103" w:name="_Toc264300734"/>
      <w:bookmarkStart w:id="104" w:name="_Toc264300728"/>
      <w:bookmarkEnd w:id="91"/>
      <w:r>
        <w:rPr>
          <w:sz w:val="28"/>
          <w:szCs w:val="28"/>
        </w:rPr>
        <w:lastRenderedPageBreak/>
        <w:t>Приложение 7</w:t>
      </w:r>
    </w:p>
    <w:p w:rsidR="007248D0" w:rsidRDefault="007248D0" w:rsidP="007248D0">
      <w:pPr>
        <w:autoSpaceDE w:val="0"/>
        <w:autoSpaceDN w:val="0"/>
        <w:adjustRightInd w:val="0"/>
        <w:ind w:firstLine="540"/>
        <w:jc w:val="right"/>
        <w:outlineLvl w:val="1"/>
        <w:rPr>
          <w:sz w:val="28"/>
          <w:szCs w:val="28"/>
        </w:rPr>
      </w:pPr>
      <w:r>
        <w:rPr>
          <w:sz w:val="28"/>
          <w:szCs w:val="28"/>
        </w:rPr>
        <w:t>к Положению</w:t>
      </w:r>
    </w:p>
    <w:p w:rsidR="007248D0" w:rsidRDefault="007248D0" w:rsidP="007248D0">
      <w:pPr>
        <w:autoSpaceDE w:val="0"/>
        <w:autoSpaceDN w:val="0"/>
        <w:adjustRightInd w:val="0"/>
        <w:ind w:firstLine="540"/>
        <w:jc w:val="right"/>
        <w:outlineLvl w:val="1"/>
        <w:rPr>
          <w:sz w:val="28"/>
          <w:szCs w:val="28"/>
        </w:rPr>
      </w:pPr>
    </w:p>
    <w:p w:rsidR="007248D0" w:rsidRDefault="007248D0" w:rsidP="007248D0">
      <w:pPr>
        <w:widowControl w:val="0"/>
        <w:autoSpaceDE w:val="0"/>
        <w:autoSpaceDN w:val="0"/>
        <w:adjustRightInd w:val="0"/>
        <w:ind w:firstLine="540"/>
        <w:jc w:val="center"/>
        <w:outlineLvl w:val="2"/>
        <w:rPr>
          <w:rFonts w:ascii="Arial" w:hAnsi="Arial" w:cs="Arial"/>
          <w:b/>
          <w:sz w:val="26"/>
          <w:szCs w:val="26"/>
        </w:rPr>
      </w:pPr>
      <w:r w:rsidRPr="00EF51AB">
        <w:rPr>
          <w:rFonts w:ascii="Arial" w:hAnsi="Arial" w:cs="Arial"/>
          <w:b/>
          <w:sz w:val="26"/>
          <w:szCs w:val="26"/>
        </w:rPr>
        <w:t>Межуровневые коэффициенты для определения должностных окладов (ставок заработной платы) по должностям работников, осуществляющих предоставление социальных услуг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932"/>
        <w:gridCol w:w="1757"/>
      </w:tblGrid>
      <w:tr w:rsidR="007248D0" w:rsidRPr="00FB5754" w:rsidTr="00EA162A">
        <w:tc>
          <w:tcPr>
            <w:tcW w:w="2381" w:type="dxa"/>
          </w:tcPr>
          <w:p w:rsidR="007248D0" w:rsidRPr="00FB5754" w:rsidRDefault="007248D0" w:rsidP="00EA162A">
            <w:pPr>
              <w:widowControl w:val="0"/>
              <w:autoSpaceDE w:val="0"/>
              <w:autoSpaceDN w:val="0"/>
              <w:jc w:val="center"/>
              <w:rPr>
                <w:sz w:val="28"/>
                <w:szCs w:val="28"/>
              </w:rPr>
            </w:pPr>
            <w:r w:rsidRPr="00FB5754">
              <w:rPr>
                <w:sz w:val="28"/>
                <w:szCs w:val="28"/>
              </w:rPr>
              <w:t>Квалификационный уровень</w:t>
            </w:r>
          </w:p>
        </w:tc>
        <w:tc>
          <w:tcPr>
            <w:tcW w:w="4932" w:type="dxa"/>
          </w:tcPr>
          <w:p w:rsidR="007248D0" w:rsidRPr="00FB5754" w:rsidRDefault="007248D0" w:rsidP="00EA162A">
            <w:pPr>
              <w:widowControl w:val="0"/>
              <w:autoSpaceDE w:val="0"/>
              <w:autoSpaceDN w:val="0"/>
              <w:jc w:val="center"/>
              <w:rPr>
                <w:sz w:val="28"/>
                <w:szCs w:val="28"/>
              </w:rPr>
            </w:pPr>
            <w:r w:rsidRPr="00FB5754">
              <w:rPr>
                <w:sz w:val="28"/>
                <w:szCs w:val="28"/>
              </w:rPr>
              <w:t>Наименование должности (профессии)</w:t>
            </w:r>
          </w:p>
        </w:tc>
        <w:tc>
          <w:tcPr>
            <w:tcW w:w="1757" w:type="dxa"/>
          </w:tcPr>
          <w:p w:rsidR="007248D0" w:rsidRPr="00FB5754" w:rsidRDefault="007248D0" w:rsidP="00EA162A">
            <w:pPr>
              <w:widowControl w:val="0"/>
              <w:autoSpaceDE w:val="0"/>
              <w:autoSpaceDN w:val="0"/>
              <w:jc w:val="center"/>
              <w:rPr>
                <w:sz w:val="28"/>
                <w:szCs w:val="28"/>
              </w:rPr>
            </w:pPr>
            <w:r w:rsidRPr="00FB5754">
              <w:rPr>
                <w:sz w:val="28"/>
                <w:szCs w:val="28"/>
              </w:rPr>
              <w:t>Межуровневые коэффициенты</w:t>
            </w:r>
          </w:p>
        </w:tc>
      </w:tr>
      <w:tr w:rsidR="007248D0" w:rsidRPr="00FB5754" w:rsidTr="00EA162A">
        <w:tc>
          <w:tcPr>
            <w:tcW w:w="9070" w:type="dxa"/>
            <w:gridSpan w:val="3"/>
          </w:tcPr>
          <w:p w:rsidR="007248D0" w:rsidRPr="00FB5754" w:rsidRDefault="007248D0" w:rsidP="00EA162A">
            <w:pPr>
              <w:widowControl w:val="0"/>
              <w:autoSpaceDE w:val="0"/>
              <w:autoSpaceDN w:val="0"/>
              <w:jc w:val="center"/>
              <w:outlineLvl w:val="3"/>
              <w:rPr>
                <w:sz w:val="28"/>
                <w:szCs w:val="28"/>
              </w:rPr>
            </w:pPr>
            <w:r w:rsidRPr="00FB5754">
              <w:rPr>
                <w:sz w:val="28"/>
                <w:szCs w:val="28"/>
              </w:rPr>
              <w:t>Профессиональная квалификационная группа "Должности специалистов второго уровня, осуществляющих предоставление социальных услуг"</w:t>
            </w:r>
          </w:p>
        </w:tc>
      </w:tr>
      <w:tr w:rsidR="007248D0" w:rsidRPr="00FB5754" w:rsidTr="00EA162A">
        <w:tblPrEx>
          <w:tblBorders>
            <w:insideH w:val="nil"/>
          </w:tblBorders>
        </w:tblPrEx>
        <w:tc>
          <w:tcPr>
            <w:tcW w:w="2381" w:type="dxa"/>
            <w:tcBorders>
              <w:bottom w:val="nil"/>
            </w:tcBorders>
          </w:tcPr>
          <w:p w:rsidR="007248D0" w:rsidRPr="00FB5754" w:rsidRDefault="007248D0" w:rsidP="00EA162A">
            <w:pPr>
              <w:widowControl w:val="0"/>
              <w:autoSpaceDE w:val="0"/>
              <w:autoSpaceDN w:val="0"/>
              <w:rPr>
                <w:sz w:val="28"/>
                <w:szCs w:val="28"/>
              </w:rPr>
            </w:pPr>
          </w:p>
        </w:tc>
        <w:tc>
          <w:tcPr>
            <w:tcW w:w="4932" w:type="dxa"/>
            <w:tcBorders>
              <w:bottom w:val="nil"/>
            </w:tcBorders>
          </w:tcPr>
          <w:p w:rsidR="007248D0" w:rsidRPr="00FB5754" w:rsidRDefault="007248D0" w:rsidP="00EA162A">
            <w:pPr>
              <w:widowControl w:val="0"/>
              <w:autoSpaceDE w:val="0"/>
              <w:autoSpaceDN w:val="0"/>
              <w:jc w:val="both"/>
              <w:rPr>
                <w:sz w:val="28"/>
                <w:szCs w:val="28"/>
              </w:rPr>
            </w:pPr>
            <w:r w:rsidRPr="00FB5754">
              <w:rPr>
                <w:sz w:val="28"/>
                <w:szCs w:val="28"/>
              </w:rPr>
              <w:t>Техник по техническим средствам реабилитации инвалидов; социальный работник</w:t>
            </w:r>
          </w:p>
        </w:tc>
        <w:tc>
          <w:tcPr>
            <w:tcW w:w="1757" w:type="dxa"/>
            <w:tcBorders>
              <w:bottom w:val="nil"/>
            </w:tcBorders>
          </w:tcPr>
          <w:p w:rsidR="007248D0" w:rsidRPr="00FB5754" w:rsidRDefault="007248D0" w:rsidP="00EA162A">
            <w:pPr>
              <w:widowControl w:val="0"/>
              <w:autoSpaceDE w:val="0"/>
              <w:autoSpaceDN w:val="0"/>
              <w:jc w:val="center"/>
              <w:rPr>
                <w:sz w:val="28"/>
                <w:szCs w:val="28"/>
              </w:rPr>
            </w:pPr>
            <w:r w:rsidRPr="00FB5754">
              <w:rPr>
                <w:sz w:val="28"/>
                <w:szCs w:val="28"/>
              </w:rPr>
              <w:t>1,75</w:t>
            </w:r>
          </w:p>
        </w:tc>
      </w:tr>
      <w:tr w:rsidR="007248D0" w:rsidRPr="00FB5754" w:rsidTr="00EA162A">
        <w:tc>
          <w:tcPr>
            <w:tcW w:w="9070" w:type="dxa"/>
            <w:gridSpan w:val="3"/>
          </w:tcPr>
          <w:p w:rsidR="007248D0" w:rsidRPr="00FB5754" w:rsidRDefault="007248D0" w:rsidP="00EA162A">
            <w:pPr>
              <w:widowControl w:val="0"/>
              <w:autoSpaceDE w:val="0"/>
              <w:autoSpaceDN w:val="0"/>
              <w:jc w:val="center"/>
              <w:outlineLvl w:val="3"/>
              <w:rPr>
                <w:sz w:val="28"/>
                <w:szCs w:val="28"/>
              </w:rPr>
            </w:pPr>
            <w:r w:rsidRPr="00FB5754">
              <w:rPr>
                <w:sz w:val="28"/>
                <w:szCs w:val="28"/>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7248D0" w:rsidRPr="00FB5754" w:rsidTr="00EA162A">
        <w:tblPrEx>
          <w:tblBorders>
            <w:insideH w:val="nil"/>
          </w:tblBorders>
        </w:tblPrEx>
        <w:tc>
          <w:tcPr>
            <w:tcW w:w="2381" w:type="dxa"/>
            <w:tcBorders>
              <w:bottom w:val="nil"/>
            </w:tcBorders>
          </w:tcPr>
          <w:p w:rsidR="007248D0" w:rsidRPr="00FB5754" w:rsidRDefault="007248D0" w:rsidP="00EA162A">
            <w:pPr>
              <w:widowControl w:val="0"/>
              <w:autoSpaceDE w:val="0"/>
              <w:autoSpaceDN w:val="0"/>
              <w:rPr>
                <w:sz w:val="28"/>
                <w:szCs w:val="28"/>
              </w:rPr>
            </w:pPr>
            <w:r w:rsidRPr="00FB5754">
              <w:rPr>
                <w:sz w:val="28"/>
                <w:szCs w:val="28"/>
              </w:rPr>
              <w:t>1 квалификационный уровень</w:t>
            </w:r>
          </w:p>
        </w:tc>
        <w:tc>
          <w:tcPr>
            <w:tcW w:w="4932" w:type="dxa"/>
            <w:tcBorders>
              <w:bottom w:val="nil"/>
            </w:tcBorders>
          </w:tcPr>
          <w:p w:rsidR="007248D0" w:rsidRPr="00FB5754" w:rsidRDefault="007248D0" w:rsidP="00EA162A">
            <w:pPr>
              <w:widowControl w:val="0"/>
              <w:autoSpaceDE w:val="0"/>
              <w:autoSpaceDN w:val="0"/>
              <w:jc w:val="both"/>
              <w:rPr>
                <w:sz w:val="28"/>
                <w:szCs w:val="28"/>
              </w:rPr>
            </w:pPr>
            <w:r w:rsidRPr="00FB5754">
              <w:rPr>
                <w:sz w:val="28"/>
                <w:szCs w:val="28"/>
              </w:rP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Borders>
              <w:bottom w:val="nil"/>
            </w:tcBorders>
          </w:tcPr>
          <w:p w:rsidR="007248D0" w:rsidRPr="00FB5754" w:rsidRDefault="007248D0" w:rsidP="00EA162A">
            <w:pPr>
              <w:widowControl w:val="0"/>
              <w:autoSpaceDE w:val="0"/>
              <w:autoSpaceDN w:val="0"/>
              <w:jc w:val="center"/>
              <w:rPr>
                <w:sz w:val="28"/>
                <w:szCs w:val="28"/>
              </w:rPr>
            </w:pPr>
            <w:r w:rsidRPr="00FB5754">
              <w:rPr>
                <w:sz w:val="28"/>
                <w:szCs w:val="28"/>
              </w:rPr>
              <w:t>2,05</w:t>
            </w:r>
          </w:p>
        </w:tc>
      </w:tr>
      <w:tr w:rsidR="007248D0" w:rsidRPr="00FB5754" w:rsidTr="00EA162A">
        <w:tblPrEx>
          <w:tblBorders>
            <w:insideH w:val="nil"/>
          </w:tblBorders>
        </w:tblPrEx>
        <w:tc>
          <w:tcPr>
            <w:tcW w:w="2381" w:type="dxa"/>
            <w:tcBorders>
              <w:bottom w:val="nil"/>
            </w:tcBorders>
          </w:tcPr>
          <w:p w:rsidR="007248D0" w:rsidRPr="00FB5754" w:rsidRDefault="007248D0" w:rsidP="00EA162A">
            <w:pPr>
              <w:widowControl w:val="0"/>
              <w:autoSpaceDE w:val="0"/>
              <w:autoSpaceDN w:val="0"/>
              <w:rPr>
                <w:sz w:val="28"/>
                <w:szCs w:val="28"/>
              </w:rPr>
            </w:pPr>
            <w:r w:rsidRPr="00FB5754">
              <w:rPr>
                <w:sz w:val="28"/>
                <w:szCs w:val="28"/>
              </w:rPr>
              <w:t>2 квалификационный уровень</w:t>
            </w:r>
          </w:p>
        </w:tc>
        <w:tc>
          <w:tcPr>
            <w:tcW w:w="4932" w:type="dxa"/>
            <w:tcBorders>
              <w:bottom w:val="nil"/>
            </w:tcBorders>
          </w:tcPr>
          <w:p w:rsidR="007248D0" w:rsidRPr="00FB5754" w:rsidRDefault="007248D0" w:rsidP="00EA162A">
            <w:pPr>
              <w:widowControl w:val="0"/>
              <w:autoSpaceDE w:val="0"/>
              <w:autoSpaceDN w:val="0"/>
              <w:jc w:val="both"/>
              <w:rPr>
                <w:sz w:val="28"/>
                <w:szCs w:val="28"/>
              </w:rPr>
            </w:pPr>
            <w:r w:rsidRPr="00FB5754">
              <w:rPr>
                <w:sz w:val="28"/>
                <w:szCs w:val="28"/>
              </w:rPr>
              <w:t xml:space="preserve">Биолог; зоолог; энтомолог; медицинский психолог; специалист по реабилитации инвалидов; эксперт-физик по </w:t>
            </w:r>
            <w:proofErr w:type="gramStart"/>
            <w:r w:rsidRPr="00FB5754">
              <w:rPr>
                <w:sz w:val="28"/>
                <w:szCs w:val="28"/>
              </w:rPr>
              <w:t>контролю за</w:t>
            </w:r>
            <w:proofErr w:type="gramEnd"/>
            <w:r w:rsidRPr="00FB5754">
              <w:rPr>
                <w:sz w:val="28"/>
                <w:szCs w:val="28"/>
              </w:rPr>
              <w:t xml:space="preserve">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w:t>
            </w:r>
          </w:p>
        </w:tc>
        <w:tc>
          <w:tcPr>
            <w:tcW w:w="1757" w:type="dxa"/>
            <w:tcBorders>
              <w:bottom w:val="nil"/>
            </w:tcBorders>
          </w:tcPr>
          <w:p w:rsidR="007248D0" w:rsidRPr="00FB5754" w:rsidRDefault="007248D0" w:rsidP="00EA162A">
            <w:pPr>
              <w:widowControl w:val="0"/>
              <w:autoSpaceDE w:val="0"/>
              <w:autoSpaceDN w:val="0"/>
              <w:jc w:val="center"/>
              <w:rPr>
                <w:sz w:val="28"/>
                <w:szCs w:val="28"/>
              </w:rPr>
            </w:pPr>
            <w:r w:rsidRPr="00FB5754">
              <w:rPr>
                <w:sz w:val="28"/>
                <w:szCs w:val="28"/>
              </w:rPr>
              <w:t>2,1</w:t>
            </w:r>
          </w:p>
        </w:tc>
      </w:tr>
      <w:tr w:rsidR="007248D0" w:rsidRPr="00FB5754" w:rsidTr="00EA162A">
        <w:tblPrEx>
          <w:tblBorders>
            <w:insideH w:val="nil"/>
          </w:tblBorders>
        </w:tblPrEx>
        <w:tc>
          <w:tcPr>
            <w:tcW w:w="2381" w:type="dxa"/>
            <w:tcBorders>
              <w:bottom w:val="nil"/>
            </w:tcBorders>
          </w:tcPr>
          <w:p w:rsidR="007248D0" w:rsidRPr="00FB5754" w:rsidRDefault="007248D0" w:rsidP="00EA162A">
            <w:pPr>
              <w:widowControl w:val="0"/>
              <w:autoSpaceDE w:val="0"/>
              <w:autoSpaceDN w:val="0"/>
              <w:rPr>
                <w:sz w:val="28"/>
                <w:szCs w:val="28"/>
              </w:rPr>
            </w:pPr>
            <w:r w:rsidRPr="00FB5754">
              <w:rPr>
                <w:sz w:val="28"/>
                <w:szCs w:val="28"/>
              </w:rPr>
              <w:t>3 квалификационный уровень</w:t>
            </w:r>
          </w:p>
        </w:tc>
        <w:tc>
          <w:tcPr>
            <w:tcW w:w="4932" w:type="dxa"/>
            <w:tcBorders>
              <w:bottom w:val="nil"/>
            </w:tcBorders>
          </w:tcPr>
          <w:p w:rsidR="007248D0" w:rsidRPr="00FB5754" w:rsidRDefault="007248D0" w:rsidP="00EA162A">
            <w:pPr>
              <w:widowControl w:val="0"/>
              <w:autoSpaceDE w:val="0"/>
              <w:autoSpaceDN w:val="0"/>
              <w:jc w:val="both"/>
              <w:rPr>
                <w:sz w:val="28"/>
                <w:szCs w:val="28"/>
              </w:rPr>
            </w:pPr>
            <w:r w:rsidRPr="00FB5754">
              <w:rPr>
                <w:sz w:val="28"/>
                <w:szCs w:val="28"/>
              </w:rPr>
              <w:t>Консультант по профессиональной реабилитации инвалидов</w:t>
            </w:r>
          </w:p>
        </w:tc>
        <w:tc>
          <w:tcPr>
            <w:tcW w:w="1757" w:type="dxa"/>
            <w:tcBorders>
              <w:bottom w:val="nil"/>
            </w:tcBorders>
          </w:tcPr>
          <w:p w:rsidR="007248D0" w:rsidRPr="00FB5754" w:rsidRDefault="007248D0" w:rsidP="00EA162A">
            <w:pPr>
              <w:widowControl w:val="0"/>
              <w:autoSpaceDE w:val="0"/>
              <w:autoSpaceDN w:val="0"/>
              <w:jc w:val="center"/>
              <w:rPr>
                <w:sz w:val="28"/>
                <w:szCs w:val="28"/>
              </w:rPr>
            </w:pPr>
            <w:r w:rsidRPr="00FB5754">
              <w:rPr>
                <w:sz w:val="28"/>
                <w:szCs w:val="28"/>
              </w:rPr>
              <w:t>2,13</w:t>
            </w:r>
          </w:p>
        </w:tc>
      </w:tr>
      <w:tr w:rsidR="007248D0" w:rsidRPr="00FB5754" w:rsidTr="00EA162A">
        <w:tblPrEx>
          <w:tblBorders>
            <w:insideH w:val="nil"/>
          </w:tblBorders>
        </w:tblPrEx>
        <w:tc>
          <w:tcPr>
            <w:tcW w:w="2381" w:type="dxa"/>
            <w:tcBorders>
              <w:bottom w:val="nil"/>
            </w:tcBorders>
          </w:tcPr>
          <w:p w:rsidR="007248D0" w:rsidRPr="00FB5754" w:rsidRDefault="007248D0" w:rsidP="00EA162A">
            <w:pPr>
              <w:widowControl w:val="0"/>
              <w:autoSpaceDE w:val="0"/>
              <w:autoSpaceDN w:val="0"/>
              <w:rPr>
                <w:sz w:val="28"/>
                <w:szCs w:val="28"/>
              </w:rPr>
            </w:pPr>
          </w:p>
        </w:tc>
        <w:tc>
          <w:tcPr>
            <w:tcW w:w="4932" w:type="dxa"/>
            <w:tcBorders>
              <w:bottom w:val="nil"/>
            </w:tcBorders>
          </w:tcPr>
          <w:p w:rsidR="007248D0" w:rsidRPr="00FB5754" w:rsidRDefault="007248D0" w:rsidP="00EA162A">
            <w:pPr>
              <w:widowControl w:val="0"/>
              <w:autoSpaceDE w:val="0"/>
              <w:autoSpaceDN w:val="0"/>
              <w:jc w:val="both"/>
              <w:rPr>
                <w:sz w:val="28"/>
                <w:szCs w:val="28"/>
              </w:rPr>
            </w:pPr>
            <w:r w:rsidRPr="00FB5754">
              <w:rPr>
                <w:sz w:val="28"/>
                <w:szCs w:val="28"/>
              </w:rPr>
              <w:t>Заведующий отделением (социальной службой)</w:t>
            </w:r>
          </w:p>
        </w:tc>
        <w:tc>
          <w:tcPr>
            <w:tcW w:w="1757" w:type="dxa"/>
            <w:tcBorders>
              <w:bottom w:val="nil"/>
            </w:tcBorders>
          </w:tcPr>
          <w:p w:rsidR="007248D0" w:rsidRPr="00FB5754" w:rsidRDefault="007248D0" w:rsidP="00EA162A">
            <w:pPr>
              <w:widowControl w:val="0"/>
              <w:autoSpaceDE w:val="0"/>
              <w:autoSpaceDN w:val="0"/>
              <w:jc w:val="center"/>
              <w:rPr>
                <w:sz w:val="28"/>
                <w:szCs w:val="28"/>
              </w:rPr>
            </w:pPr>
            <w:r w:rsidRPr="00FB5754">
              <w:rPr>
                <w:sz w:val="28"/>
                <w:szCs w:val="28"/>
              </w:rPr>
              <w:t>2,15</w:t>
            </w:r>
          </w:p>
        </w:tc>
      </w:tr>
    </w:tbl>
    <w:p w:rsidR="007248D0" w:rsidRPr="00FB5754" w:rsidRDefault="007248D0" w:rsidP="007248D0">
      <w:pPr>
        <w:widowControl w:val="0"/>
        <w:autoSpaceDE w:val="0"/>
        <w:autoSpaceDN w:val="0"/>
        <w:jc w:val="both"/>
        <w:rPr>
          <w:sz w:val="28"/>
          <w:szCs w:val="28"/>
        </w:rPr>
      </w:pPr>
    </w:p>
    <w:p w:rsidR="007248D0" w:rsidRPr="00EF51AB" w:rsidRDefault="007248D0" w:rsidP="007248D0">
      <w:pPr>
        <w:widowControl w:val="0"/>
        <w:autoSpaceDE w:val="0"/>
        <w:autoSpaceDN w:val="0"/>
        <w:adjustRightInd w:val="0"/>
        <w:ind w:firstLine="540"/>
        <w:outlineLvl w:val="2"/>
        <w:rPr>
          <w:rFonts w:ascii="Arial" w:hAnsi="Arial" w:cs="Arial"/>
          <w:b/>
          <w:sz w:val="26"/>
          <w:szCs w:val="26"/>
        </w:rPr>
      </w:pPr>
    </w:p>
    <w:p w:rsidR="007248D0" w:rsidRDefault="007248D0" w:rsidP="007248D0">
      <w:pPr>
        <w:widowControl w:val="0"/>
        <w:autoSpaceDE w:val="0"/>
        <w:autoSpaceDN w:val="0"/>
        <w:adjustRightInd w:val="0"/>
        <w:jc w:val="right"/>
      </w:pPr>
    </w:p>
    <w:p w:rsidR="007248D0" w:rsidRPr="00D14A1A" w:rsidRDefault="007248D0" w:rsidP="007248D0">
      <w:pPr>
        <w:pStyle w:val="ConsPlusCell"/>
        <w:rPr>
          <w:sz w:val="28"/>
          <w:szCs w:val="28"/>
        </w:rPr>
      </w:pPr>
      <w:r>
        <w:rPr>
          <w:rFonts w:ascii="Courier New" w:hAnsi="Courier New" w:cs="Courier New"/>
          <w:sz w:val="20"/>
          <w:szCs w:val="20"/>
        </w:rPr>
        <w:t>┌</w:t>
      </w:r>
      <w:bookmarkStart w:id="105" w:name="Par2815"/>
      <w:bookmarkEnd w:id="105"/>
      <w:r w:rsidRPr="00D14A1A">
        <w:rPr>
          <w:sz w:val="28"/>
          <w:szCs w:val="28"/>
        </w:rPr>
        <w:t>2.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w:t>
      </w:r>
    </w:p>
    <w:p w:rsidR="007248D0" w:rsidRDefault="007248D0" w:rsidP="007248D0">
      <w:pPr>
        <w:widowControl w:val="0"/>
        <w:autoSpaceDE w:val="0"/>
        <w:autoSpaceDN w:val="0"/>
        <w:adjustRightInd w:val="0"/>
        <w:ind w:firstLine="540"/>
        <w:jc w:val="both"/>
      </w:pP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Наименование учреждений и их подразделений   </w:t>
      </w:r>
      <w:proofErr w:type="spellStart"/>
      <w:r>
        <w:rPr>
          <w:rFonts w:ascii="Courier New" w:hAnsi="Courier New" w:cs="Courier New"/>
          <w:sz w:val="20"/>
          <w:szCs w:val="20"/>
        </w:rPr>
        <w:t>│Наименование</w:t>
      </w:r>
      <w:proofErr w:type="spellEnd"/>
      <w:r>
        <w:rPr>
          <w:rFonts w:ascii="Courier New" w:hAnsi="Courier New" w:cs="Courier New"/>
          <w:sz w:val="20"/>
          <w:szCs w:val="20"/>
        </w:rPr>
        <w:t xml:space="preserve"> должностей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1                        │           2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w:t>
      </w:r>
    </w:p>
    <w:p w:rsidR="007248D0" w:rsidRDefault="007248D0" w:rsidP="007248D0">
      <w:pPr>
        <w:pStyle w:val="ConsPlusCell"/>
        <w:rPr>
          <w:rFonts w:ascii="Courier New" w:hAnsi="Courier New" w:cs="Courier New"/>
          <w:sz w:val="20"/>
          <w:szCs w:val="20"/>
        </w:rPr>
      </w:pPr>
      <w:proofErr w:type="spellStart"/>
      <w:r>
        <w:rPr>
          <w:rFonts w:ascii="Courier New" w:hAnsi="Courier New" w:cs="Courier New"/>
          <w:sz w:val="20"/>
          <w:szCs w:val="20"/>
        </w:rPr>
        <w:t>│Учреждения</w:t>
      </w:r>
      <w:proofErr w:type="spellEnd"/>
      <w:r>
        <w:rPr>
          <w:rFonts w:ascii="Courier New" w:hAnsi="Courier New" w:cs="Courier New"/>
          <w:sz w:val="20"/>
          <w:szCs w:val="20"/>
        </w:rPr>
        <w:t>, подразделения и должности, работа в которых дает право       │</w:t>
      </w:r>
    </w:p>
    <w:p w:rsidR="007248D0" w:rsidRDefault="007248D0" w:rsidP="007248D0">
      <w:pPr>
        <w:pStyle w:val="ConsPlusCell"/>
        <w:rPr>
          <w:rFonts w:ascii="Courier New" w:hAnsi="Courier New" w:cs="Courier New"/>
          <w:sz w:val="20"/>
          <w:szCs w:val="20"/>
        </w:rPr>
      </w:pPr>
      <w:proofErr w:type="spellStart"/>
      <w:r>
        <w:rPr>
          <w:rFonts w:ascii="Courier New" w:hAnsi="Courier New" w:cs="Courier New"/>
          <w:sz w:val="20"/>
          <w:szCs w:val="20"/>
        </w:rPr>
        <w:t>│на</w:t>
      </w:r>
      <w:proofErr w:type="spellEnd"/>
      <w:r>
        <w:rPr>
          <w:rFonts w:ascii="Courier New" w:hAnsi="Courier New" w:cs="Courier New"/>
          <w:sz w:val="20"/>
          <w:szCs w:val="20"/>
        </w:rPr>
        <w:t xml:space="preserve"> применение доплаты к должностному окладу в размере от 15 до 20        │</w:t>
      </w:r>
    </w:p>
    <w:p w:rsidR="007248D0" w:rsidRDefault="007248D0" w:rsidP="007248D0">
      <w:pPr>
        <w:pStyle w:val="ConsPlusCell"/>
        <w:rPr>
          <w:rFonts w:ascii="Courier New" w:hAnsi="Courier New" w:cs="Courier New"/>
          <w:sz w:val="20"/>
          <w:szCs w:val="20"/>
        </w:rPr>
      </w:pPr>
      <w:proofErr w:type="spellStart"/>
      <w:r>
        <w:rPr>
          <w:rFonts w:ascii="Courier New" w:hAnsi="Courier New" w:cs="Courier New"/>
          <w:sz w:val="20"/>
          <w:szCs w:val="20"/>
        </w:rPr>
        <w:t>│процентов</w:t>
      </w:r>
      <w:proofErr w:type="spellEnd"/>
      <w:r>
        <w:rPr>
          <w:rFonts w:ascii="Courier New" w:hAnsi="Courier New" w:cs="Courier New"/>
          <w:sz w:val="20"/>
          <w:szCs w:val="20"/>
        </w:rPr>
        <w:t xml:space="preserve">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│Перечень</w:t>
      </w:r>
      <w:proofErr w:type="spellEnd"/>
      <w:r>
        <w:rPr>
          <w:rFonts w:ascii="Courier New" w:hAnsi="Courier New" w:cs="Courier New"/>
          <w:sz w:val="20"/>
          <w:szCs w:val="20"/>
        </w:rPr>
        <w:t xml:space="preserve"> должностей,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имеющих</w:t>
      </w:r>
      <w:proofErr w:type="spellEnd"/>
      <w:proofErr w:type="gramEnd"/>
      <w:r>
        <w:rPr>
          <w:rFonts w:ascii="Courier New" w:hAnsi="Courier New" w:cs="Courier New"/>
          <w:sz w:val="20"/>
          <w:szCs w:val="20"/>
        </w:rPr>
        <w:t xml:space="preserve"> право на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│применение</w:t>
      </w:r>
      <w:proofErr w:type="spellEnd"/>
      <w:r>
        <w:rPr>
          <w:rFonts w:ascii="Courier New" w:hAnsi="Courier New" w:cs="Courier New"/>
          <w:sz w:val="20"/>
          <w:szCs w:val="20"/>
        </w:rPr>
        <w:t xml:space="preserve"> </w:t>
      </w:r>
      <w:proofErr w:type="gramStart"/>
      <w:r>
        <w:rPr>
          <w:rFonts w:ascii="Courier New" w:hAnsi="Courier New" w:cs="Courier New"/>
          <w:sz w:val="20"/>
          <w:szCs w:val="20"/>
        </w:rPr>
        <w:t>отраслевого</w:t>
      </w:r>
      <w:proofErr w:type="gramEnd"/>
      <w:r>
        <w:rPr>
          <w:rFonts w:ascii="Courier New" w:hAnsi="Courier New" w:cs="Courier New"/>
          <w:sz w:val="20"/>
          <w:szCs w:val="20"/>
        </w:rPr>
        <w:t xml:space="preserve">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повышающего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│коэффициента</w:t>
      </w:r>
      <w:proofErr w:type="spellEnd"/>
      <w:r>
        <w:rPr>
          <w:rFonts w:ascii="Courier New" w:hAnsi="Courier New" w:cs="Courier New"/>
          <w:sz w:val="20"/>
          <w:szCs w:val="20"/>
        </w:rPr>
        <w:t>, и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конкретный размер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│повышающего</w:t>
      </w:r>
      <w:proofErr w:type="spellEnd"/>
      <w:r>
        <w:rPr>
          <w:rFonts w:ascii="Courier New" w:hAnsi="Courier New" w:cs="Courier New"/>
          <w:sz w:val="20"/>
          <w:szCs w:val="20"/>
        </w:rPr>
        <w:t xml:space="preserve"> </w:t>
      </w:r>
      <w:proofErr w:type="spellStart"/>
      <w:r>
        <w:rPr>
          <w:rFonts w:ascii="Courier New" w:hAnsi="Courier New" w:cs="Courier New"/>
          <w:sz w:val="20"/>
          <w:szCs w:val="20"/>
        </w:rPr>
        <w:t>коэффициента│</w:t>
      </w:r>
      <w:proofErr w:type="spellEnd"/>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по всем типам </w:t>
      </w:r>
      <w:proofErr w:type="spellStart"/>
      <w:r>
        <w:rPr>
          <w:rFonts w:ascii="Courier New" w:hAnsi="Courier New" w:cs="Courier New"/>
          <w:sz w:val="20"/>
          <w:szCs w:val="20"/>
        </w:rPr>
        <w:t>учреждений│</w:t>
      </w:r>
      <w:proofErr w:type="spellEnd"/>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определяется </w:t>
      </w:r>
      <w:proofErr w:type="spellStart"/>
      <w:r>
        <w:rPr>
          <w:rFonts w:ascii="Courier New" w:hAnsi="Courier New" w:cs="Courier New"/>
          <w:sz w:val="20"/>
          <w:szCs w:val="20"/>
        </w:rPr>
        <w:t>нормативным│</w:t>
      </w:r>
      <w:proofErr w:type="spellEnd"/>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│правовым</w:t>
      </w:r>
      <w:proofErr w:type="spellEnd"/>
      <w:r>
        <w:rPr>
          <w:rFonts w:ascii="Courier New" w:hAnsi="Courier New" w:cs="Courier New"/>
          <w:sz w:val="20"/>
          <w:szCs w:val="20"/>
        </w:rPr>
        <w:t xml:space="preserve"> актом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│уполномоченного</w:t>
      </w:r>
      <w:proofErr w:type="spellEnd"/>
      <w:r>
        <w:rPr>
          <w:rFonts w:ascii="Courier New" w:hAnsi="Courier New" w:cs="Courier New"/>
          <w:sz w:val="20"/>
          <w:szCs w:val="20"/>
        </w:rPr>
        <w:t xml:space="preserve"> органа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248D0" w:rsidRDefault="007248D0" w:rsidP="007248D0">
      <w:pPr>
        <w:pStyle w:val="ConsPlusCell"/>
        <w:rPr>
          <w:rFonts w:ascii="Courier New" w:hAnsi="Courier New" w:cs="Courier New"/>
          <w:sz w:val="20"/>
          <w:szCs w:val="20"/>
        </w:rPr>
      </w:pPr>
      <w:proofErr w:type="spellStart"/>
      <w:r>
        <w:rPr>
          <w:rFonts w:ascii="Courier New" w:hAnsi="Courier New" w:cs="Courier New"/>
          <w:sz w:val="20"/>
          <w:szCs w:val="20"/>
        </w:rPr>
        <w:t>│Комплексный</w:t>
      </w:r>
      <w:proofErr w:type="spellEnd"/>
      <w:r>
        <w:rPr>
          <w:rFonts w:ascii="Courier New" w:hAnsi="Courier New" w:cs="Courier New"/>
          <w:sz w:val="20"/>
          <w:szCs w:val="20"/>
        </w:rPr>
        <w:t xml:space="preserve"> центр социального обслуживания      │                        </w:t>
      </w:r>
      <w:proofErr w:type="spellStart"/>
      <w:r>
        <w:rPr>
          <w:rFonts w:ascii="Courier New" w:hAnsi="Courier New" w:cs="Courier New"/>
          <w:sz w:val="20"/>
          <w:szCs w:val="20"/>
        </w:rPr>
        <w:t>│</w:t>
      </w:r>
      <w:proofErr w:type="spellEnd"/>
    </w:p>
    <w:p w:rsidR="007248D0" w:rsidRDefault="007248D0" w:rsidP="007248D0">
      <w:pPr>
        <w:pStyle w:val="ConsPlusCell"/>
        <w:rPr>
          <w:rFonts w:ascii="Courier New" w:hAnsi="Courier New" w:cs="Courier New"/>
          <w:sz w:val="20"/>
          <w:szCs w:val="20"/>
        </w:rPr>
      </w:pPr>
      <w:proofErr w:type="spellStart"/>
      <w:r>
        <w:rPr>
          <w:rFonts w:ascii="Courier New" w:hAnsi="Courier New" w:cs="Courier New"/>
          <w:sz w:val="20"/>
          <w:szCs w:val="20"/>
        </w:rPr>
        <w:t>│населения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 ──────────────────────── </w:t>
      </w:r>
    </w:p>
    <w:p w:rsidR="007248D0" w:rsidRDefault="007248D0" w:rsidP="007248D0">
      <w:pPr>
        <w:widowControl w:val="0"/>
        <w:autoSpaceDE w:val="0"/>
        <w:autoSpaceDN w:val="0"/>
        <w:adjustRightInd w:val="0"/>
        <w:jc w:val="both"/>
      </w:pPr>
    </w:p>
    <w:p w:rsidR="007248D0" w:rsidRPr="00D14A1A" w:rsidRDefault="007248D0" w:rsidP="007248D0">
      <w:pPr>
        <w:widowControl w:val="0"/>
        <w:autoSpaceDE w:val="0"/>
        <w:autoSpaceDN w:val="0"/>
        <w:adjustRightInd w:val="0"/>
        <w:ind w:firstLine="540"/>
        <w:jc w:val="both"/>
        <w:outlineLvl w:val="2"/>
        <w:rPr>
          <w:sz w:val="28"/>
          <w:szCs w:val="28"/>
        </w:rPr>
      </w:pPr>
      <w:r w:rsidRPr="00D14A1A">
        <w:rPr>
          <w:sz w:val="28"/>
          <w:szCs w:val="28"/>
        </w:rPr>
        <w:t>3. Перечень должностей работников учреждений социального обслуживания, относимых к основному персоналу, для определения размеров должностных окладов руководителей учреждений</w:t>
      </w:r>
    </w:p>
    <w:p w:rsidR="007248D0" w:rsidRDefault="007248D0" w:rsidP="007248D0">
      <w:pPr>
        <w:widowControl w:val="0"/>
        <w:autoSpaceDE w:val="0"/>
        <w:autoSpaceDN w:val="0"/>
        <w:adjustRightInd w:val="0"/>
        <w:jc w:val="center"/>
      </w:pP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N │          Наименование учреждений           </w:t>
      </w:r>
      <w:proofErr w:type="spellStart"/>
      <w:r>
        <w:rPr>
          <w:rFonts w:ascii="Courier New" w:hAnsi="Courier New" w:cs="Courier New"/>
          <w:sz w:val="20"/>
          <w:szCs w:val="20"/>
        </w:rPr>
        <w:t>│Наименование</w:t>
      </w:r>
      <w:proofErr w:type="spellEnd"/>
      <w:r>
        <w:rPr>
          <w:rFonts w:ascii="Courier New" w:hAnsi="Courier New" w:cs="Courier New"/>
          <w:sz w:val="20"/>
          <w:szCs w:val="20"/>
        </w:rPr>
        <w:t xml:space="preserve"> должностей │</w:t>
      </w:r>
    </w:p>
    <w:p w:rsidR="007248D0" w:rsidRDefault="007248D0" w:rsidP="007248D0">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│Центры</w:t>
      </w:r>
      <w:proofErr w:type="spellEnd"/>
      <w:r>
        <w:rPr>
          <w:rFonts w:ascii="Courier New" w:hAnsi="Courier New" w:cs="Courier New"/>
          <w:sz w:val="20"/>
          <w:szCs w:val="20"/>
        </w:rPr>
        <w:t xml:space="preserve"> социального </w:t>
      </w:r>
      <w:proofErr w:type="gramStart"/>
      <w:r>
        <w:rPr>
          <w:rFonts w:ascii="Courier New" w:hAnsi="Courier New" w:cs="Courier New"/>
          <w:sz w:val="20"/>
          <w:szCs w:val="20"/>
        </w:rPr>
        <w:t>обслуживания</w:t>
      </w:r>
      <w:proofErr w:type="gramEnd"/>
      <w:r>
        <w:rPr>
          <w:rFonts w:ascii="Courier New" w:hAnsi="Courier New" w:cs="Courier New"/>
          <w:sz w:val="20"/>
          <w:szCs w:val="20"/>
        </w:rPr>
        <w:t xml:space="preserve">             </w:t>
      </w:r>
      <w:proofErr w:type="spellStart"/>
      <w:r>
        <w:rPr>
          <w:rFonts w:ascii="Courier New" w:hAnsi="Courier New" w:cs="Courier New"/>
          <w:sz w:val="20"/>
          <w:szCs w:val="20"/>
        </w:rPr>
        <w:t>│Заведующие</w:t>
      </w:r>
      <w:proofErr w:type="spellEnd"/>
      <w:r>
        <w:rPr>
          <w:rFonts w:ascii="Courier New" w:hAnsi="Courier New" w:cs="Courier New"/>
          <w:sz w:val="20"/>
          <w:szCs w:val="20"/>
        </w:rPr>
        <w:t xml:space="preserve"> отделениями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│(социальной службой),   │</w:t>
      </w:r>
    </w:p>
    <w:p w:rsidR="007248D0" w:rsidRDefault="007248D0" w:rsidP="007248D0">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│социальный</w:t>
      </w:r>
      <w:proofErr w:type="spellEnd"/>
      <w:r>
        <w:rPr>
          <w:rFonts w:ascii="Courier New" w:hAnsi="Courier New" w:cs="Courier New"/>
          <w:sz w:val="20"/>
          <w:szCs w:val="20"/>
        </w:rPr>
        <w:t xml:space="preserve"> работник     │</w:t>
      </w:r>
    </w:p>
    <w:p w:rsidR="007248D0" w:rsidRDefault="007248D0" w:rsidP="007248D0">
      <w:pPr>
        <w:widowControl w:val="0"/>
        <w:autoSpaceDE w:val="0"/>
        <w:autoSpaceDN w:val="0"/>
        <w:adjustRightInd w:val="0"/>
      </w:pPr>
      <w:r>
        <w:rPr>
          <w:rFonts w:ascii="Courier New" w:hAnsi="Courier New" w:cs="Courier New"/>
          <w:sz w:val="20"/>
          <w:szCs w:val="20"/>
        </w:rPr>
        <w:t xml:space="preserve"> ──────────────────────────────────────────────── ────────────────────────</w:t>
      </w:r>
    </w:p>
    <w:p w:rsidR="007248D0" w:rsidRPr="00D14A1A" w:rsidRDefault="007248D0" w:rsidP="007248D0">
      <w:pPr>
        <w:widowControl w:val="0"/>
        <w:autoSpaceDE w:val="0"/>
        <w:autoSpaceDN w:val="0"/>
        <w:adjustRightInd w:val="0"/>
        <w:ind w:firstLine="540"/>
        <w:jc w:val="both"/>
        <w:outlineLvl w:val="2"/>
        <w:rPr>
          <w:sz w:val="28"/>
          <w:szCs w:val="28"/>
        </w:rPr>
      </w:pPr>
      <w:r w:rsidRPr="00D14A1A">
        <w:rPr>
          <w:sz w:val="28"/>
          <w:szCs w:val="28"/>
        </w:rPr>
        <w:t>4. Порядок отнесения учреждений социального обслуживания населения к группам по оплате труда руководителей</w:t>
      </w:r>
    </w:p>
    <w:p w:rsidR="007248D0" w:rsidRPr="00D14A1A" w:rsidRDefault="007248D0" w:rsidP="007248D0">
      <w:pPr>
        <w:widowControl w:val="0"/>
        <w:autoSpaceDE w:val="0"/>
        <w:autoSpaceDN w:val="0"/>
        <w:adjustRightInd w:val="0"/>
        <w:ind w:firstLine="540"/>
        <w:jc w:val="both"/>
        <w:rPr>
          <w:sz w:val="28"/>
          <w:szCs w:val="28"/>
        </w:rPr>
      </w:pPr>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t>1. Группа по оплате труда руководителей устанавливается ежегодно по состоянию на 1 января уполномоченным органом.</w:t>
      </w:r>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t>Группа по оплате труда руководителей вновь открываемых учреждений устанавливается исходя из плановых показателей не более чем на один год.</w:t>
      </w:r>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t>2. 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w:t>
      </w:r>
      <w:r>
        <w:rPr>
          <w:sz w:val="28"/>
          <w:szCs w:val="28"/>
        </w:rPr>
        <w:t>ет быть увеличено структурным подразделением администрации муниципального образования Ломоносовский муниципальный район Ленинградской области, по подчиненности учреждения</w:t>
      </w:r>
      <w:r w:rsidRPr="00D14A1A">
        <w:rPr>
          <w:sz w:val="28"/>
          <w:szCs w:val="28"/>
        </w:rPr>
        <w:t>.</w:t>
      </w:r>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lastRenderedPageBreak/>
        <w:t xml:space="preserve">3. </w:t>
      </w:r>
      <w:proofErr w:type="gramStart"/>
      <w:r w:rsidRPr="00D14A1A">
        <w:rPr>
          <w:sz w:val="28"/>
          <w:szCs w:val="28"/>
        </w:rPr>
        <w:t>При установлении временных показателей для отнесения комплексных учреждений социального обслуживания населения к группам по оплате труда руководителей действующие показатели для учреждений</w:t>
      </w:r>
      <w:proofErr w:type="gramEnd"/>
      <w:r w:rsidRPr="00D14A1A">
        <w:rPr>
          <w:sz w:val="28"/>
          <w:szCs w:val="28"/>
        </w:rPr>
        <w:t>, занимающихся комплексными видами социального обслуживания, не пересматриваются.</w:t>
      </w:r>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t>4. При открытии на базе действующих учреждений социального обслуживания населения (домов-интернатов для престарелых и инвалидов, центров социальной помощи семье и детям и др.) дополнительных структурных подразделений различной целевой направленности учреждения могут быть отнесены к более высоким группам по оплате труда руководителей.</w:t>
      </w:r>
    </w:p>
    <w:p w:rsidR="007248D0" w:rsidRPr="00D14A1A" w:rsidRDefault="007248D0" w:rsidP="007248D0">
      <w:pPr>
        <w:widowControl w:val="0"/>
        <w:autoSpaceDE w:val="0"/>
        <w:autoSpaceDN w:val="0"/>
        <w:adjustRightInd w:val="0"/>
        <w:jc w:val="both"/>
        <w:rPr>
          <w:sz w:val="28"/>
          <w:szCs w:val="28"/>
        </w:rPr>
      </w:pPr>
    </w:p>
    <w:p w:rsidR="007248D0" w:rsidRPr="00D14A1A" w:rsidRDefault="007248D0" w:rsidP="007248D0">
      <w:pPr>
        <w:widowControl w:val="0"/>
        <w:autoSpaceDE w:val="0"/>
        <w:autoSpaceDN w:val="0"/>
        <w:adjustRightInd w:val="0"/>
        <w:ind w:firstLine="540"/>
        <w:jc w:val="both"/>
        <w:outlineLvl w:val="2"/>
        <w:rPr>
          <w:sz w:val="28"/>
          <w:szCs w:val="28"/>
        </w:rPr>
      </w:pPr>
      <w:r w:rsidRPr="00D14A1A">
        <w:rPr>
          <w:sz w:val="28"/>
          <w:szCs w:val="28"/>
        </w:rPr>
        <w:t>5. Показатели для отнесения иных учреждений социального обслуживания населения к группам по оплате труда руководителей</w:t>
      </w:r>
    </w:p>
    <w:p w:rsidR="007248D0" w:rsidRPr="00D14A1A" w:rsidRDefault="007248D0" w:rsidP="007248D0">
      <w:pPr>
        <w:widowControl w:val="0"/>
        <w:autoSpaceDE w:val="0"/>
        <w:autoSpaceDN w:val="0"/>
        <w:adjustRightInd w:val="0"/>
        <w:ind w:firstLine="540"/>
        <w:jc w:val="both"/>
        <w:rPr>
          <w:sz w:val="28"/>
          <w:szCs w:val="28"/>
        </w:rPr>
      </w:pPr>
    </w:p>
    <w:p w:rsidR="007248D0" w:rsidRPr="00D14A1A" w:rsidRDefault="007248D0" w:rsidP="007248D0">
      <w:pPr>
        <w:widowControl w:val="0"/>
        <w:autoSpaceDE w:val="0"/>
        <w:autoSpaceDN w:val="0"/>
        <w:adjustRightInd w:val="0"/>
        <w:ind w:firstLine="540"/>
        <w:jc w:val="both"/>
        <w:rPr>
          <w:sz w:val="28"/>
          <w:szCs w:val="28"/>
        </w:rPr>
      </w:pPr>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t>5.1 Комплексные центры (центры) социального обслуживания населения.</w:t>
      </w:r>
    </w:p>
    <w:p w:rsidR="007248D0" w:rsidRDefault="007248D0" w:rsidP="007248D0">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4598"/>
        <w:gridCol w:w="4598"/>
      </w:tblGrid>
      <w:tr w:rsidR="007248D0" w:rsidTr="00EA162A">
        <w:trPr>
          <w:trHeight w:val="400"/>
        </w:trPr>
        <w:tc>
          <w:tcPr>
            <w:tcW w:w="4598" w:type="dxa"/>
            <w:tcBorders>
              <w:top w:val="single" w:sz="4" w:space="0" w:color="auto"/>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Группа по оплате труда руководителей</w:t>
            </w:r>
          </w:p>
        </w:tc>
        <w:tc>
          <w:tcPr>
            <w:tcW w:w="4598" w:type="dxa"/>
            <w:tcBorders>
              <w:top w:val="single" w:sz="4" w:space="0" w:color="auto"/>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Сумма баллов, исчисленная      </w:t>
            </w:r>
            <w:r>
              <w:rPr>
                <w:rFonts w:ascii="Courier New" w:hAnsi="Courier New" w:cs="Courier New"/>
                <w:sz w:val="20"/>
                <w:szCs w:val="20"/>
              </w:rPr>
              <w:br/>
              <w:t xml:space="preserve">      по объемным показателям       </w:t>
            </w:r>
          </w:p>
        </w:tc>
      </w:tr>
      <w:tr w:rsidR="007248D0" w:rsidTr="00EA162A">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I                  </w:t>
            </w:r>
          </w:p>
        </w:tc>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свыше 350 баллов          </w:t>
            </w:r>
          </w:p>
        </w:tc>
      </w:tr>
      <w:tr w:rsidR="007248D0" w:rsidTr="00EA162A">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II                 </w:t>
            </w:r>
          </w:p>
        </w:tc>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201-350 баллов           </w:t>
            </w:r>
          </w:p>
        </w:tc>
      </w:tr>
      <w:tr w:rsidR="007248D0" w:rsidTr="00EA162A">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III                 </w:t>
            </w:r>
          </w:p>
        </w:tc>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101-200 баллов           </w:t>
            </w:r>
          </w:p>
        </w:tc>
      </w:tr>
      <w:tr w:rsidR="007248D0" w:rsidTr="00EA162A">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IV                 </w:t>
            </w:r>
          </w:p>
        </w:tc>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до 100 баллов            </w:t>
            </w:r>
          </w:p>
        </w:tc>
      </w:tr>
      <w:tr w:rsidR="007248D0" w:rsidTr="00EA162A">
        <w:tc>
          <w:tcPr>
            <w:tcW w:w="4598" w:type="dxa"/>
            <w:tcBorders>
              <w:top w:val="nil"/>
              <w:left w:val="single" w:sz="4" w:space="0" w:color="auto"/>
              <w:bottom w:val="nil"/>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V                  </w:t>
            </w:r>
          </w:p>
        </w:tc>
        <w:tc>
          <w:tcPr>
            <w:tcW w:w="4598" w:type="dxa"/>
            <w:tcBorders>
              <w:top w:val="nil"/>
              <w:left w:val="single" w:sz="4" w:space="0" w:color="auto"/>
              <w:bottom w:val="nil"/>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                  </w:t>
            </w:r>
          </w:p>
        </w:tc>
      </w:tr>
      <w:tr w:rsidR="007248D0" w:rsidTr="00EA162A">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p>
        </w:tc>
        <w:tc>
          <w:tcPr>
            <w:tcW w:w="4598"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p>
        </w:tc>
      </w:tr>
    </w:tbl>
    <w:p w:rsidR="007248D0" w:rsidRDefault="007248D0" w:rsidP="007248D0">
      <w:pPr>
        <w:widowControl w:val="0"/>
        <w:autoSpaceDE w:val="0"/>
        <w:autoSpaceDN w:val="0"/>
        <w:adjustRightInd w:val="0"/>
        <w:ind w:firstLine="540"/>
        <w:jc w:val="both"/>
      </w:pPr>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t>Конкретное количество баллов, предусмотренное для отнесения центров (комплексных центров) социального обслуживания населения к одной из групп по оплате труда руководителей, определяется по следующим показателям:</w:t>
      </w:r>
    </w:p>
    <w:p w:rsidR="007248D0" w:rsidRDefault="007248D0" w:rsidP="007248D0">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605"/>
        <w:gridCol w:w="5324"/>
        <w:gridCol w:w="2057"/>
        <w:gridCol w:w="1452"/>
      </w:tblGrid>
      <w:tr w:rsidR="007248D0" w:rsidTr="00EA162A">
        <w:trPr>
          <w:trHeight w:val="400"/>
        </w:trPr>
        <w:tc>
          <w:tcPr>
            <w:tcW w:w="605" w:type="dxa"/>
            <w:tcBorders>
              <w:top w:val="single" w:sz="4" w:space="0" w:color="auto"/>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324" w:type="dxa"/>
            <w:tcBorders>
              <w:top w:val="single" w:sz="4" w:space="0" w:color="auto"/>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2057" w:type="dxa"/>
            <w:tcBorders>
              <w:top w:val="single" w:sz="4" w:space="0" w:color="auto"/>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Условия    </w:t>
            </w:r>
          </w:p>
        </w:tc>
        <w:tc>
          <w:tcPr>
            <w:tcW w:w="1452" w:type="dxa"/>
            <w:tcBorders>
              <w:top w:val="single" w:sz="4" w:space="0" w:color="auto"/>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баллов  </w:t>
            </w:r>
          </w:p>
        </w:tc>
      </w:tr>
      <w:tr w:rsidR="007248D0" w:rsidTr="00EA162A">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1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2                     </w:t>
            </w:r>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3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4     </w:t>
            </w:r>
          </w:p>
        </w:tc>
      </w:tr>
      <w:tr w:rsidR="007248D0" w:rsidTr="00EA162A">
        <w:trPr>
          <w:trHeight w:val="400"/>
        </w:trPr>
        <w:tc>
          <w:tcPr>
            <w:tcW w:w="9438" w:type="dxa"/>
            <w:gridSpan w:val="4"/>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Количество граждан, обслуживаемых в центрах (комплексных центрах)    </w:t>
            </w:r>
            <w:r>
              <w:rPr>
                <w:rFonts w:ascii="Courier New" w:hAnsi="Courier New" w:cs="Courier New"/>
                <w:sz w:val="20"/>
                <w:szCs w:val="20"/>
              </w:rPr>
              <w:br/>
              <w:t xml:space="preserve">                        социального обслуживания:                        </w:t>
            </w:r>
          </w:p>
        </w:tc>
      </w:tr>
      <w:tr w:rsidR="007248D0" w:rsidTr="00EA162A">
        <w:trPr>
          <w:trHeight w:val="1200"/>
        </w:trPr>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1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При обслуживании престарелых и инвалидов  </w:t>
            </w:r>
            <w:r>
              <w:rPr>
                <w:rFonts w:ascii="Courier New" w:hAnsi="Courier New" w:cs="Courier New"/>
                <w:sz w:val="20"/>
                <w:szCs w:val="20"/>
              </w:rPr>
              <w:br/>
              <w:t xml:space="preserve">в нестационарных условиях (в отделениях   </w:t>
            </w:r>
            <w:r>
              <w:rPr>
                <w:rFonts w:ascii="Courier New" w:hAnsi="Courier New" w:cs="Courier New"/>
                <w:sz w:val="20"/>
                <w:szCs w:val="20"/>
              </w:rPr>
              <w:br/>
              <w:t xml:space="preserve">социального обслуживания на дому и        </w:t>
            </w:r>
            <w:r>
              <w:rPr>
                <w:rFonts w:ascii="Courier New" w:hAnsi="Courier New" w:cs="Courier New"/>
                <w:sz w:val="20"/>
                <w:szCs w:val="20"/>
              </w:rPr>
              <w:br/>
              <w:t xml:space="preserve">специализированных отделениях             </w:t>
            </w:r>
            <w:r>
              <w:rPr>
                <w:rFonts w:ascii="Courier New" w:hAnsi="Courier New" w:cs="Courier New"/>
                <w:sz w:val="20"/>
                <w:szCs w:val="20"/>
              </w:rPr>
              <w:br/>
              <w:t xml:space="preserve">социально-медицинского обслуживания на    </w:t>
            </w:r>
            <w:r>
              <w:rPr>
                <w:rFonts w:ascii="Courier New" w:hAnsi="Courier New" w:cs="Courier New"/>
                <w:sz w:val="20"/>
                <w:szCs w:val="20"/>
              </w:rPr>
              <w:br/>
              <w:t xml:space="preserve">дому)                                     </w:t>
            </w:r>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свыше 2000 чел.</w:t>
            </w:r>
            <w:r>
              <w:rPr>
                <w:rFonts w:ascii="Courier New" w:hAnsi="Courier New" w:cs="Courier New"/>
                <w:sz w:val="20"/>
                <w:szCs w:val="20"/>
              </w:rPr>
              <w:br/>
              <w:t xml:space="preserve">1000-2000 чел. </w:t>
            </w:r>
            <w:r>
              <w:rPr>
                <w:rFonts w:ascii="Courier New" w:hAnsi="Courier New" w:cs="Courier New"/>
                <w:sz w:val="20"/>
                <w:szCs w:val="20"/>
              </w:rPr>
              <w:br/>
              <w:t xml:space="preserve"> 500-1000 чел. </w:t>
            </w:r>
            <w:r>
              <w:rPr>
                <w:rFonts w:ascii="Courier New" w:hAnsi="Courier New" w:cs="Courier New"/>
                <w:sz w:val="20"/>
                <w:szCs w:val="20"/>
              </w:rPr>
              <w:br/>
              <w:t xml:space="preserve">  До 500 чел.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300    </w:t>
            </w:r>
            <w:r>
              <w:rPr>
                <w:rFonts w:ascii="Courier New" w:hAnsi="Courier New" w:cs="Courier New"/>
                <w:sz w:val="20"/>
                <w:szCs w:val="20"/>
              </w:rPr>
              <w:br/>
              <w:t xml:space="preserve">   250    </w:t>
            </w:r>
            <w:r>
              <w:rPr>
                <w:rFonts w:ascii="Courier New" w:hAnsi="Courier New" w:cs="Courier New"/>
                <w:sz w:val="20"/>
                <w:szCs w:val="20"/>
              </w:rPr>
              <w:br/>
              <w:t xml:space="preserve">   150    </w:t>
            </w:r>
            <w:r>
              <w:rPr>
                <w:rFonts w:ascii="Courier New" w:hAnsi="Courier New" w:cs="Courier New"/>
                <w:sz w:val="20"/>
                <w:szCs w:val="20"/>
              </w:rPr>
              <w:br/>
              <w:t xml:space="preserve">    50    </w:t>
            </w:r>
          </w:p>
        </w:tc>
      </w:tr>
      <w:tr w:rsidR="007248D0" w:rsidTr="00EA162A">
        <w:trPr>
          <w:trHeight w:val="600"/>
        </w:trPr>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2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proofErr w:type="gramStart"/>
            <w:r>
              <w:rPr>
                <w:rFonts w:ascii="Courier New" w:hAnsi="Courier New" w:cs="Courier New"/>
                <w:sz w:val="20"/>
                <w:szCs w:val="20"/>
              </w:rPr>
              <w:t xml:space="preserve">В стационарах для престарелых и инвалидов </w:t>
            </w:r>
            <w:r>
              <w:rPr>
                <w:rFonts w:ascii="Courier New" w:hAnsi="Courier New" w:cs="Courier New"/>
                <w:sz w:val="20"/>
                <w:szCs w:val="20"/>
              </w:rPr>
              <w:br/>
              <w:t xml:space="preserve">(в том числе в отделении временного       </w:t>
            </w:r>
            <w:r>
              <w:rPr>
                <w:rFonts w:ascii="Courier New" w:hAnsi="Courier New" w:cs="Courier New"/>
                <w:sz w:val="20"/>
                <w:szCs w:val="20"/>
              </w:rPr>
              <w:br/>
              <w:t xml:space="preserve">проживания (пребывания)                   </w:t>
            </w:r>
            <w:proofErr w:type="gramEnd"/>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За каждое   </w:t>
            </w:r>
            <w:r>
              <w:rPr>
                <w:rFonts w:ascii="Courier New" w:hAnsi="Courier New" w:cs="Courier New"/>
                <w:sz w:val="20"/>
                <w:szCs w:val="20"/>
              </w:rPr>
              <w:br/>
              <w:t xml:space="preserve">   отделение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35    </w:t>
            </w:r>
          </w:p>
        </w:tc>
      </w:tr>
      <w:tr w:rsidR="007248D0" w:rsidTr="00EA162A">
        <w:trPr>
          <w:trHeight w:val="400"/>
        </w:trPr>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3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При обслуживании несовершеннолетних       </w:t>
            </w:r>
            <w:r>
              <w:rPr>
                <w:rFonts w:ascii="Courier New" w:hAnsi="Courier New" w:cs="Courier New"/>
                <w:sz w:val="20"/>
                <w:szCs w:val="20"/>
              </w:rPr>
              <w:br/>
              <w:t xml:space="preserve">(в том числе детей-инвалидов) в           </w:t>
            </w:r>
            <w:r>
              <w:rPr>
                <w:rFonts w:ascii="Courier New" w:hAnsi="Courier New" w:cs="Courier New"/>
                <w:sz w:val="20"/>
                <w:szCs w:val="20"/>
              </w:rPr>
              <w:br/>
              <w:t xml:space="preserve">стационарных отделениях (социальная       </w:t>
            </w:r>
            <w:r>
              <w:rPr>
                <w:rFonts w:ascii="Courier New" w:hAnsi="Courier New" w:cs="Courier New"/>
                <w:sz w:val="20"/>
                <w:szCs w:val="20"/>
              </w:rPr>
              <w:br/>
              <w:t xml:space="preserve">гостиница, приют)                         </w:t>
            </w:r>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За каждое   </w:t>
            </w:r>
            <w:r>
              <w:rPr>
                <w:rFonts w:ascii="Courier New" w:hAnsi="Courier New" w:cs="Courier New"/>
                <w:sz w:val="20"/>
                <w:szCs w:val="20"/>
              </w:rPr>
              <w:br/>
              <w:t xml:space="preserve">   отделение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25    </w:t>
            </w:r>
          </w:p>
        </w:tc>
      </w:tr>
      <w:tr w:rsidR="007248D0" w:rsidTr="00EA162A">
        <w:trPr>
          <w:trHeight w:val="800"/>
        </w:trPr>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4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В отделениях дневного пребывания,         </w:t>
            </w:r>
            <w:r>
              <w:rPr>
                <w:rFonts w:ascii="Courier New" w:hAnsi="Courier New" w:cs="Courier New"/>
                <w:sz w:val="20"/>
                <w:szCs w:val="20"/>
              </w:rPr>
              <w:br/>
              <w:t xml:space="preserve">отделениях социальной реабилитации,       </w:t>
            </w:r>
            <w:r>
              <w:rPr>
                <w:rFonts w:ascii="Courier New" w:hAnsi="Courier New" w:cs="Courier New"/>
                <w:sz w:val="20"/>
                <w:szCs w:val="20"/>
              </w:rPr>
              <w:br/>
              <w:t xml:space="preserve">а также </w:t>
            </w:r>
            <w:proofErr w:type="spellStart"/>
            <w:r>
              <w:rPr>
                <w:rFonts w:ascii="Courier New" w:hAnsi="Courier New" w:cs="Courier New"/>
                <w:sz w:val="20"/>
                <w:szCs w:val="20"/>
              </w:rPr>
              <w:t>гериатрических</w:t>
            </w:r>
            <w:proofErr w:type="spellEnd"/>
            <w:r>
              <w:rPr>
                <w:rFonts w:ascii="Courier New" w:hAnsi="Courier New" w:cs="Courier New"/>
                <w:sz w:val="20"/>
                <w:szCs w:val="20"/>
              </w:rPr>
              <w:t xml:space="preserve"> отделениях         </w:t>
            </w:r>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За каждое   </w:t>
            </w:r>
            <w:r>
              <w:rPr>
                <w:rFonts w:ascii="Courier New" w:hAnsi="Courier New" w:cs="Courier New"/>
                <w:sz w:val="20"/>
                <w:szCs w:val="20"/>
              </w:rPr>
              <w:br/>
              <w:t xml:space="preserve">   отделение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25    </w:t>
            </w:r>
          </w:p>
        </w:tc>
      </w:tr>
      <w:tr w:rsidR="007248D0" w:rsidTr="00EA162A">
        <w:trPr>
          <w:trHeight w:val="600"/>
        </w:trPr>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5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В отделениях срочного социального         </w:t>
            </w:r>
            <w:r>
              <w:rPr>
                <w:rFonts w:ascii="Courier New" w:hAnsi="Courier New" w:cs="Courier New"/>
                <w:sz w:val="20"/>
                <w:szCs w:val="20"/>
              </w:rPr>
              <w:br/>
              <w:t xml:space="preserve">обслуживания                              </w:t>
            </w:r>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За каждое   </w:t>
            </w:r>
            <w:r>
              <w:rPr>
                <w:rFonts w:ascii="Courier New" w:hAnsi="Courier New" w:cs="Courier New"/>
                <w:sz w:val="20"/>
                <w:szCs w:val="20"/>
              </w:rPr>
              <w:br/>
              <w:t xml:space="preserve">   отделение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25    </w:t>
            </w:r>
          </w:p>
        </w:tc>
      </w:tr>
      <w:tr w:rsidR="007248D0" w:rsidTr="00EA162A">
        <w:trPr>
          <w:trHeight w:val="400"/>
        </w:trPr>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6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При обслуживании семьи и детей в          </w:t>
            </w:r>
            <w:r>
              <w:rPr>
                <w:rFonts w:ascii="Courier New" w:hAnsi="Courier New" w:cs="Courier New"/>
                <w:sz w:val="20"/>
                <w:szCs w:val="20"/>
              </w:rPr>
              <w:br/>
            </w:r>
            <w:r>
              <w:rPr>
                <w:rFonts w:ascii="Courier New" w:hAnsi="Courier New" w:cs="Courier New"/>
                <w:sz w:val="20"/>
                <w:szCs w:val="20"/>
              </w:rPr>
              <w:lastRenderedPageBreak/>
              <w:t xml:space="preserve">нестационарных условиях (в том числе      </w:t>
            </w:r>
            <w:r>
              <w:rPr>
                <w:rFonts w:ascii="Courier New" w:hAnsi="Courier New" w:cs="Courier New"/>
                <w:sz w:val="20"/>
                <w:szCs w:val="20"/>
              </w:rPr>
              <w:br/>
              <w:t xml:space="preserve">отделениях профилактики безнадзорности,   </w:t>
            </w:r>
            <w:r>
              <w:rPr>
                <w:rFonts w:ascii="Courier New" w:hAnsi="Courier New" w:cs="Courier New"/>
                <w:sz w:val="20"/>
                <w:szCs w:val="20"/>
              </w:rPr>
              <w:br/>
              <w:t>психолого-педагогической помощи населению)</w:t>
            </w:r>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lastRenderedPageBreak/>
              <w:t xml:space="preserve">   За каждое   </w:t>
            </w:r>
            <w:r>
              <w:rPr>
                <w:rFonts w:ascii="Courier New" w:hAnsi="Courier New" w:cs="Courier New"/>
                <w:sz w:val="20"/>
                <w:szCs w:val="20"/>
              </w:rPr>
              <w:br/>
            </w:r>
            <w:r>
              <w:rPr>
                <w:rFonts w:ascii="Courier New" w:hAnsi="Courier New" w:cs="Courier New"/>
                <w:sz w:val="20"/>
                <w:szCs w:val="20"/>
              </w:rPr>
              <w:lastRenderedPageBreak/>
              <w:t xml:space="preserve">   отделение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lastRenderedPageBreak/>
              <w:t xml:space="preserve">    15    </w:t>
            </w:r>
          </w:p>
        </w:tc>
      </w:tr>
      <w:tr w:rsidR="007248D0" w:rsidTr="00EA162A">
        <w:trPr>
          <w:trHeight w:val="400"/>
        </w:trPr>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lastRenderedPageBreak/>
              <w:t xml:space="preserve">7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В организационно-методических и           </w:t>
            </w:r>
            <w:r>
              <w:rPr>
                <w:rFonts w:ascii="Courier New" w:hAnsi="Courier New" w:cs="Courier New"/>
                <w:sz w:val="20"/>
                <w:szCs w:val="20"/>
              </w:rPr>
              <w:br/>
              <w:t xml:space="preserve">консультативных отделениях (отделах)      </w:t>
            </w:r>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За каждое   </w:t>
            </w:r>
            <w:r>
              <w:rPr>
                <w:rFonts w:ascii="Courier New" w:hAnsi="Courier New" w:cs="Courier New"/>
                <w:sz w:val="20"/>
                <w:szCs w:val="20"/>
              </w:rPr>
              <w:br/>
              <w:t xml:space="preserve">   отделение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15    </w:t>
            </w:r>
          </w:p>
        </w:tc>
      </w:tr>
      <w:tr w:rsidR="007248D0" w:rsidTr="00EA162A">
        <w:trPr>
          <w:trHeight w:val="800"/>
        </w:trPr>
        <w:tc>
          <w:tcPr>
            <w:tcW w:w="605"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8  </w:t>
            </w:r>
          </w:p>
        </w:tc>
        <w:tc>
          <w:tcPr>
            <w:tcW w:w="5324"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При обслуживании в других подразделениях  </w:t>
            </w:r>
          </w:p>
        </w:tc>
        <w:tc>
          <w:tcPr>
            <w:tcW w:w="2057"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За каждое   </w:t>
            </w:r>
            <w:r>
              <w:rPr>
                <w:rFonts w:ascii="Courier New" w:hAnsi="Courier New" w:cs="Courier New"/>
                <w:sz w:val="20"/>
                <w:szCs w:val="20"/>
              </w:rPr>
              <w:br/>
              <w:t xml:space="preserve">   отделение   </w:t>
            </w:r>
          </w:p>
        </w:tc>
        <w:tc>
          <w:tcPr>
            <w:tcW w:w="1452" w:type="dxa"/>
            <w:tcBorders>
              <w:top w:val="nil"/>
              <w:left w:val="single" w:sz="4" w:space="0" w:color="auto"/>
              <w:bottom w:val="single" w:sz="4" w:space="0" w:color="auto"/>
              <w:right w:val="single" w:sz="4" w:space="0" w:color="auto"/>
            </w:tcBorders>
          </w:tcPr>
          <w:p w:rsidR="007248D0" w:rsidRDefault="007248D0" w:rsidP="00EA162A">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7248D0" w:rsidRDefault="007248D0" w:rsidP="007248D0">
      <w:pPr>
        <w:widowControl w:val="0"/>
        <w:autoSpaceDE w:val="0"/>
        <w:autoSpaceDN w:val="0"/>
        <w:adjustRightInd w:val="0"/>
        <w:jc w:val="both"/>
      </w:pPr>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t xml:space="preserve">Группа по оплате труда руководителей учебных заведений - учреждений профессиональной реабилитации инвалидов определяется в соответствии с разделом 5 приложения 7 настоящего Положения с увеличением на одну группу </w:t>
      </w:r>
      <w:proofErr w:type="gramStart"/>
      <w:r w:rsidRPr="00D14A1A">
        <w:rPr>
          <w:sz w:val="28"/>
          <w:szCs w:val="28"/>
        </w:rPr>
        <w:t>против</w:t>
      </w:r>
      <w:proofErr w:type="gramEnd"/>
      <w:r w:rsidRPr="00D14A1A">
        <w:rPr>
          <w:sz w:val="28"/>
          <w:szCs w:val="28"/>
        </w:rPr>
        <w:t xml:space="preserve"> исчисленной по объемным показателям.</w:t>
      </w:r>
    </w:p>
    <w:p w:rsidR="007248D0" w:rsidRPr="00D14A1A" w:rsidRDefault="007248D0" w:rsidP="007248D0">
      <w:pPr>
        <w:widowControl w:val="0"/>
        <w:autoSpaceDE w:val="0"/>
        <w:autoSpaceDN w:val="0"/>
        <w:adjustRightInd w:val="0"/>
        <w:ind w:firstLine="540"/>
        <w:jc w:val="both"/>
        <w:rPr>
          <w:sz w:val="28"/>
          <w:szCs w:val="28"/>
        </w:rPr>
      </w:pPr>
    </w:p>
    <w:p w:rsidR="007248D0" w:rsidRPr="00D14A1A" w:rsidRDefault="007248D0" w:rsidP="007248D0">
      <w:pPr>
        <w:widowControl w:val="0"/>
        <w:autoSpaceDE w:val="0"/>
        <w:autoSpaceDN w:val="0"/>
        <w:adjustRightInd w:val="0"/>
        <w:ind w:firstLine="540"/>
        <w:jc w:val="both"/>
        <w:outlineLvl w:val="2"/>
        <w:rPr>
          <w:sz w:val="28"/>
          <w:szCs w:val="28"/>
        </w:rPr>
      </w:pPr>
      <w:r w:rsidRPr="00D14A1A">
        <w:rPr>
          <w:sz w:val="28"/>
          <w:szCs w:val="28"/>
        </w:rPr>
        <w:t>6. Оплата труда в учреждениях социального обслуживания населения</w:t>
      </w:r>
    </w:p>
    <w:p w:rsidR="007248D0" w:rsidRPr="00D14A1A" w:rsidRDefault="007248D0" w:rsidP="007248D0">
      <w:pPr>
        <w:widowControl w:val="0"/>
        <w:autoSpaceDE w:val="0"/>
        <w:autoSpaceDN w:val="0"/>
        <w:adjustRightInd w:val="0"/>
        <w:ind w:firstLine="540"/>
        <w:jc w:val="both"/>
        <w:rPr>
          <w:sz w:val="28"/>
          <w:szCs w:val="28"/>
        </w:rPr>
      </w:pPr>
      <w:proofErr w:type="gramStart"/>
      <w:r w:rsidRPr="00D14A1A">
        <w:rPr>
          <w:sz w:val="28"/>
          <w:szCs w:val="28"/>
        </w:rPr>
        <w:t xml:space="preserve">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учреждений социального обслуживания населения Ломоносовского муниципального района, утвержденном приказом по учреждению, </w:t>
      </w:r>
      <w:r>
        <w:rPr>
          <w:sz w:val="28"/>
          <w:szCs w:val="28"/>
        </w:rPr>
        <w:t>показатели качества и эффективности труда работников с выплатой</w:t>
      </w:r>
      <w:r w:rsidRPr="00D14A1A">
        <w:rPr>
          <w:sz w:val="28"/>
          <w:szCs w:val="28"/>
        </w:rPr>
        <w:t xml:space="preserve"> стимулирующего характера по д</w:t>
      </w:r>
      <w:r>
        <w:rPr>
          <w:sz w:val="28"/>
          <w:szCs w:val="28"/>
        </w:rPr>
        <w:t>олжностям воспитателей в сумме 5</w:t>
      </w:r>
      <w:r w:rsidRPr="00D14A1A">
        <w:rPr>
          <w:sz w:val="28"/>
          <w:szCs w:val="28"/>
        </w:rPr>
        <w:t>000 рублей в месяц.</w:t>
      </w:r>
      <w:proofErr w:type="gramEnd"/>
    </w:p>
    <w:p w:rsidR="007248D0" w:rsidRPr="00D14A1A" w:rsidRDefault="007248D0" w:rsidP="007248D0">
      <w:pPr>
        <w:widowControl w:val="0"/>
        <w:autoSpaceDE w:val="0"/>
        <w:autoSpaceDN w:val="0"/>
        <w:adjustRightInd w:val="0"/>
        <w:ind w:firstLine="540"/>
        <w:jc w:val="both"/>
        <w:rPr>
          <w:sz w:val="28"/>
          <w:szCs w:val="28"/>
        </w:rPr>
      </w:pPr>
      <w:r w:rsidRPr="00D14A1A">
        <w:rPr>
          <w:sz w:val="28"/>
          <w:szCs w:val="28"/>
        </w:rPr>
        <w:t>Начисление выплаты осуществляется пропорционально отработанному времени.</w:t>
      </w:r>
    </w:p>
    <w:p w:rsidR="007248D0" w:rsidRDefault="007248D0" w:rsidP="007248D0">
      <w:pPr>
        <w:widowControl w:val="0"/>
        <w:autoSpaceDE w:val="0"/>
        <w:autoSpaceDN w:val="0"/>
        <w:adjustRightInd w:val="0"/>
        <w:ind w:firstLine="540"/>
        <w:jc w:val="both"/>
        <w:rPr>
          <w:sz w:val="28"/>
          <w:szCs w:val="28"/>
        </w:rPr>
        <w:sectPr w:rsidR="007248D0" w:rsidSect="00EA162A">
          <w:pgSz w:w="11906" w:h="16838"/>
          <w:pgMar w:top="1134" w:right="566" w:bottom="1134" w:left="1134" w:header="708" w:footer="708" w:gutter="0"/>
          <w:pgNumType w:start="1"/>
          <w:cols w:space="708"/>
          <w:docGrid w:linePitch="360"/>
        </w:sectPr>
      </w:pPr>
      <w:r w:rsidRPr="00D14A1A">
        <w:rPr>
          <w:sz w:val="28"/>
          <w:szCs w:val="28"/>
        </w:rPr>
        <w:t xml:space="preserve">Выплата не осуществляется работающим по совместительству (совмещению) на условиях неполного рабочего дня </w:t>
      </w:r>
      <w:proofErr w:type="gramStart"/>
      <w:r w:rsidRPr="00D14A1A">
        <w:rPr>
          <w:sz w:val="28"/>
          <w:szCs w:val="28"/>
        </w:rPr>
        <w:t>и(</w:t>
      </w:r>
      <w:proofErr w:type="gramEnd"/>
      <w:r w:rsidRPr="00D14A1A">
        <w:rPr>
          <w:sz w:val="28"/>
          <w:szCs w:val="28"/>
        </w:rPr>
        <w:t>или) неполной рабочей недели.</w:t>
      </w:r>
    </w:p>
    <w:bookmarkEnd w:id="103"/>
    <w:bookmarkEnd w:id="104"/>
    <w:p w:rsidR="007248D0" w:rsidRPr="002707A5" w:rsidRDefault="007248D0" w:rsidP="007248D0">
      <w:pPr>
        <w:autoSpaceDE w:val="0"/>
        <w:autoSpaceDN w:val="0"/>
        <w:adjustRightInd w:val="0"/>
        <w:jc w:val="right"/>
        <w:outlineLvl w:val="0"/>
        <w:rPr>
          <w:sz w:val="28"/>
          <w:szCs w:val="28"/>
        </w:rPr>
      </w:pPr>
      <w:r w:rsidRPr="002707A5">
        <w:lastRenderedPageBreak/>
        <w:t xml:space="preserve">       </w:t>
      </w:r>
      <w:r w:rsidRPr="002707A5">
        <w:rPr>
          <w:sz w:val="28"/>
          <w:szCs w:val="28"/>
        </w:rPr>
        <w:t>Прил</w:t>
      </w:r>
      <w:r>
        <w:rPr>
          <w:sz w:val="28"/>
          <w:szCs w:val="28"/>
        </w:rPr>
        <w:t>ожение 8</w:t>
      </w:r>
    </w:p>
    <w:p w:rsidR="007248D0" w:rsidRPr="002707A5" w:rsidDel="00867342" w:rsidRDefault="007248D0" w:rsidP="007248D0">
      <w:pPr>
        <w:autoSpaceDE w:val="0"/>
        <w:autoSpaceDN w:val="0"/>
        <w:adjustRightInd w:val="0"/>
        <w:jc w:val="right"/>
        <w:outlineLvl w:val="0"/>
        <w:rPr>
          <w:sz w:val="28"/>
          <w:szCs w:val="28"/>
        </w:rPr>
      </w:pPr>
      <w:r w:rsidRPr="002707A5">
        <w:rPr>
          <w:sz w:val="28"/>
          <w:szCs w:val="28"/>
        </w:rPr>
        <w:t xml:space="preserve">к Положению </w:t>
      </w:r>
    </w:p>
    <w:p w:rsidR="007248D0" w:rsidRPr="002707A5" w:rsidRDefault="007248D0" w:rsidP="007248D0">
      <w:pPr>
        <w:pStyle w:val="30"/>
      </w:pPr>
      <w:bookmarkStart w:id="106" w:name="_Примерный_перечень_наименований"/>
      <w:bookmarkStart w:id="107" w:name="_Toc289777465"/>
      <w:bookmarkStart w:id="108" w:name="_Toc295294820"/>
      <w:bookmarkEnd w:id="106"/>
      <w:r w:rsidRPr="002707A5">
        <w:t>Примерный перечень</w:t>
      </w:r>
      <w:bookmarkEnd w:id="107"/>
      <w:r w:rsidRPr="002707A5">
        <w:t xml:space="preserve"> </w:t>
      </w:r>
      <w:bookmarkStart w:id="109" w:name="_Toc289777466"/>
      <w:r w:rsidRPr="002707A5">
        <w:t>наименований профессий высококвалифицированных рабочих, занятых на важных (особо важных) и ответственных (особо ответственных) работах</w:t>
      </w:r>
      <w:bookmarkEnd w:id="108"/>
      <w:bookmarkEnd w:id="109"/>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1. Бутафор-декоратор, занятый изготовлением особо сложных скульптурных изделий и декораций для театральных постановок.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 Водители автобусов или специальных легковых автомобилей ("Дети"), занятые перевозкой обучающихся (детей, воспитанников), водитель пожарного автомобиля.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 Повар, выполняющий обязанности заведующего производством (шеф-повара) при отсутствии в штатном расписании учреждения такой должности.</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5. Бригадир (на правах управляющего) учебного хозяйства.</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7. Гример-постижер, занятый изготовлением специальных париков и выполнением портретных и особо сложных гримов.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8. Закройщик, занятый изготовлением особо сложных исторических костюмов для театральных постановок по собственным эскизам.</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 xml:space="preserve">9. </w:t>
      </w:r>
      <w:proofErr w:type="spellStart"/>
      <w:r w:rsidRPr="002707A5">
        <w:rPr>
          <w:sz w:val="28"/>
          <w:szCs w:val="28"/>
        </w:rPr>
        <w:t>Реставратор-ремонтировщик</w:t>
      </w:r>
      <w:proofErr w:type="spellEnd"/>
      <w:r w:rsidRPr="002707A5">
        <w:rPr>
          <w:sz w:val="28"/>
          <w:szCs w:val="28"/>
        </w:rPr>
        <w:t xml:space="preserve"> органов, особо ценных и уникальных пианино, роялей.</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 xml:space="preserve">10. </w:t>
      </w:r>
      <w:proofErr w:type="spellStart"/>
      <w:r w:rsidRPr="002707A5">
        <w:rPr>
          <w:sz w:val="28"/>
          <w:szCs w:val="28"/>
        </w:rPr>
        <w:t>Реставратор-ремонтировщик</w:t>
      </w:r>
      <w:proofErr w:type="spellEnd"/>
      <w:r w:rsidRPr="002707A5">
        <w:rPr>
          <w:sz w:val="28"/>
          <w:szCs w:val="28"/>
        </w:rPr>
        <w:t xml:space="preserve"> уникальных смычковых и щипковых музыкальных инструментов.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11. Рабочий по уходу за животными, представляющими особую опасность для жизни.</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 xml:space="preserve">12. </w:t>
      </w:r>
      <w:proofErr w:type="gramStart"/>
      <w:r w:rsidRPr="002707A5">
        <w:rPr>
          <w:sz w:val="28"/>
          <w:szCs w:val="28"/>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roofErr w:type="gramEnd"/>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13.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14. Машинист сцены, возглавляющий монтировочную часть с численностью рабочих менее 10 человек.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 xml:space="preserve">15. </w:t>
      </w:r>
      <w:proofErr w:type="spellStart"/>
      <w:r w:rsidRPr="002707A5">
        <w:rPr>
          <w:sz w:val="28"/>
          <w:szCs w:val="28"/>
        </w:rPr>
        <w:t>Шапитмейстер</w:t>
      </w:r>
      <w:proofErr w:type="spellEnd"/>
      <w:r w:rsidRPr="002707A5">
        <w:rPr>
          <w:sz w:val="28"/>
          <w:szCs w:val="28"/>
        </w:rPr>
        <w:t xml:space="preserve">, </w:t>
      </w:r>
      <w:proofErr w:type="gramStart"/>
      <w:r w:rsidRPr="002707A5">
        <w:rPr>
          <w:sz w:val="28"/>
          <w:szCs w:val="28"/>
        </w:rPr>
        <w:t>занятый</w:t>
      </w:r>
      <w:proofErr w:type="gramEnd"/>
      <w:r w:rsidRPr="002707A5">
        <w:rPr>
          <w:sz w:val="28"/>
          <w:szCs w:val="28"/>
        </w:rPr>
        <w:t xml:space="preserve"> выполнением особо сложных работ по монтажу передвижных цирков.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16. Переплетчик, занятый переплетением особо ценных книг и особо важных документов.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lastRenderedPageBreak/>
        <w:t>17. Реставратор редких и ценных книг, рукописей и документов, реставратор фильмокопий.</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18. Фотограф, занятый выполнением репродуцированных работ и реставрацией особо важных документов с угасающими текстами.</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19. Таксидермист.</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20. Киномеханик.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21. Макетчик, занятый изготовлением особо сложных макетов для театральных постановок.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22. Швея.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23. Столяр, занятый ремонтом и реставрацией музейной и художественной мебели из дерева ценных пород.</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25. Газосварщик.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26. Водитель легковых автомобилей, автобусов малого класса.</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27. Закройщик.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28. Киномеханик.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29. Кондитер.</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30. Кровельщик по рулонным кровлям и по кровлям из штучных материалов.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31. Маляр.</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32. Машинист (кочегар) котельной.</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33. Механик по обслуживанию телевизионного оборудования.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34. Оператор стиральных машин.</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35. Оператор котельной.</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36. Паркетчик.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37. Парикмахер.</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38. Пекарь.</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39. Печник.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40. Повар.</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41. Пожарный.</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42. Плотник.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43. Рабочие-станочники (токарь, фрезеровщик и др.).</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44. Рабочий зеленого строительства.</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45. Рабочий по комплексному обслуживанию зданий и сооружений.</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46. Радиотехник.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47. Слесарь аварийно-восстановительных работ.</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48. Слесарь по ремонту автомобилей.</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49. Слесарь-ремонтник.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50. Слесарь-сантехник.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51. Слесарь-электрик по ремонту электрооборудования.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52. Столяр.</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53. Фотограф.</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 xml:space="preserve">54. </w:t>
      </w:r>
      <w:proofErr w:type="spellStart"/>
      <w:r w:rsidRPr="002707A5">
        <w:rPr>
          <w:sz w:val="28"/>
          <w:szCs w:val="28"/>
        </w:rPr>
        <w:t>Фотолаборант</w:t>
      </w:r>
      <w:proofErr w:type="spellEnd"/>
      <w:r w:rsidRPr="002707A5">
        <w:rPr>
          <w:sz w:val="28"/>
          <w:szCs w:val="28"/>
        </w:rPr>
        <w:t>.</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lastRenderedPageBreak/>
        <w:t>55. Швея.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 xml:space="preserve">56. </w:t>
      </w:r>
      <w:proofErr w:type="spellStart"/>
      <w:r w:rsidRPr="002707A5">
        <w:rPr>
          <w:sz w:val="28"/>
          <w:szCs w:val="28"/>
        </w:rPr>
        <w:t>Электрогазосварщик</w:t>
      </w:r>
      <w:proofErr w:type="spellEnd"/>
      <w:r w:rsidRPr="002707A5">
        <w:rPr>
          <w:sz w:val="28"/>
          <w:szCs w:val="28"/>
        </w:rPr>
        <w:t>.</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57. Электромеханик по лифтам.</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58. Электромеханик по ремонту и обслуживанию ЭВМ.</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59. Электромонтер по ремонту и обслуживанию оборудования.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60. Электросварщик ручной сварки.</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61. Электромонтер стационарного оборудования телефонной связи.</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62. Электромеханик по ремонту и обслуживанию медицинского оборудования.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63. Слесарь по ремонту топливной аппаратуры.</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64. Слесарь по ремонту и обслуживанию систем вентиляции и кондиционирования.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65. Аккумуляторщик.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66. Медник.</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67. Жестянщик.</w:t>
      </w:r>
    </w:p>
    <w:p w:rsidR="007248D0" w:rsidRPr="002707A5" w:rsidRDefault="007248D0" w:rsidP="007248D0">
      <w:pPr>
        <w:autoSpaceDE w:val="0"/>
        <w:autoSpaceDN w:val="0"/>
        <w:adjustRightInd w:val="0"/>
        <w:ind w:firstLine="540"/>
        <w:jc w:val="both"/>
        <w:outlineLvl w:val="1"/>
        <w:rPr>
          <w:sz w:val="28"/>
          <w:szCs w:val="28"/>
        </w:rPr>
      </w:pP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Примечания:</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1. К квалифицированным рабочим относятся рабочие, имеющие не ниже 4-8-го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6-го.</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7248D0" w:rsidRPr="002707A5" w:rsidRDefault="007248D0" w:rsidP="007248D0">
      <w:pPr>
        <w:autoSpaceDE w:val="0"/>
        <w:autoSpaceDN w:val="0"/>
        <w:adjustRightInd w:val="0"/>
        <w:ind w:firstLine="540"/>
        <w:jc w:val="both"/>
        <w:outlineLvl w:val="1"/>
        <w:rPr>
          <w:sz w:val="28"/>
          <w:szCs w:val="28"/>
        </w:rPr>
      </w:pPr>
      <w:r w:rsidRPr="002707A5">
        <w:rPr>
          <w:sz w:val="28"/>
          <w:szCs w:val="28"/>
        </w:rPr>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7248D0" w:rsidRDefault="007248D0" w:rsidP="007248D0">
      <w:pPr>
        <w:autoSpaceDE w:val="0"/>
        <w:autoSpaceDN w:val="0"/>
        <w:adjustRightInd w:val="0"/>
        <w:ind w:firstLine="540"/>
        <w:jc w:val="both"/>
        <w:outlineLvl w:val="1"/>
        <w:rPr>
          <w:sz w:val="28"/>
          <w:szCs w:val="28"/>
        </w:rPr>
        <w:sectPr w:rsidR="007248D0" w:rsidSect="00EA162A">
          <w:pgSz w:w="11906" w:h="16838"/>
          <w:pgMar w:top="1134" w:right="566" w:bottom="1134" w:left="1134" w:header="708" w:footer="708" w:gutter="0"/>
          <w:pgNumType w:start="1"/>
          <w:cols w:space="708"/>
          <w:docGrid w:linePitch="360"/>
        </w:sectPr>
      </w:pPr>
      <w:r w:rsidRPr="002707A5">
        <w:rPr>
          <w:sz w:val="28"/>
          <w:szCs w:val="28"/>
        </w:rP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7248D0" w:rsidRPr="002707A5" w:rsidRDefault="007248D0" w:rsidP="007248D0">
      <w:pPr>
        <w:autoSpaceDE w:val="0"/>
        <w:autoSpaceDN w:val="0"/>
        <w:adjustRightInd w:val="0"/>
        <w:jc w:val="right"/>
        <w:outlineLvl w:val="0"/>
        <w:rPr>
          <w:sz w:val="28"/>
          <w:szCs w:val="28"/>
        </w:rPr>
      </w:pPr>
      <w:r>
        <w:rPr>
          <w:sz w:val="28"/>
          <w:szCs w:val="28"/>
        </w:rPr>
        <w:lastRenderedPageBreak/>
        <w:t xml:space="preserve">            Приложение 9</w:t>
      </w:r>
    </w:p>
    <w:p w:rsidR="007248D0" w:rsidRPr="002707A5" w:rsidDel="00867342" w:rsidRDefault="007248D0" w:rsidP="007248D0">
      <w:pPr>
        <w:autoSpaceDE w:val="0"/>
        <w:autoSpaceDN w:val="0"/>
        <w:adjustRightInd w:val="0"/>
        <w:jc w:val="right"/>
        <w:outlineLvl w:val="0"/>
        <w:rPr>
          <w:sz w:val="28"/>
          <w:szCs w:val="28"/>
        </w:rPr>
      </w:pPr>
      <w:r w:rsidRPr="002707A5">
        <w:rPr>
          <w:sz w:val="28"/>
          <w:szCs w:val="28"/>
        </w:rPr>
        <w:t xml:space="preserve">к Положению </w:t>
      </w:r>
    </w:p>
    <w:p w:rsidR="007248D0" w:rsidRPr="00265F17" w:rsidRDefault="007248D0" w:rsidP="007248D0">
      <w:pPr>
        <w:pStyle w:val="30"/>
        <w:rPr>
          <w:b/>
          <w:sz w:val="28"/>
          <w:szCs w:val="28"/>
        </w:rPr>
      </w:pPr>
      <w:bookmarkStart w:id="110" w:name="_Перечень_тяжелых_работ,"/>
      <w:bookmarkStart w:id="111" w:name="_Toc295294821"/>
      <w:bookmarkEnd w:id="110"/>
      <w:r w:rsidRPr="00265F17">
        <w:rPr>
          <w:b/>
          <w:sz w:val="28"/>
          <w:szCs w:val="28"/>
        </w:rPr>
        <w:lastRenderedPageBreak/>
        <w:t>Перечень тяжелых работ, работ с вредными и (или) опасными условиями труда</w:t>
      </w:r>
      <w:bookmarkEnd w:id="111"/>
    </w:p>
    <w:p w:rsidR="00265F17" w:rsidRPr="00265F17" w:rsidRDefault="00265F17" w:rsidP="00265F17"/>
    <w:p w:rsidR="007248D0" w:rsidRPr="002707A5" w:rsidRDefault="007248D0" w:rsidP="007248D0">
      <w:pPr>
        <w:autoSpaceDE w:val="0"/>
        <w:autoSpaceDN w:val="0"/>
        <w:adjustRightInd w:val="0"/>
        <w:ind w:firstLine="540"/>
        <w:jc w:val="both"/>
        <w:rPr>
          <w:sz w:val="28"/>
          <w:szCs w:val="28"/>
        </w:rPr>
      </w:pPr>
      <w:r w:rsidRPr="002707A5">
        <w:rPr>
          <w:sz w:val="28"/>
          <w:szCs w:val="28"/>
        </w:rPr>
        <w:t>1. Аварийно-восстановительные работы по обслуживанию наружных канализационных сетей.</w:t>
      </w:r>
    </w:p>
    <w:p w:rsidR="007248D0" w:rsidRPr="002707A5" w:rsidRDefault="007248D0" w:rsidP="007248D0">
      <w:pPr>
        <w:autoSpaceDE w:val="0"/>
        <w:autoSpaceDN w:val="0"/>
        <w:adjustRightInd w:val="0"/>
        <w:ind w:firstLine="540"/>
        <w:jc w:val="both"/>
        <w:rPr>
          <w:sz w:val="28"/>
          <w:szCs w:val="28"/>
        </w:rPr>
      </w:pPr>
      <w:r w:rsidRPr="002707A5">
        <w:rPr>
          <w:sz w:val="28"/>
          <w:szCs w:val="28"/>
        </w:rPr>
        <w:t>2. Работы, связанные с чисткой выгребных ям, мусорных ящиков и канализационных колодцев, проведением их дезинфекции.</w:t>
      </w:r>
    </w:p>
    <w:p w:rsidR="007248D0" w:rsidRPr="002707A5" w:rsidRDefault="007248D0" w:rsidP="007248D0">
      <w:pPr>
        <w:autoSpaceDE w:val="0"/>
        <w:autoSpaceDN w:val="0"/>
        <w:adjustRightInd w:val="0"/>
        <w:ind w:firstLine="540"/>
        <w:jc w:val="both"/>
        <w:rPr>
          <w:sz w:val="28"/>
          <w:szCs w:val="28"/>
        </w:rPr>
      </w:pPr>
      <w:r w:rsidRPr="002707A5">
        <w:rPr>
          <w:sz w:val="28"/>
          <w:szCs w:val="28"/>
        </w:rPr>
        <w:t>3. Уход за животными (чистка, мойка и уборка навоза).</w:t>
      </w:r>
    </w:p>
    <w:p w:rsidR="007248D0" w:rsidRPr="002707A5" w:rsidRDefault="007248D0" w:rsidP="007248D0">
      <w:pPr>
        <w:autoSpaceDE w:val="0"/>
        <w:autoSpaceDN w:val="0"/>
        <w:adjustRightInd w:val="0"/>
        <w:ind w:firstLine="540"/>
        <w:jc w:val="both"/>
        <w:rPr>
          <w:sz w:val="28"/>
          <w:szCs w:val="28"/>
        </w:rPr>
      </w:pPr>
      <w:r w:rsidRPr="002707A5">
        <w:rPr>
          <w:sz w:val="28"/>
          <w:szCs w:val="28"/>
        </w:rPr>
        <w:t>4. Работы, связанные с топкой, шуровкой, очисткой от золы и шлака печей.</w:t>
      </w:r>
    </w:p>
    <w:p w:rsidR="007248D0" w:rsidRPr="002707A5" w:rsidRDefault="007248D0" w:rsidP="007248D0">
      <w:pPr>
        <w:autoSpaceDE w:val="0"/>
        <w:autoSpaceDN w:val="0"/>
        <w:adjustRightInd w:val="0"/>
        <w:ind w:firstLine="540"/>
        <w:jc w:val="both"/>
        <w:rPr>
          <w:sz w:val="28"/>
          <w:szCs w:val="28"/>
        </w:rPr>
      </w:pPr>
      <w:r w:rsidRPr="002707A5">
        <w:rPr>
          <w:sz w:val="28"/>
          <w:szCs w:val="28"/>
        </w:rPr>
        <w:t>5. Стирка, сушка и глажение спецодежды.</w:t>
      </w:r>
    </w:p>
    <w:p w:rsidR="007248D0" w:rsidRPr="002707A5" w:rsidRDefault="007248D0" w:rsidP="007248D0">
      <w:pPr>
        <w:autoSpaceDE w:val="0"/>
        <w:autoSpaceDN w:val="0"/>
        <w:adjustRightInd w:val="0"/>
        <w:ind w:firstLine="540"/>
        <w:jc w:val="both"/>
        <w:rPr>
          <w:sz w:val="28"/>
          <w:szCs w:val="28"/>
        </w:rPr>
      </w:pPr>
      <w:r w:rsidRPr="002707A5">
        <w:rPr>
          <w:sz w:val="28"/>
          <w:szCs w:val="28"/>
        </w:rPr>
        <w:t xml:space="preserve">6. Работы у горячих плит, </w:t>
      </w:r>
      <w:proofErr w:type="spellStart"/>
      <w:r w:rsidRPr="002707A5">
        <w:rPr>
          <w:sz w:val="28"/>
          <w:szCs w:val="28"/>
        </w:rPr>
        <w:t>электро-жаро-масляных</w:t>
      </w:r>
      <w:proofErr w:type="spellEnd"/>
      <w:r w:rsidRPr="002707A5">
        <w:rPr>
          <w:sz w:val="28"/>
          <w:szCs w:val="28"/>
        </w:rPr>
        <w:t xml:space="preserve"> печей и других аппаратов для жарения и выпечки.</w:t>
      </w:r>
    </w:p>
    <w:p w:rsidR="007248D0" w:rsidRPr="002707A5" w:rsidRDefault="007248D0" w:rsidP="007248D0">
      <w:pPr>
        <w:autoSpaceDE w:val="0"/>
        <w:autoSpaceDN w:val="0"/>
        <w:adjustRightInd w:val="0"/>
        <w:ind w:firstLine="540"/>
        <w:jc w:val="both"/>
        <w:rPr>
          <w:sz w:val="28"/>
          <w:szCs w:val="28"/>
        </w:rPr>
      </w:pPr>
      <w:r w:rsidRPr="002707A5">
        <w:rPr>
          <w:sz w:val="28"/>
          <w:szCs w:val="28"/>
        </w:rPr>
        <w:t>7. Погрузочно-разгрузочные работы, производимые вручную.</w:t>
      </w:r>
    </w:p>
    <w:p w:rsidR="007248D0" w:rsidRPr="002707A5" w:rsidRDefault="007248D0" w:rsidP="007248D0">
      <w:pPr>
        <w:autoSpaceDE w:val="0"/>
        <w:autoSpaceDN w:val="0"/>
        <w:adjustRightInd w:val="0"/>
        <w:ind w:firstLine="540"/>
        <w:jc w:val="both"/>
        <w:rPr>
          <w:sz w:val="28"/>
          <w:szCs w:val="28"/>
        </w:rPr>
      </w:pPr>
      <w:r w:rsidRPr="002707A5">
        <w:rPr>
          <w:sz w:val="28"/>
          <w:szCs w:val="28"/>
        </w:rPr>
        <w:t>8. Работы, связанные с разделкой, обрезкой мяса, рыбы, чисткой и резкой лука, опалкой птицы.</w:t>
      </w:r>
    </w:p>
    <w:p w:rsidR="007248D0" w:rsidRPr="002707A5" w:rsidRDefault="007248D0" w:rsidP="007248D0">
      <w:pPr>
        <w:autoSpaceDE w:val="0"/>
        <w:autoSpaceDN w:val="0"/>
        <w:adjustRightInd w:val="0"/>
        <w:ind w:firstLine="540"/>
        <w:jc w:val="both"/>
        <w:rPr>
          <w:sz w:val="28"/>
          <w:szCs w:val="28"/>
        </w:rPr>
      </w:pPr>
      <w:r w:rsidRPr="002707A5">
        <w:rPr>
          <w:sz w:val="28"/>
          <w:szCs w:val="28"/>
        </w:rPr>
        <w:t>9. Работы, связанные с мытьем посуды, тары и технологического оборудования вручную с применением кислот, щелочей и других химических веществ.</w:t>
      </w:r>
    </w:p>
    <w:p w:rsidR="007248D0" w:rsidRPr="002707A5" w:rsidRDefault="007248D0" w:rsidP="007248D0">
      <w:pPr>
        <w:autoSpaceDE w:val="0"/>
        <w:autoSpaceDN w:val="0"/>
        <w:adjustRightInd w:val="0"/>
        <w:ind w:firstLine="540"/>
        <w:jc w:val="both"/>
        <w:rPr>
          <w:sz w:val="28"/>
          <w:szCs w:val="28"/>
        </w:rPr>
      </w:pPr>
      <w:r w:rsidRPr="002707A5">
        <w:rPr>
          <w:sz w:val="28"/>
          <w:szCs w:val="28"/>
        </w:rPr>
        <w:t>10. Работы по стирке белья вручную с использованием моющих и дезинфицирующих средств.</w:t>
      </w:r>
    </w:p>
    <w:p w:rsidR="007248D0" w:rsidRPr="002707A5" w:rsidRDefault="007248D0" w:rsidP="007248D0">
      <w:pPr>
        <w:autoSpaceDE w:val="0"/>
        <w:autoSpaceDN w:val="0"/>
        <w:adjustRightInd w:val="0"/>
        <w:ind w:firstLine="540"/>
        <w:jc w:val="both"/>
        <w:rPr>
          <w:sz w:val="28"/>
          <w:szCs w:val="28"/>
        </w:rPr>
      </w:pPr>
      <w:r w:rsidRPr="002707A5">
        <w:rPr>
          <w:sz w:val="28"/>
          <w:szCs w:val="28"/>
        </w:rPr>
        <w:t>11. Работы по уходу за детьми при отсутствии водопровода, канализации, по организации режима питания при отсутствии средств малой механизации.</w:t>
      </w:r>
    </w:p>
    <w:p w:rsidR="007248D0" w:rsidRPr="002707A5" w:rsidRDefault="007248D0" w:rsidP="007248D0">
      <w:pPr>
        <w:autoSpaceDE w:val="0"/>
        <w:autoSpaceDN w:val="0"/>
        <w:adjustRightInd w:val="0"/>
        <w:ind w:firstLine="540"/>
        <w:jc w:val="both"/>
        <w:rPr>
          <w:sz w:val="28"/>
          <w:szCs w:val="28"/>
        </w:rPr>
      </w:pPr>
      <w:r w:rsidRPr="002707A5">
        <w:rPr>
          <w:sz w:val="28"/>
          <w:szCs w:val="28"/>
        </w:rPr>
        <w:t>12. Все виды работ, выполняемые в учреждениях, при переводе их на особый санитарно-эпидемиологический режим работы.</w:t>
      </w:r>
    </w:p>
    <w:p w:rsidR="007248D0" w:rsidRPr="002707A5" w:rsidRDefault="007248D0" w:rsidP="007248D0">
      <w:pPr>
        <w:autoSpaceDE w:val="0"/>
        <w:autoSpaceDN w:val="0"/>
        <w:adjustRightInd w:val="0"/>
        <w:ind w:firstLine="540"/>
        <w:jc w:val="both"/>
        <w:rPr>
          <w:sz w:val="28"/>
          <w:szCs w:val="28"/>
        </w:rPr>
      </w:pPr>
      <w:r w:rsidRPr="002707A5">
        <w:rPr>
          <w:sz w:val="28"/>
          <w:szCs w:val="28"/>
        </w:rPr>
        <w:t>13. Работы по хлорированию воды с приготовлением дезинфицирующих растворов, а также с их применением.</w:t>
      </w:r>
    </w:p>
    <w:p w:rsidR="007248D0" w:rsidRPr="002707A5" w:rsidRDefault="007248D0" w:rsidP="007248D0">
      <w:pPr>
        <w:autoSpaceDE w:val="0"/>
        <w:autoSpaceDN w:val="0"/>
        <w:adjustRightInd w:val="0"/>
        <w:ind w:firstLine="540"/>
        <w:jc w:val="both"/>
        <w:rPr>
          <w:sz w:val="28"/>
          <w:szCs w:val="28"/>
        </w:rPr>
      </w:pPr>
      <w:r w:rsidRPr="002707A5">
        <w:rPr>
          <w:sz w:val="28"/>
          <w:szCs w:val="28"/>
        </w:rPr>
        <w:t>14. Работы с использованием химических реактивов, а также с их хранением (складированием).</w:t>
      </w:r>
    </w:p>
    <w:p w:rsidR="007248D0" w:rsidRPr="002707A5" w:rsidRDefault="007248D0" w:rsidP="007248D0">
      <w:pPr>
        <w:autoSpaceDE w:val="0"/>
        <w:autoSpaceDN w:val="0"/>
        <w:adjustRightInd w:val="0"/>
        <w:ind w:firstLine="540"/>
        <w:jc w:val="both"/>
        <w:rPr>
          <w:sz w:val="28"/>
          <w:szCs w:val="28"/>
        </w:rPr>
      </w:pPr>
      <w:r w:rsidRPr="002707A5">
        <w:rPr>
          <w:sz w:val="28"/>
          <w:szCs w:val="28"/>
        </w:rPr>
        <w:t>15. Обслуживание котельных установок, работающих на угле и мазуте, канализационных колодцев и сетей.</w:t>
      </w:r>
    </w:p>
    <w:p w:rsidR="007248D0" w:rsidRPr="002707A5" w:rsidRDefault="007248D0" w:rsidP="007248D0">
      <w:pPr>
        <w:autoSpaceDE w:val="0"/>
        <w:autoSpaceDN w:val="0"/>
        <w:adjustRightInd w:val="0"/>
        <w:ind w:firstLine="540"/>
        <w:jc w:val="both"/>
        <w:rPr>
          <w:sz w:val="28"/>
          <w:szCs w:val="28"/>
        </w:rPr>
      </w:pPr>
      <w:r w:rsidRPr="002707A5">
        <w:rPr>
          <w:sz w:val="28"/>
          <w:szCs w:val="28"/>
        </w:rPr>
        <w:t>16. Обеспечение и проведение занятий в закрытых плавательных бассейнах.</w:t>
      </w:r>
    </w:p>
    <w:p w:rsidR="007248D0" w:rsidRPr="002707A5" w:rsidRDefault="007248D0" w:rsidP="007248D0">
      <w:pPr>
        <w:autoSpaceDE w:val="0"/>
        <w:autoSpaceDN w:val="0"/>
        <w:adjustRightInd w:val="0"/>
        <w:ind w:firstLine="540"/>
        <w:jc w:val="both"/>
        <w:rPr>
          <w:sz w:val="28"/>
          <w:szCs w:val="28"/>
        </w:rPr>
      </w:pPr>
      <w:r w:rsidRPr="002707A5">
        <w:rPr>
          <w:sz w:val="28"/>
          <w:szCs w:val="28"/>
        </w:rPr>
        <w:t>17. Уборка помещений, где предусмотрены тяжелые работы, работы с вредными и</w:t>
      </w:r>
      <w:r>
        <w:rPr>
          <w:sz w:val="28"/>
          <w:szCs w:val="28"/>
        </w:rPr>
        <w:t xml:space="preserve"> </w:t>
      </w:r>
      <w:r w:rsidRPr="002707A5">
        <w:rPr>
          <w:sz w:val="28"/>
          <w:szCs w:val="28"/>
        </w:rPr>
        <w:t>(или) опасными условиями труда.</w:t>
      </w:r>
    </w:p>
    <w:p w:rsidR="007248D0" w:rsidRPr="002707A5" w:rsidRDefault="007248D0" w:rsidP="007248D0">
      <w:pPr>
        <w:autoSpaceDE w:val="0"/>
        <w:autoSpaceDN w:val="0"/>
        <w:adjustRightInd w:val="0"/>
        <w:ind w:firstLine="540"/>
        <w:jc w:val="both"/>
        <w:rPr>
          <w:sz w:val="28"/>
          <w:szCs w:val="28"/>
        </w:rPr>
      </w:pPr>
      <w:r w:rsidRPr="002707A5">
        <w:rPr>
          <w:sz w:val="28"/>
          <w:szCs w:val="28"/>
        </w:rPr>
        <w:t>18. Работы, связанные с ремонтом автомобилей.</w:t>
      </w:r>
    </w:p>
    <w:p w:rsidR="007248D0" w:rsidRPr="002707A5" w:rsidRDefault="007248D0" w:rsidP="007248D0">
      <w:pPr>
        <w:autoSpaceDE w:val="0"/>
        <w:autoSpaceDN w:val="0"/>
        <w:adjustRightInd w:val="0"/>
        <w:ind w:firstLine="540"/>
        <w:jc w:val="both"/>
        <w:rPr>
          <w:sz w:val="28"/>
          <w:szCs w:val="28"/>
        </w:rPr>
      </w:pPr>
      <w:r w:rsidRPr="002707A5">
        <w:rPr>
          <w:sz w:val="28"/>
          <w:szCs w:val="28"/>
        </w:rPr>
        <w:t>19. Работы, связанные с обслуживанием и ремонтом воздушных линий электропередачи высокого напряжения.</w:t>
      </w:r>
    </w:p>
    <w:p w:rsidR="007248D0" w:rsidRPr="002707A5" w:rsidRDefault="007248D0" w:rsidP="007248D0">
      <w:pPr>
        <w:autoSpaceDE w:val="0"/>
        <w:autoSpaceDN w:val="0"/>
        <w:adjustRightInd w:val="0"/>
        <w:ind w:firstLine="540"/>
        <w:jc w:val="both"/>
        <w:rPr>
          <w:sz w:val="28"/>
          <w:szCs w:val="28"/>
        </w:rPr>
      </w:pPr>
      <w:r w:rsidRPr="002707A5">
        <w:rPr>
          <w:sz w:val="28"/>
          <w:szCs w:val="28"/>
        </w:rPr>
        <w:t>20. Работы, связанные с постоянным нахождением на подземных объектах связи.</w:t>
      </w:r>
    </w:p>
    <w:p w:rsidR="007248D0" w:rsidRPr="002707A5" w:rsidRDefault="007248D0" w:rsidP="007248D0">
      <w:pPr>
        <w:autoSpaceDE w:val="0"/>
        <w:autoSpaceDN w:val="0"/>
        <w:adjustRightInd w:val="0"/>
        <w:ind w:firstLine="540"/>
        <w:jc w:val="both"/>
        <w:rPr>
          <w:sz w:val="28"/>
          <w:szCs w:val="28"/>
        </w:rPr>
      </w:pPr>
      <w:r w:rsidRPr="002707A5">
        <w:rPr>
          <w:sz w:val="28"/>
          <w:szCs w:val="28"/>
        </w:rPr>
        <w:t>21. Работы, связанные с непосредственным обслуживанием высокочастотных установок мощностью свыше одного кВт.</w:t>
      </w:r>
    </w:p>
    <w:p w:rsidR="007248D0" w:rsidRPr="002707A5" w:rsidRDefault="007248D0" w:rsidP="007248D0">
      <w:pPr>
        <w:autoSpaceDE w:val="0"/>
        <w:autoSpaceDN w:val="0"/>
        <w:adjustRightInd w:val="0"/>
        <w:ind w:firstLine="540"/>
        <w:jc w:val="both"/>
        <w:rPr>
          <w:sz w:val="28"/>
          <w:szCs w:val="28"/>
        </w:rPr>
      </w:pPr>
      <w:r w:rsidRPr="002707A5">
        <w:rPr>
          <w:sz w:val="28"/>
          <w:szCs w:val="28"/>
        </w:rPr>
        <w:t>22. Работы, связанные с непосредственным обслуживанием антенно-мачтовых сооружений передающих и приемных радиостанций.</w:t>
      </w:r>
    </w:p>
    <w:p w:rsidR="007248D0" w:rsidRDefault="007248D0" w:rsidP="007248D0">
      <w:pPr>
        <w:autoSpaceDE w:val="0"/>
        <w:autoSpaceDN w:val="0"/>
        <w:adjustRightInd w:val="0"/>
        <w:ind w:firstLine="540"/>
        <w:jc w:val="both"/>
      </w:pPr>
      <w:r w:rsidRPr="002707A5">
        <w:rPr>
          <w:sz w:val="28"/>
          <w:szCs w:val="28"/>
        </w:rPr>
        <w:lastRenderedPageBreak/>
        <w:t>23. Иные виды работ, при выполнении которых по результатам аттестации рабочих мест установлено наличие вредных производственных факторов.</w:t>
      </w:r>
    </w:p>
    <w:p w:rsidR="009D42FF" w:rsidRDefault="009D42FF" w:rsidP="009D42FF"/>
    <w:sectPr w:rsidR="009D42FF" w:rsidSect="00A420FA">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E9" w:rsidRDefault="004D00E9">
      <w:r>
        <w:separator/>
      </w:r>
    </w:p>
  </w:endnote>
  <w:endnote w:type="continuationSeparator" w:id="0">
    <w:p w:rsidR="004D00E9" w:rsidRDefault="004D0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96" w:rsidRDefault="0058599D" w:rsidP="00EA162A">
    <w:pPr>
      <w:pStyle w:val="af6"/>
      <w:framePr w:wrap="around" w:vAnchor="text" w:hAnchor="margin" w:xAlign="right" w:y="1"/>
      <w:rPr>
        <w:rStyle w:val="af5"/>
      </w:rPr>
    </w:pPr>
    <w:r>
      <w:rPr>
        <w:rStyle w:val="af5"/>
      </w:rPr>
      <w:fldChar w:fldCharType="begin"/>
    </w:r>
    <w:r w:rsidR="00E02A96">
      <w:rPr>
        <w:rStyle w:val="af5"/>
      </w:rPr>
      <w:instrText xml:space="preserve">PAGE  </w:instrText>
    </w:r>
    <w:r>
      <w:rPr>
        <w:rStyle w:val="af5"/>
      </w:rPr>
      <w:fldChar w:fldCharType="end"/>
    </w:r>
  </w:p>
  <w:p w:rsidR="00E02A96" w:rsidRDefault="00E02A96" w:rsidP="00EA162A">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E9" w:rsidRDefault="004D00E9">
      <w:r>
        <w:separator/>
      </w:r>
    </w:p>
  </w:footnote>
  <w:footnote w:type="continuationSeparator" w:id="0">
    <w:p w:rsidR="004D00E9" w:rsidRDefault="004D00E9">
      <w:r>
        <w:continuationSeparator/>
      </w:r>
    </w:p>
  </w:footnote>
  <w:footnote w:id="1">
    <w:p w:rsidR="00E02A96" w:rsidRDefault="00E02A96" w:rsidP="007248D0">
      <w:pPr>
        <w:pStyle w:val="ConsPlusCell"/>
        <w:ind w:firstLine="709"/>
        <w:jc w:val="both"/>
      </w:pPr>
      <w:r>
        <w:rPr>
          <w:rStyle w:val="aff6"/>
        </w:rPr>
        <w:footnoteRef/>
      </w:r>
      <w: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w:t>
      </w:r>
    </w:p>
  </w:footnote>
  <w:footnote w:id="2">
    <w:p w:rsidR="00E02A96" w:rsidRDefault="00E02A96" w:rsidP="007248D0">
      <w:pPr>
        <w:pStyle w:val="aff4"/>
      </w:pPr>
      <w:r>
        <w:rPr>
          <w:rStyle w:val="aff6"/>
        </w:rPr>
        <w:footnoteRef/>
      </w:r>
      <w:r>
        <w:t xml:space="preserve">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footnote>
  <w:footnote w:id="3">
    <w:p w:rsidR="00E02A96" w:rsidRDefault="00E02A96" w:rsidP="007248D0">
      <w:pPr>
        <w:pStyle w:val="aff4"/>
      </w:pPr>
      <w:r>
        <w:rPr>
          <w:rStyle w:val="aff6"/>
        </w:rPr>
        <w:footnoteRef/>
      </w:r>
      <w:r>
        <w:t xml:space="preserve">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footnote>
  <w:footnote w:id="4">
    <w:p w:rsidR="00E02A96" w:rsidRDefault="00E02A96" w:rsidP="007248D0">
      <w:pPr>
        <w:pStyle w:val="aff4"/>
      </w:pPr>
      <w:r>
        <w:rPr>
          <w:rStyle w:val="aff6"/>
        </w:rPr>
        <w:footnoteRef/>
      </w:r>
      <w:r>
        <w:t xml:space="preserve">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footnote>
  <w:footnote w:id="5">
    <w:p w:rsidR="00E02A96" w:rsidRDefault="00E02A96" w:rsidP="007248D0">
      <w:pPr>
        <w:pStyle w:val="aff4"/>
      </w:pPr>
      <w:r>
        <w:rPr>
          <w:rStyle w:val="aff6"/>
        </w:rPr>
        <w:footnoteRef/>
      </w:r>
      <w:r>
        <w:t xml:space="preserve">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footnote>
  <w:footnote w:id="6">
    <w:p w:rsidR="00E02A96" w:rsidRPr="00C03574" w:rsidRDefault="00E02A96" w:rsidP="007248D0">
      <w:pPr>
        <w:pStyle w:val="aff4"/>
        <w:ind w:firstLine="540"/>
        <w:jc w:val="both"/>
      </w:pPr>
      <w:r w:rsidRPr="002B1F23">
        <w:rPr>
          <w:rStyle w:val="aff6"/>
        </w:rPr>
        <w:footnoteRef/>
      </w:r>
      <w:r w:rsidRPr="002B1F23">
        <w:t xml:space="preserve"> </w:t>
      </w:r>
      <w:proofErr w:type="gramStart"/>
      <w:r w:rsidRPr="002B1F23">
        <w:rPr>
          <w:sz w:val="22"/>
          <w:szCs w:val="22"/>
        </w:rPr>
        <w:t>В образовательных учреждениях (за исключением школ-интернатов),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повышение должностного оклада руководителя производится на 15 процентов</w:t>
      </w:r>
      <w:proofErr w:type="gramEnd"/>
    </w:p>
  </w:footnote>
  <w:footnote w:id="7">
    <w:p w:rsidR="00E02A96" w:rsidRPr="002B1F23" w:rsidRDefault="00E02A96" w:rsidP="007248D0">
      <w:pPr>
        <w:autoSpaceDE w:val="0"/>
        <w:autoSpaceDN w:val="0"/>
        <w:adjustRightInd w:val="0"/>
        <w:ind w:firstLine="540"/>
        <w:jc w:val="both"/>
        <w:outlineLvl w:val="1"/>
      </w:pPr>
      <w:r w:rsidRPr="002B1F23">
        <w:rPr>
          <w:rStyle w:val="aff6"/>
          <w:sz w:val="22"/>
          <w:szCs w:val="22"/>
        </w:rPr>
        <w:footnoteRef/>
      </w:r>
      <w:r w:rsidRPr="002B1F23">
        <w:rPr>
          <w:sz w:val="22"/>
          <w:szCs w:val="22"/>
        </w:rPr>
        <w:t xml:space="preserve">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footnote>
  <w:footnote w:id="8">
    <w:p w:rsidR="00E02A96" w:rsidRDefault="00E02A96" w:rsidP="007248D0">
      <w:pPr>
        <w:pStyle w:val="aff4"/>
        <w:ind w:firstLine="540"/>
        <w:rPr>
          <w:sz w:val="22"/>
          <w:szCs w:val="22"/>
        </w:rPr>
      </w:pPr>
      <w:r w:rsidRPr="002B1F23">
        <w:rPr>
          <w:rStyle w:val="aff6"/>
          <w:sz w:val="22"/>
          <w:szCs w:val="22"/>
        </w:rPr>
        <w:footnoteRef/>
      </w:r>
      <w:r w:rsidRPr="002B1F23">
        <w:rPr>
          <w:sz w:val="22"/>
          <w:szCs w:val="22"/>
        </w:rPr>
        <w:t xml:space="preserve">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footnote>
  <w:footnote w:id="9">
    <w:p w:rsidR="00E02A96" w:rsidRPr="00C03574" w:rsidRDefault="00E02A96" w:rsidP="007248D0">
      <w:pPr>
        <w:autoSpaceDE w:val="0"/>
        <w:autoSpaceDN w:val="0"/>
        <w:adjustRightInd w:val="0"/>
        <w:ind w:firstLine="540"/>
        <w:jc w:val="both"/>
        <w:outlineLvl w:val="1"/>
        <w:rPr>
          <w:sz w:val="22"/>
          <w:szCs w:val="22"/>
        </w:rPr>
      </w:pPr>
      <w:r>
        <w:rPr>
          <w:rStyle w:val="aff6"/>
          <w:sz w:val="22"/>
          <w:szCs w:val="22"/>
        </w:rPr>
        <w:footnoteRef/>
      </w:r>
      <w:r w:rsidRPr="00C03574">
        <w:rPr>
          <w:sz w:val="22"/>
          <w:szCs w:val="22"/>
        </w:rPr>
        <w:t xml:space="preserve"> </w:t>
      </w:r>
      <w:r w:rsidRPr="002B1F23">
        <w:rPr>
          <w:sz w:val="22"/>
          <w:szCs w:val="22"/>
        </w:rPr>
        <w:t>Учителям, ведущим индивидуальные занятия с учащимися на дому, а также групповые и индивидуальные занятия в учреждениях здравоохранения, дополнительная оплата за проверку письменных работ не производится.</w:t>
      </w:r>
    </w:p>
    <w:p w:rsidR="00E02A96" w:rsidRDefault="00E02A96" w:rsidP="007248D0">
      <w:pPr>
        <w:pStyle w:val="aff4"/>
        <w:ind w:firstLine="180"/>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96" w:rsidRPr="00A01555" w:rsidRDefault="0058599D" w:rsidP="00EA162A">
    <w:pPr>
      <w:pStyle w:val="af3"/>
      <w:jc w:val="center"/>
      <w:rPr>
        <w:lang w:val="en-US"/>
      </w:rPr>
    </w:pPr>
    <w:fldSimple w:instr="PAGE   \* MERGEFORMAT">
      <w:r w:rsidR="00743F2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96" w:rsidRDefault="00E02A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680B"/>
    <w:multiLevelType w:val="hybridMultilevel"/>
    <w:tmpl w:val="5C580D7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81111C"/>
    <w:multiLevelType w:val="multilevel"/>
    <w:tmpl w:val="98A476F8"/>
    <w:lvl w:ilvl="0">
      <w:start w:val="1"/>
      <w:numFmt w:val="decimal"/>
      <w:lvlText w:val="%1."/>
      <w:lvlJc w:val="left"/>
      <w:pPr>
        <w:ind w:left="1065" w:hanging="1065"/>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E13AE1"/>
    <w:multiLevelType w:val="hybridMultilevel"/>
    <w:tmpl w:val="E45430F2"/>
    <w:lvl w:ilvl="0" w:tplc="0419000F">
      <w:start w:val="1"/>
      <w:numFmt w:val="decimal"/>
      <w:lvlText w:val="%1."/>
      <w:lvlJc w:val="left"/>
      <w:pPr>
        <w:tabs>
          <w:tab w:val="num" w:pos="360"/>
        </w:tabs>
        <w:ind w:left="360" w:hanging="360"/>
      </w:pPr>
    </w:lvl>
    <w:lvl w:ilvl="1" w:tplc="6950C46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ED75875"/>
    <w:multiLevelType w:val="hybridMultilevel"/>
    <w:tmpl w:val="C0727708"/>
    <w:lvl w:ilvl="0" w:tplc="37C85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A20AA4"/>
    <w:multiLevelType w:val="hybridMultilevel"/>
    <w:tmpl w:val="A7C022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7">
    <w:nsid w:val="55030D8C"/>
    <w:multiLevelType w:val="hybridMultilevel"/>
    <w:tmpl w:val="AB08DF20"/>
    <w:lvl w:ilvl="0" w:tplc="E54087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1F3C96"/>
    <w:multiLevelType w:val="hybridMultilevel"/>
    <w:tmpl w:val="2544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0">
    <w:nsid w:val="594D2F2D"/>
    <w:multiLevelType w:val="hybridMultilevel"/>
    <w:tmpl w:val="27A2D5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5A92F89"/>
    <w:multiLevelType w:val="hybridMultilevel"/>
    <w:tmpl w:val="5B46E4B8"/>
    <w:lvl w:ilvl="0" w:tplc="1D4EB8B6">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A15A4"/>
    <w:multiLevelType w:val="hybridMultilevel"/>
    <w:tmpl w:val="DD58F8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D2500"/>
    <w:rsid w:val="00024DA5"/>
    <w:rsid w:val="00034F83"/>
    <w:rsid w:val="00040A41"/>
    <w:rsid w:val="000445AD"/>
    <w:rsid w:val="000556DE"/>
    <w:rsid w:val="000C1873"/>
    <w:rsid w:val="000D0150"/>
    <w:rsid w:val="000E1F72"/>
    <w:rsid w:val="000E2352"/>
    <w:rsid w:val="001127EF"/>
    <w:rsid w:val="00124601"/>
    <w:rsid w:val="00125FF7"/>
    <w:rsid w:val="00136AA8"/>
    <w:rsid w:val="00141E45"/>
    <w:rsid w:val="0014280F"/>
    <w:rsid w:val="0017511C"/>
    <w:rsid w:val="00196931"/>
    <w:rsid w:val="001A5133"/>
    <w:rsid w:val="001D3209"/>
    <w:rsid w:val="001E3B05"/>
    <w:rsid w:val="0020287B"/>
    <w:rsid w:val="00205A45"/>
    <w:rsid w:val="00211CE4"/>
    <w:rsid w:val="0022091C"/>
    <w:rsid w:val="00220B03"/>
    <w:rsid w:val="00255CBF"/>
    <w:rsid w:val="00265F17"/>
    <w:rsid w:val="002C3A1C"/>
    <w:rsid w:val="002D4B0E"/>
    <w:rsid w:val="002E03BA"/>
    <w:rsid w:val="002E0AB1"/>
    <w:rsid w:val="002F2A9C"/>
    <w:rsid w:val="00325EAE"/>
    <w:rsid w:val="00327D65"/>
    <w:rsid w:val="0034526B"/>
    <w:rsid w:val="00357F6F"/>
    <w:rsid w:val="00366D15"/>
    <w:rsid w:val="00374944"/>
    <w:rsid w:val="00390505"/>
    <w:rsid w:val="003934A9"/>
    <w:rsid w:val="00395A57"/>
    <w:rsid w:val="00397253"/>
    <w:rsid w:val="003A5096"/>
    <w:rsid w:val="003C407E"/>
    <w:rsid w:val="003C7395"/>
    <w:rsid w:val="003D75C1"/>
    <w:rsid w:val="003F478D"/>
    <w:rsid w:val="003F545F"/>
    <w:rsid w:val="00416B7F"/>
    <w:rsid w:val="0042455B"/>
    <w:rsid w:val="0042636B"/>
    <w:rsid w:val="00442588"/>
    <w:rsid w:val="004439DA"/>
    <w:rsid w:val="004C30D1"/>
    <w:rsid w:val="004D00E9"/>
    <w:rsid w:val="004D4E73"/>
    <w:rsid w:val="004F0E6F"/>
    <w:rsid w:val="005140F8"/>
    <w:rsid w:val="00516D10"/>
    <w:rsid w:val="00534981"/>
    <w:rsid w:val="00540E80"/>
    <w:rsid w:val="00541107"/>
    <w:rsid w:val="00544AA6"/>
    <w:rsid w:val="0055785E"/>
    <w:rsid w:val="00562CA1"/>
    <w:rsid w:val="005640D6"/>
    <w:rsid w:val="00580DA7"/>
    <w:rsid w:val="0058599D"/>
    <w:rsid w:val="00595974"/>
    <w:rsid w:val="00597C6C"/>
    <w:rsid w:val="005A0620"/>
    <w:rsid w:val="005B619C"/>
    <w:rsid w:val="005C508F"/>
    <w:rsid w:val="006163F2"/>
    <w:rsid w:val="00623CE9"/>
    <w:rsid w:val="00631C26"/>
    <w:rsid w:val="0065059A"/>
    <w:rsid w:val="006548F5"/>
    <w:rsid w:val="00687965"/>
    <w:rsid w:val="006935D3"/>
    <w:rsid w:val="006B5DD8"/>
    <w:rsid w:val="006C6365"/>
    <w:rsid w:val="006F0858"/>
    <w:rsid w:val="00721547"/>
    <w:rsid w:val="007248D0"/>
    <w:rsid w:val="007425E3"/>
    <w:rsid w:val="00743F20"/>
    <w:rsid w:val="00755F3A"/>
    <w:rsid w:val="00760897"/>
    <w:rsid w:val="007641A5"/>
    <w:rsid w:val="0079549A"/>
    <w:rsid w:val="007A3E93"/>
    <w:rsid w:val="007B2E76"/>
    <w:rsid w:val="007C40AD"/>
    <w:rsid w:val="007D1D20"/>
    <w:rsid w:val="007F0E5D"/>
    <w:rsid w:val="007F3706"/>
    <w:rsid w:val="00804254"/>
    <w:rsid w:val="00804299"/>
    <w:rsid w:val="008247F4"/>
    <w:rsid w:val="00837076"/>
    <w:rsid w:val="008521E4"/>
    <w:rsid w:val="00874752"/>
    <w:rsid w:val="00892FEC"/>
    <w:rsid w:val="008A196A"/>
    <w:rsid w:val="008B1879"/>
    <w:rsid w:val="008B5BBD"/>
    <w:rsid w:val="008C226E"/>
    <w:rsid w:val="008C43DD"/>
    <w:rsid w:val="008C6D51"/>
    <w:rsid w:val="008D20FC"/>
    <w:rsid w:val="008F467A"/>
    <w:rsid w:val="008F4DF7"/>
    <w:rsid w:val="00921FCD"/>
    <w:rsid w:val="009406EA"/>
    <w:rsid w:val="009555A9"/>
    <w:rsid w:val="00970757"/>
    <w:rsid w:val="009926F9"/>
    <w:rsid w:val="009B1F50"/>
    <w:rsid w:val="009B6389"/>
    <w:rsid w:val="009D0ED0"/>
    <w:rsid w:val="009D42FF"/>
    <w:rsid w:val="009D6FA1"/>
    <w:rsid w:val="009F0AA1"/>
    <w:rsid w:val="00A02350"/>
    <w:rsid w:val="00A1097B"/>
    <w:rsid w:val="00A114B5"/>
    <w:rsid w:val="00A25116"/>
    <w:rsid w:val="00A32BE5"/>
    <w:rsid w:val="00A420FA"/>
    <w:rsid w:val="00A55144"/>
    <w:rsid w:val="00A71D41"/>
    <w:rsid w:val="00A725E3"/>
    <w:rsid w:val="00A726D2"/>
    <w:rsid w:val="00AA74CF"/>
    <w:rsid w:val="00AB0363"/>
    <w:rsid w:val="00AB0613"/>
    <w:rsid w:val="00AB63C0"/>
    <w:rsid w:val="00AC0C77"/>
    <w:rsid w:val="00AC1372"/>
    <w:rsid w:val="00AD2500"/>
    <w:rsid w:val="00B02270"/>
    <w:rsid w:val="00B14C5B"/>
    <w:rsid w:val="00B81428"/>
    <w:rsid w:val="00BA3897"/>
    <w:rsid w:val="00BD1C73"/>
    <w:rsid w:val="00C0721D"/>
    <w:rsid w:val="00C25AF0"/>
    <w:rsid w:val="00C35136"/>
    <w:rsid w:val="00C41283"/>
    <w:rsid w:val="00C44B4B"/>
    <w:rsid w:val="00C8211F"/>
    <w:rsid w:val="00C875D4"/>
    <w:rsid w:val="00C940CA"/>
    <w:rsid w:val="00CA61CC"/>
    <w:rsid w:val="00CB166D"/>
    <w:rsid w:val="00CC7DFF"/>
    <w:rsid w:val="00CF3C17"/>
    <w:rsid w:val="00D30607"/>
    <w:rsid w:val="00D45004"/>
    <w:rsid w:val="00D45641"/>
    <w:rsid w:val="00D469C2"/>
    <w:rsid w:val="00D60392"/>
    <w:rsid w:val="00D64517"/>
    <w:rsid w:val="00D65E9E"/>
    <w:rsid w:val="00D84228"/>
    <w:rsid w:val="00D94753"/>
    <w:rsid w:val="00DA5247"/>
    <w:rsid w:val="00DE7577"/>
    <w:rsid w:val="00E02A96"/>
    <w:rsid w:val="00E51049"/>
    <w:rsid w:val="00E65C7C"/>
    <w:rsid w:val="00E949CA"/>
    <w:rsid w:val="00EA162A"/>
    <w:rsid w:val="00EB35B0"/>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aliases w:val="Раздел Договора,H1,&quot;Алмаз&quot;"/>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locked/>
    <w:rsid w:val="00327D65"/>
    <w:rPr>
      <w:rFonts w:ascii="Calibri" w:hAnsi="Calibri" w:cs="Times New Roman"/>
      <w:sz w:val="20"/>
      <w:szCs w:val="20"/>
      <w:lang w:eastAsia="en-US"/>
    </w:rPr>
  </w:style>
  <w:style w:type="paragraph" w:styleId="af">
    <w:name w:val="annotation subject"/>
    <w:basedOn w:val="ad"/>
    <w:next w:val="ad"/>
    <w:link w:val="af0"/>
    <w:unhideWhenUsed/>
    <w:rsid w:val="00327D65"/>
    <w:rPr>
      <w:b/>
      <w:bCs/>
    </w:rPr>
  </w:style>
  <w:style w:type="character" w:customStyle="1" w:styleId="af0">
    <w:name w:val="Тема примечания Знак"/>
    <w:basedOn w:val="ae"/>
    <w:link w:val="af"/>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aliases w:val="Обычный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aliases w:val="Текст сноски Знак Знак Знак Знак,Текст сноски Знак Знак1 Знак,Текст сноски Знак Знак Знак,Знак1"/>
    <w:basedOn w:val="a0"/>
    <w:link w:val="aff5"/>
    <w:rsid w:val="002E0AB1"/>
    <w:rPr>
      <w:sz w:val="20"/>
      <w:szCs w:val="20"/>
    </w:rPr>
  </w:style>
  <w:style w:type="character" w:customStyle="1" w:styleId="aff5">
    <w:name w:val="Текст сноски Знак"/>
    <w:aliases w:val="Текст сноски Знак Знак Знак Знак Знак1,Текст сноски Знак Знак1 Знак Знак1,Текст сноски Знак Знак Знак Знак2,Знак1 Знак1"/>
    <w:basedOn w:val="a1"/>
    <w:link w:val="aff4"/>
    <w:uiPriority w:val="99"/>
    <w:locked/>
    <w:rsid w:val="002E0AB1"/>
    <w:rPr>
      <w:rFonts w:ascii="Times New Roman" w:hAnsi="Times New Roman" w:cs="Times New Roman"/>
      <w:sz w:val="20"/>
      <w:szCs w:val="20"/>
    </w:rPr>
  </w:style>
  <w:style w:type="character" w:styleId="aff6">
    <w:name w:val="footnote reference"/>
    <w:basedOn w:val="a1"/>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rsid w:val="002E0AB1"/>
    <w:pPr>
      <w:widowControl w:val="0"/>
    </w:pPr>
    <w:rPr>
      <w:sz w:val="20"/>
      <w:szCs w:val="20"/>
    </w:rPr>
  </w:style>
  <w:style w:type="character" w:customStyle="1" w:styleId="affb">
    <w:name w:val="Текст концевой сноски Знак"/>
    <w:basedOn w:val="a1"/>
    <w:link w:val="affa"/>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paragraph" w:customStyle="1" w:styleId="afff0">
    <w:name w:val="Знак"/>
    <w:basedOn w:val="a0"/>
    <w:rsid w:val="007248D0"/>
    <w:rPr>
      <w:rFonts w:ascii="Verdana" w:hAnsi="Verdana" w:cs="Verdana"/>
      <w:sz w:val="20"/>
      <w:szCs w:val="20"/>
      <w:lang w:val="en-US" w:eastAsia="en-US"/>
    </w:rPr>
  </w:style>
  <w:style w:type="character" w:customStyle="1" w:styleId="16">
    <w:name w:val="Текст сноски Знак1"/>
    <w:aliases w:val="Текст сноски Знак Знак,Текст сноски Знак Знак Знак Знак Знак,Текст сноски Знак Знак1 Знак Знак,Текст сноски Знак Знак Знак Знак1,Знак1 Знак"/>
    <w:locked/>
    <w:rsid w:val="007248D0"/>
    <w:rPr>
      <w:lang w:val="ru-RU" w:eastAsia="ru-RU" w:bidi="ar-SA"/>
    </w:rPr>
  </w:style>
  <w:style w:type="paragraph" w:customStyle="1" w:styleId="afff1">
    <w:name w:val="Таблицы (моноширинный)"/>
    <w:basedOn w:val="a0"/>
    <w:next w:val="a0"/>
    <w:rsid w:val="007248D0"/>
    <w:pPr>
      <w:autoSpaceDE w:val="0"/>
      <w:autoSpaceDN w:val="0"/>
      <w:adjustRightInd w:val="0"/>
      <w:jc w:val="both"/>
    </w:pPr>
    <w:rPr>
      <w:rFonts w:ascii="Courier New" w:hAnsi="Courier New" w:cs="Courier New"/>
      <w:sz w:val="20"/>
      <w:szCs w:val="20"/>
    </w:rPr>
  </w:style>
  <w:style w:type="paragraph" w:customStyle="1" w:styleId="msonormalcxspmiddlecxspmiddlecxsplastcxspmiddle">
    <w:name w:val="msonormalcxspmiddlecxspmiddlecxsplastcxspmiddle"/>
    <w:basedOn w:val="a0"/>
    <w:rsid w:val="007248D0"/>
    <w:pPr>
      <w:spacing w:before="100" w:beforeAutospacing="1" w:after="100" w:afterAutospacing="1"/>
    </w:pPr>
  </w:style>
  <w:style w:type="paragraph" w:styleId="HTML">
    <w:name w:val="HTML Preformatted"/>
    <w:basedOn w:val="a0"/>
    <w:link w:val="HTML0"/>
    <w:rsid w:val="0072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rsid w:val="007248D0"/>
    <w:rPr>
      <w:rFonts w:ascii="Arial Unicode MS" w:eastAsia="Arial Unicode MS" w:hAnsi="Arial Unicode MS" w:cs="Arial Unicode MS"/>
    </w:rPr>
  </w:style>
  <w:style w:type="paragraph" w:customStyle="1" w:styleId="afff2">
    <w:name w:val="Нормальный (таблица)"/>
    <w:basedOn w:val="a0"/>
    <w:next w:val="a0"/>
    <w:rsid w:val="007248D0"/>
    <w:pPr>
      <w:widowControl w:val="0"/>
      <w:autoSpaceDE w:val="0"/>
      <w:autoSpaceDN w:val="0"/>
      <w:adjustRightInd w:val="0"/>
      <w:jc w:val="both"/>
    </w:pPr>
    <w:rPr>
      <w:rFonts w:ascii="Arial" w:hAnsi="Arial"/>
    </w:rPr>
  </w:style>
  <w:style w:type="paragraph" w:customStyle="1" w:styleId="afff3">
    <w:name w:val="Основной стиль абзацев"/>
    <w:basedOn w:val="a0"/>
    <w:link w:val="afff4"/>
    <w:qFormat/>
    <w:rsid w:val="007248D0"/>
    <w:pPr>
      <w:keepLines/>
      <w:tabs>
        <w:tab w:val="left" w:pos="1080"/>
        <w:tab w:val="left" w:pos="1260"/>
        <w:tab w:val="num" w:pos="1440"/>
      </w:tabs>
      <w:suppressAutoHyphens/>
      <w:ind w:firstLine="567"/>
      <w:jc w:val="both"/>
    </w:pPr>
    <w:rPr>
      <w:sz w:val="28"/>
      <w:szCs w:val="28"/>
    </w:rPr>
  </w:style>
  <w:style w:type="character" w:customStyle="1" w:styleId="afff4">
    <w:name w:val="Основной стиль абзацев Знак"/>
    <w:link w:val="afff3"/>
    <w:rsid w:val="007248D0"/>
    <w:rPr>
      <w:rFonts w:ascii="Times New Roman" w:hAnsi="Times New Roman"/>
      <w:sz w:val="28"/>
      <w:szCs w:val="28"/>
    </w:rPr>
  </w:style>
  <w:style w:type="paragraph" w:customStyle="1" w:styleId="afff5">
    <w:name w:val="Основной"/>
    <w:basedOn w:val="afff3"/>
    <w:link w:val="afff6"/>
    <w:qFormat/>
    <w:rsid w:val="007248D0"/>
    <w:pPr>
      <w:tabs>
        <w:tab w:val="clear" w:pos="1080"/>
        <w:tab w:val="clear" w:pos="1260"/>
        <w:tab w:val="clear" w:pos="1440"/>
      </w:tabs>
    </w:pPr>
  </w:style>
  <w:style w:type="character" w:customStyle="1" w:styleId="afff6">
    <w:name w:val="Основной Знак"/>
    <w:basedOn w:val="afff4"/>
    <w:link w:val="afff5"/>
    <w:rsid w:val="007248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108403;fld=134;dst=101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KiselevA\Local%20Settings\&#1056;&#1091;&#1082;&#1086;&#1074;&#1086;&#1076;&#1089;&#1090;&#1074;&#1086;\&#1055;&#1088;&#1080;&#1082;&#1072;&#1079;&#1099;%20&#1048;&#1053;&#1045;&#1058;\216&#1085;.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518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B28B-2938-43F0-9AD6-F0A9F975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13189</Words>
  <Characters>104156</Characters>
  <Application>Microsoft Office Word</Application>
  <DocSecurity>0</DocSecurity>
  <Lines>867</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khvatova_oa</cp:lastModifiedBy>
  <cp:revision>2</cp:revision>
  <cp:lastPrinted>2010-11-03T11:44:00Z</cp:lastPrinted>
  <dcterms:created xsi:type="dcterms:W3CDTF">2017-05-19T12:38:00Z</dcterms:created>
  <dcterms:modified xsi:type="dcterms:W3CDTF">2017-05-19T12:38:00Z</dcterms:modified>
</cp:coreProperties>
</file>