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913789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</w:t>
      </w:r>
      <w:r w:rsidR="00454EFA">
        <w:t>11.01.2019</w:t>
      </w:r>
      <w:r w:rsidRPr="00327D65">
        <w:t xml:space="preserve">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  </w:t>
      </w:r>
      <w:r w:rsidR="00454EFA">
        <w:t>1/19</w:t>
      </w:r>
      <w:r w:rsidR="00161BB9" w:rsidRPr="00726532">
        <w:t xml:space="preserve">                                                                                              </w:t>
      </w:r>
    </w:p>
    <w:p w:rsidR="005327CF" w:rsidRDefault="005327CF" w:rsidP="005327CF">
      <w:pPr>
        <w:pStyle w:val="afffc"/>
      </w:pPr>
      <w:bookmarkStart w:id="0" w:name="_GoBack"/>
      <w:bookmarkEnd w:id="0"/>
      <w:r>
        <w:t>ЯЖЕНИЕ</w:t>
      </w:r>
    </w:p>
    <w:tbl>
      <w:tblPr>
        <w:tblW w:w="0" w:type="auto"/>
        <w:tblLook w:val="04A0"/>
      </w:tblPr>
      <w:tblGrid>
        <w:gridCol w:w="4068"/>
      </w:tblGrid>
      <w:tr w:rsidR="00454EFA" w:rsidTr="004E61A9">
        <w:tc>
          <w:tcPr>
            <w:tcW w:w="4068" w:type="dxa"/>
          </w:tcPr>
          <w:p w:rsidR="00454EFA" w:rsidRDefault="00454EFA" w:rsidP="004E61A9">
            <w:proofErr w:type="gramStart"/>
            <w:r>
              <w:rPr>
                <w:sz w:val="28"/>
              </w:rPr>
              <w:t>О мерах  по предотвращению несчастных случаев на водоёмах в муниципальном образовании Ломоносовский муниципальный район Ленинградской области при проведении</w:t>
            </w:r>
            <w:proofErr w:type="gramEnd"/>
            <w:r>
              <w:rPr>
                <w:sz w:val="28"/>
              </w:rPr>
              <w:t xml:space="preserve"> православного праздника Крещение Господне 18-19.01.2019 года</w:t>
            </w:r>
          </w:p>
        </w:tc>
      </w:tr>
    </w:tbl>
    <w:p w:rsidR="00454EFA" w:rsidRDefault="00454EFA" w:rsidP="00454EFA"/>
    <w:p w:rsidR="00454EFA" w:rsidRDefault="00454EFA" w:rsidP="00454EFA"/>
    <w:p w:rsidR="00454EFA" w:rsidRDefault="00454EFA" w:rsidP="00454EFA"/>
    <w:p w:rsidR="00454EFA" w:rsidRDefault="00454EFA" w:rsidP="00454EFA">
      <w:pPr>
        <w:tabs>
          <w:tab w:val="left" w:pos="24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 соответствии с Федеральными законами от 06.10. 2003 №131-ФЗ «Об общих принципах организации местного самоуправления в Российской Федерации», от 03.06.2006 №74-ФЗ «Водный  кодекс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области», </w:t>
      </w:r>
      <w:r>
        <w:rPr>
          <w:sz w:val="28"/>
          <w:szCs w:val="28"/>
        </w:rPr>
        <w:t xml:space="preserve">постановлением главы администрации муниципального образования Ломоносовский муниципальный район от 27.02.2009 № 652 «Об утверждении </w:t>
      </w:r>
      <w:r w:rsidRPr="00BD2FDC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BD2FDC">
        <w:rPr>
          <w:sz w:val="28"/>
          <w:szCs w:val="28"/>
        </w:rPr>
        <w:t>использования водных объектов</w:t>
      </w:r>
      <w:proofErr w:type="gramEnd"/>
      <w:r w:rsidRPr="00BD2FDC">
        <w:rPr>
          <w:sz w:val="28"/>
          <w:szCs w:val="28"/>
        </w:rPr>
        <w:t xml:space="preserve"> общего пользования,</w:t>
      </w:r>
      <w:r>
        <w:rPr>
          <w:sz w:val="28"/>
          <w:szCs w:val="28"/>
        </w:rPr>
        <w:t xml:space="preserve"> </w:t>
      </w:r>
      <w:r w:rsidRPr="00BD2FDC">
        <w:rPr>
          <w:sz w:val="28"/>
          <w:szCs w:val="28"/>
        </w:rPr>
        <w:t>расположенных на территории МО Ломоносовский</w:t>
      </w:r>
      <w:r>
        <w:rPr>
          <w:sz w:val="28"/>
          <w:szCs w:val="28"/>
        </w:rPr>
        <w:t xml:space="preserve"> </w:t>
      </w:r>
      <w:r w:rsidRPr="00BD2FDC">
        <w:rPr>
          <w:sz w:val="28"/>
          <w:szCs w:val="28"/>
        </w:rPr>
        <w:t>муниципальный район, для личных и бытовых нужд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и в целях  предотвращения несчастных случаев на водных объектах на территории </w:t>
      </w:r>
      <w:r w:rsidRPr="007A512B">
        <w:rPr>
          <w:sz w:val="28"/>
        </w:rPr>
        <w:t>Ломоносовского муниципального района</w:t>
      </w:r>
      <w:r>
        <w:rPr>
          <w:sz w:val="28"/>
        </w:rPr>
        <w:t xml:space="preserve"> в период православного праздника Крещение Господне 18-19.01.2019 года, администрация муниципального образования Ломоносовский муниципальный район Ленинградской области </w:t>
      </w:r>
    </w:p>
    <w:p w:rsidR="00454EFA" w:rsidRDefault="00454EFA" w:rsidP="00454EFA">
      <w:pPr>
        <w:jc w:val="center"/>
        <w:rPr>
          <w:sz w:val="28"/>
        </w:rPr>
      </w:pPr>
    </w:p>
    <w:p w:rsidR="00454EFA" w:rsidRDefault="00454EFA" w:rsidP="00454EFA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454EFA" w:rsidRDefault="00454EFA" w:rsidP="00454EFA">
      <w:pPr>
        <w:jc w:val="both"/>
        <w:rPr>
          <w:sz w:val="28"/>
        </w:rPr>
      </w:pPr>
      <w:r>
        <w:rPr>
          <w:sz w:val="28"/>
        </w:rPr>
        <w:tab/>
      </w:r>
    </w:p>
    <w:p w:rsidR="00454EFA" w:rsidRDefault="00454EFA" w:rsidP="00454EFA">
      <w:pPr>
        <w:numPr>
          <w:ilvl w:val="0"/>
          <w:numId w:val="23"/>
        </w:numPr>
        <w:jc w:val="both"/>
        <w:rPr>
          <w:sz w:val="28"/>
        </w:rPr>
      </w:pPr>
      <w:r>
        <w:rPr>
          <w:sz w:val="28"/>
        </w:rPr>
        <w:t>Рекомендовать:</w:t>
      </w:r>
    </w:p>
    <w:p w:rsidR="00454EFA" w:rsidRDefault="00454EFA" w:rsidP="00454EFA">
      <w:pPr>
        <w:ind w:firstLine="567"/>
        <w:jc w:val="both"/>
        <w:rPr>
          <w:sz w:val="28"/>
        </w:rPr>
      </w:pPr>
      <w:r>
        <w:rPr>
          <w:sz w:val="28"/>
        </w:rPr>
        <w:t>1.1. Главам местных администраций (администраций) городских и сельских поселений и лицам, организующим Крещенские купания (далее – купания):</w:t>
      </w:r>
    </w:p>
    <w:p w:rsidR="00454EFA" w:rsidRDefault="00454EFA" w:rsidP="00454EFA">
      <w:pPr>
        <w:ind w:firstLine="567"/>
        <w:jc w:val="both"/>
        <w:rPr>
          <w:sz w:val="28"/>
        </w:rPr>
      </w:pPr>
      <w:r>
        <w:rPr>
          <w:sz w:val="28"/>
        </w:rPr>
        <w:t>1.1</w:t>
      </w:r>
      <w:r w:rsidRPr="000B3033">
        <w:rPr>
          <w:sz w:val="28"/>
        </w:rPr>
        <w:t>.</w:t>
      </w:r>
      <w:r>
        <w:rPr>
          <w:sz w:val="28"/>
        </w:rPr>
        <w:t xml:space="preserve">1. При проведении крещенских купаний в природных водоемах определить по согласованию с Ломоносовским отделением ФКУ «Центр ГИМС МЧС России по Ленинградской области» (г. Сосновый Бор, ул. </w:t>
      </w:r>
      <w:proofErr w:type="gramStart"/>
      <w:r>
        <w:rPr>
          <w:sz w:val="28"/>
        </w:rPr>
        <w:t>Ленинградская</w:t>
      </w:r>
      <w:proofErr w:type="gramEnd"/>
      <w:r>
        <w:rPr>
          <w:sz w:val="28"/>
        </w:rPr>
        <w:t xml:space="preserve">, д.1, тел./факс (81369) 24-671) места и время проведения купаний. </w:t>
      </w:r>
    </w:p>
    <w:p w:rsidR="00454EFA" w:rsidRDefault="00454EFA" w:rsidP="00454EFA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1.1.2. Согласовать с отделом МВД России по Ломоносовскому району организацию общественного порядка в местах проведения купаний.</w:t>
      </w:r>
    </w:p>
    <w:p w:rsidR="00454EFA" w:rsidRDefault="00454EFA" w:rsidP="00454EFA">
      <w:pPr>
        <w:ind w:firstLine="567"/>
        <w:jc w:val="both"/>
        <w:rPr>
          <w:sz w:val="28"/>
        </w:rPr>
      </w:pPr>
      <w:r>
        <w:rPr>
          <w:sz w:val="28"/>
        </w:rPr>
        <w:t>При необходимости привлечь частные охранные организации.</w:t>
      </w:r>
    </w:p>
    <w:p w:rsidR="00454EFA" w:rsidRDefault="00454EFA" w:rsidP="00454EFA">
      <w:pPr>
        <w:ind w:left="567"/>
        <w:jc w:val="both"/>
        <w:rPr>
          <w:sz w:val="28"/>
        </w:rPr>
      </w:pPr>
      <w:r>
        <w:rPr>
          <w:sz w:val="28"/>
        </w:rPr>
        <w:t>1.1.3. Определить места стоянок автотранспортных средств.</w:t>
      </w:r>
    </w:p>
    <w:p w:rsidR="00454EFA" w:rsidRDefault="00454EFA" w:rsidP="00454EFA">
      <w:pPr>
        <w:ind w:firstLine="567"/>
        <w:jc w:val="both"/>
        <w:rPr>
          <w:sz w:val="28"/>
        </w:rPr>
      </w:pPr>
      <w:r w:rsidRPr="00C47155">
        <w:rPr>
          <w:sz w:val="28"/>
        </w:rPr>
        <w:t xml:space="preserve">1.1.4. </w:t>
      </w:r>
      <w:r>
        <w:rPr>
          <w:sz w:val="28"/>
        </w:rPr>
        <w:t>О</w:t>
      </w:r>
      <w:r w:rsidRPr="00C47155">
        <w:rPr>
          <w:sz w:val="28"/>
        </w:rPr>
        <w:t>братиться в Комитет здравоохранения Ленинградской области с ходатайством по о</w:t>
      </w:r>
      <w:r>
        <w:rPr>
          <w:sz w:val="28"/>
        </w:rPr>
        <w:t xml:space="preserve">беспечению </w:t>
      </w:r>
      <w:r w:rsidRPr="00C47155">
        <w:rPr>
          <w:sz w:val="28"/>
        </w:rPr>
        <w:t xml:space="preserve">дежурства </w:t>
      </w:r>
      <w:r>
        <w:rPr>
          <w:sz w:val="28"/>
        </w:rPr>
        <w:t xml:space="preserve">бригад скорой помощи. </w:t>
      </w:r>
    </w:p>
    <w:p w:rsidR="00454EFA" w:rsidRDefault="00454EFA" w:rsidP="00454EFA">
      <w:pPr>
        <w:ind w:firstLine="567"/>
        <w:jc w:val="both"/>
        <w:rPr>
          <w:sz w:val="28"/>
        </w:rPr>
      </w:pPr>
      <w:r>
        <w:rPr>
          <w:sz w:val="28"/>
        </w:rPr>
        <w:t xml:space="preserve">При невозможности </w:t>
      </w:r>
      <w:r w:rsidRPr="00C47155">
        <w:rPr>
          <w:sz w:val="28"/>
        </w:rPr>
        <w:t xml:space="preserve">дежурства </w:t>
      </w:r>
      <w:r>
        <w:rPr>
          <w:sz w:val="28"/>
        </w:rPr>
        <w:t>бригад скорой помощи предусмотреть нахождение медицинского работника в месте проведения купания.</w:t>
      </w:r>
    </w:p>
    <w:p w:rsidR="00454EFA" w:rsidRDefault="00454EFA" w:rsidP="00454EFA">
      <w:pPr>
        <w:ind w:firstLine="567"/>
        <w:jc w:val="both"/>
        <w:rPr>
          <w:sz w:val="28"/>
        </w:rPr>
      </w:pPr>
      <w:r w:rsidRPr="0014007A">
        <w:rPr>
          <w:sz w:val="28"/>
        </w:rPr>
        <w:t>1.</w:t>
      </w:r>
      <w:r>
        <w:rPr>
          <w:sz w:val="28"/>
        </w:rPr>
        <w:t>2. Отделу МВД России по Ломоносовскому району (Жданович А.В.):</w:t>
      </w:r>
    </w:p>
    <w:p w:rsidR="00454EFA" w:rsidRDefault="00454EFA" w:rsidP="00454EFA">
      <w:pPr>
        <w:ind w:firstLine="567"/>
        <w:jc w:val="both"/>
        <w:rPr>
          <w:sz w:val="28"/>
        </w:rPr>
      </w:pPr>
      <w:r>
        <w:rPr>
          <w:sz w:val="28"/>
        </w:rPr>
        <w:t>1.2.1. В местах проведения купаний провести мероприятия антитеррористической направленности.</w:t>
      </w:r>
    </w:p>
    <w:p w:rsidR="00454EFA" w:rsidRPr="00454EFA" w:rsidRDefault="00454EFA" w:rsidP="00454EFA">
      <w:pPr>
        <w:ind w:firstLine="567"/>
        <w:jc w:val="both"/>
        <w:rPr>
          <w:sz w:val="28"/>
        </w:rPr>
      </w:pPr>
      <w:r>
        <w:rPr>
          <w:sz w:val="28"/>
        </w:rPr>
        <w:t>1.2</w:t>
      </w:r>
      <w:r w:rsidRPr="00454EFA">
        <w:rPr>
          <w:sz w:val="28"/>
        </w:rPr>
        <w:t>.2. Организовать поддержание общественного порядка в местах купаний.</w:t>
      </w:r>
    </w:p>
    <w:p w:rsidR="00454EFA" w:rsidRPr="00454EFA" w:rsidRDefault="00454EFA" w:rsidP="00454EFA">
      <w:pPr>
        <w:ind w:firstLine="567"/>
        <w:jc w:val="both"/>
        <w:rPr>
          <w:sz w:val="28"/>
        </w:rPr>
      </w:pPr>
      <w:r w:rsidRPr="00454EFA">
        <w:rPr>
          <w:sz w:val="28"/>
        </w:rPr>
        <w:t xml:space="preserve">1.2.3. Приблизить маршруты движения экипажей ДПС к районам проведения купаний.   </w:t>
      </w:r>
    </w:p>
    <w:p w:rsidR="00454EFA" w:rsidRPr="00454EFA" w:rsidRDefault="00454EFA" w:rsidP="00454EFA">
      <w:pPr>
        <w:ind w:firstLine="567"/>
        <w:jc w:val="both"/>
        <w:rPr>
          <w:sz w:val="28"/>
        </w:rPr>
      </w:pPr>
      <w:r w:rsidRPr="00454EFA">
        <w:rPr>
          <w:sz w:val="28"/>
        </w:rPr>
        <w:t>1.3. ГБУЗ ЛО «</w:t>
      </w:r>
      <w:proofErr w:type="gramStart"/>
      <w:r w:rsidRPr="00454EFA">
        <w:rPr>
          <w:sz w:val="28"/>
        </w:rPr>
        <w:t>Ломоносовская</w:t>
      </w:r>
      <w:proofErr w:type="gramEnd"/>
      <w:r w:rsidRPr="00454EFA">
        <w:rPr>
          <w:sz w:val="28"/>
        </w:rPr>
        <w:t xml:space="preserve"> МБ» (Воробьев А.А.):</w:t>
      </w:r>
    </w:p>
    <w:p w:rsidR="00454EFA" w:rsidRPr="00454EFA" w:rsidRDefault="00454EFA" w:rsidP="00454EFA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454EFA">
        <w:rPr>
          <w:rFonts w:ascii="Times New Roman" w:hAnsi="Times New Roman"/>
          <w:sz w:val="28"/>
          <w:szCs w:val="28"/>
        </w:rPr>
        <w:t xml:space="preserve">1.3.1. Обеспечить готовность бригад скорой медицинской помощи к оказанию неотложной медицинской помощи гражданам в случае получения ими переохлаждения. </w:t>
      </w:r>
    </w:p>
    <w:p w:rsidR="00454EFA" w:rsidRPr="00454EFA" w:rsidRDefault="00454EFA" w:rsidP="00454EFA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454EFA">
        <w:rPr>
          <w:rFonts w:ascii="Times New Roman" w:hAnsi="Times New Roman"/>
          <w:sz w:val="28"/>
          <w:szCs w:val="28"/>
        </w:rPr>
        <w:t xml:space="preserve">1.4. </w:t>
      </w:r>
      <w:r w:rsidRPr="00454EFA">
        <w:rPr>
          <w:rFonts w:ascii="Times New Roman" w:hAnsi="Times New Roman"/>
          <w:sz w:val="28"/>
        </w:rPr>
        <w:t>Ломоносовскому отделению ФКУ «Центр ГИМС МЧС России по Ленинградской области» (Антонов А.А.</w:t>
      </w:r>
      <w:r w:rsidRPr="00454EFA">
        <w:rPr>
          <w:rFonts w:ascii="Times New Roman" w:hAnsi="Times New Roman"/>
          <w:sz w:val="28"/>
          <w:szCs w:val="28"/>
        </w:rPr>
        <w:t>):</w:t>
      </w:r>
    </w:p>
    <w:p w:rsidR="00454EFA" w:rsidRPr="00454EFA" w:rsidRDefault="00454EFA" w:rsidP="00454EFA">
      <w:pPr>
        <w:ind w:firstLine="567"/>
        <w:jc w:val="both"/>
        <w:rPr>
          <w:sz w:val="28"/>
        </w:rPr>
      </w:pPr>
      <w:r w:rsidRPr="00454EFA">
        <w:rPr>
          <w:sz w:val="28"/>
        </w:rPr>
        <w:t>1.4.1. По согласованию с организаторами проведения купаний обеспечить дежурство спасателей в местах проведения мероприятий в природных водоемах.</w:t>
      </w:r>
    </w:p>
    <w:p w:rsidR="00454EFA" w:rsidRPr="00454EFA" w:rsidRDefault="00454EFA" w:rsidP="00454EFA">
      <w:pPr>
        <w:ind w:firstLine="567"/>
        <w:jc w:val="both"/>
        <w:rPr>
          <w:sz w:val="28"/>
        </w:rPr>
      </w:pPr>
      <w:r w:rsidRPr="00454EFA">
        <w:rPr>
          <w:sz w:val="28"/>
        </w:rPr>
        <w:t>2. Сектору по законности, правопорядку и делам ГО и ЧС (</w:t>
      </w:r>
      <w:proofErr w:type="spellStart"/>
      <w:r w:rsidRPr="00454EFA">
        <w:rPr>
          <w:sz w:val="28"/>
        </w:rPr>
        <w:t>Муравик</w:t>
      </w:r>
      <w:proofErr w:type="spellEnd"/>
      <w:r w:rsidRPr="00454EFA">
        <w:rPr>
          <w:sz w:val="28"/>
        </w:rPr>
        <w:t xml:space="preserve"> А.В.):</w:t>
      </w:r>
    </w:p>
    <w:p w:rsidR="00454EFA" w:rsidRPr="00454EFA" w:rsidRDefault="00454EFA" w:rsidP="00454EFA">
      <w:pPr>
        <w:ind w:firstLine="567"/>
        <w:jc w:val="both"/>
        <w:rPr>
          <w:sz w:val="28"/>
        </w:rPr>
      </w:pPr>
      <w:r w:rsidRPr="00454EFA">
        <w:rPr>
          <w:sz w:val="28"/>
        </w:rPr>
        <w:t>2.1. Организовать взаимодействие привлекаемых сил и средств.</w:t>
      </w:r>
    </w:p>
    <w:p w:rsidR="00454EFA" w:rsidRPr="00454EFA" w:rsidRDefault="00454EFA" w:rsidP="00454EFA">
      <w:pPr>
        <w:ind w:firstLine="567"/>
        <w:jc w:val="both"/>
        <w:rPr>
          <w:sz w:val="28"/>
        </w:rPr>
      </w:pPr>
      <w:r w:rsidRPr="00454EFA">
        <w:rPr>
          <w:sz w:val="28"/>
        </w:rPr>
        <w:t>2.2. Подготовить памятку о мерах безопасности во время проведения купаний.</w:t>
      </w:r>
    </w:p>
    <w:p w:rsidR="00454EFA" w:rsidRPr="00454EFA" w:rsidRDefault="00454EFA" w:rsidP="00454EFA">
      <w:pPr>
        <w:ind w:firstLine="567"/>
        <w:jc w:val="both"/>
        <w:rPr>
          <w:sz w:val="28"/>
        </w:rPr>
      </w:pPr>
      <w:r w:rsidRPr="00454EFA">
        <w:rPr>
          <w:sz w:val="28"/>
        </w:rPr>
        <w:t>2.3. Организовать телефон «горячей линии»: (812) 423-06-29, (81376) 52-638.</w:t>
      </w:r>
    </w:p>
    <w:p w:rsidR="00454EFA" w:rsidRPr="00454EFA" w:rsidRDefault="00454EFA" w:rsidP="00454EFA">
      <w:pPr>
        <w:ind w:firstLine="567"/>
        <w:jc w:val="both"/>
        <w:rPr>
          <w:sz w:val="28"/>
          <w:szCs w:val="28"/>
        </w:rPr>
      </w:pPr>
      <w:r w:rsidRPr="00454EFA">
        <w:rPr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454EFA" w:rsidRPr="00454EFA" w:rsidRDefault="00454EFA" w:rsidP="00454EFA">
      <w:pPr>
        <w:ind w:firstLine="567"/>
        <w:jc w:val="both"/>
        <w:rPr>
          <w:sz w:val="28"/>
        </w:rPr>
      </w:pPr>
      <w:r w:rsidRPr="00454EFA">
        <w:rPr>
          <w:sz w:val="28"/>
        </w:rPr>
        <w:t xml:space="preserve">4. Контроль исполнения настоящего постановления возложить на заместителя главы администрации А.А. </w:t>
      </w:r>
      <w:proofErr w:type="spellStart"/>
      <w:r w:rsidRPr="00454EFA">
        <w:rPr>
          <w:sz w:val="28"/>
        </w:rPr>
        <w:t>Куксенко</w:t>
      </w:r>
      <w:proofErr w:type="spellEnd"/>
      <w:r w:rsidRPr="00454EFA">
        <w:rPr>
          <w:sz w:val="28"/>
        </w:rPr>
        <w:t xml:space="preserve">. </w:t>
      </w:r>
    </w:p>
    <w:p w:rsidR="00454EFA" w:rsidRPr="00454EFA" w:rsidRDefault="00454EFA" w:rsidP="00454EFA">
      <w:pPr>
        <w:jc w:val="both"/>
        <w:rPr>
          <w:sz w:val="28"/>
        </w:rPr>
      </w:pPr>
    </w:p>
    <w:p w:rsidR="00454EFA" w:rsidRPr="00454EFA" w:rsidRDefault="00454EFA" w:rsidP="00454EFA">
      <w:pPr>
        <w:jc w:val="both"/>
        <w:rPr>
          <w:sz w:val="28"/>
        </w:rPr>
      </w:pPr>
    </w:p>
    <w:p w:rsidR="00454EFA" w:rsidRPr="00454EFA" w:rsidRDefault="00454EFA" w:rsidP="00454EFA">
      <w:pPr>
        <w:jc w:val="both"/>
        <w:rPr>
          <w:sz w:val="28"/>
        </w:rPr>
      </w:pPr>
    </w:p>
    <w:p w:rsidR="005327CF" w:rsidRPr="00454EFA" w:rsidRDefault="00454EFA" w:rsidP="00454EFA">
      <w:pPr>
        <w:jc w:val="both"/>
      </w:pPr>
      <w:r w:rsidRPr="00454EFA">
        <w:rPr>
          <w:sz w:val="28"/>
        </w:rPr>
        <w:t>И.о. главы администрации                                                     Н.Г. Спиридонова</w:t>
      </w:r>
    </w:p>
    <w:sectPr w:rsidR="005327CF" w:rsidRPr="00454EFA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D9" w:rsidRDefault="004D1FD9">
      <w:r>
        <w:separator/>
      </w:r>
    </w:p>
  </w:endnote>
  <w:endnote w:type="continuationSeparator" w:id="0">
    <w:p w:rsidR="004D1FD9" w:rsidRDefault="004D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D9" w:rsidRDefault="004D1FD9">
      <w:r>
        <w:separator/>
      </w:r>
    </w:p>
  </w:footnote>
  <w:footnote w:type="continuationSeparator" w:id="0">
    <w:p w:rsidR="004D1FD9" w:rsidRDefault="004D1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B81237"/>
    <w:multiLevelType w:val="multilevel"/>
    <w:tmpl w:val="93E062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0"/>
  </w:num>
  <w:num w:numId="5">
    <w:abstractNumId w:val="21"/>
  </w:num>
  <w:num w:numId="6">
    <w:abstractNumId w:val="19"/>
  </w:num>
  <w:num w:numId="7">
    <w:abstractNumId w:val="6"/>
  </w:num>
  <w:num w:numId="8">
    <w:abstractNumId w:val="5"/>
  </w:num>
  <w:num w:numId="9">
    <w:abstractNumId w:val="2"/>
  </w:num>
  <w:num w:numId="10">
    <w:abstractNumId w:val="15"/>
  </w:num>
  <w:num w:numId="11">
    <w:abstractNumId w:val="20"/>
  </w:num>
  <w:num w:numId="12">
    <w:abstractNumId w:val="1"/>
  </w:num>
  <w:num w:numId="13">
    <w:abstractNumId w:val="14"/>
  </w:num>
  <w:num w:numId="14">
    <w:abstractNumId w:val="7"/>
  </w:num>
  <w:num w:numId="15">
    <w:abstractNumId w:val="22"/>
  </w:num>
  <w:num w:numId="16">
    <w:abstractNumId w:val="8"/>
  </w:num>
  <w:num w:numId="17">
    <w:abstractNumId w:val="10"/>
  </w:num>
  <w:num w:numId="18">
    <w:abstractNumId w:val="4"/>
  </w:num>
  <w:num w:numId="19">
    <w:abstractNumId w:val="12"/>
  </w:num>
  <w:num w:numId="20">
    <w:abstractNumId w:val="9"/>
  </w:num>
  <w:num w:numId="21">
    <w:abstractNumId w:val="11"/>
  </w:num>
  <w:num w:numId="22">
    <w:abstractNumId w:val="16"/>
  </w:num>
  <w:num w:numId="2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54EFA"/>
    <w:rsid w:val="004C30D1"/>
    <w:rsid w:val="004D1FD9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B7AFB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2019-01-16T06:59:00Z</dcterms:created>
  <dcterms:modified xsi:type="dcterms:W3CDTF">2019-01-16T06:59:00Z</dcterms:modified>
</cp:coreProperties>
</file>