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873361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253275">
        <w:t>07.05.2019</w:t>
      </w:r>
      <w:r w:rsidRPr="00327D65">
        <w:t xml:space="preserve">                                                                                              </w:t>
      </w:r>
      <w:r w:rsidR="002E0AB1">
        <w:t xml:space="preserve">      </w:t>
      </w:r>
      <w:r w:rsidR="00FA5429">
        <w:t xml:space="preserve">         </w:t>
      </w:r>
      <w:r w:rsidR="00D64517">
        <w:t xml:space="preserve">   №</w:t>
      </w:r>
      <w:r w:rsidR="00161BB9" w:rsidRPr="00726532">
        <w:t xml:space="preserve">     </w:t>
      </w:r>
      <w:r w:rsidR="00253275">
        <w:t>585/19</w:t>
      </w:r>
      <w:r w:rsidR="00161BB9" w:rsidRPr="00726532"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F60987" w:rsidRPr="00F60987" w:rsidTr="00B570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60987" w:rsidRDefault="00F60987" w:rsidP="00B57057">
            <w:pPr>
              <w:pStyle w:val="af2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F60987" w:rsidRPr="00F60987" w:rsidRDefault="00F60987" w:rsidP="00B57057">
            <w:pPr>
              <w:pStyle w:val="af2"/>
              <w:jc w:val="both"/>
              <w:rPr>
                <w:bCs/>
                <w:sz w:val="28"/>
                <w:szCs w:val="28"/>
              </w:rPr>
            </w:pPr>
            <w:r w:rsidRPr="00F60987">
              <w:rPr>
                <w:bCs/>
                <w:sz w:val="28"/>
                <w:szCs w:val="28"/>
              </w:rPr>
              <w:t xml:space="preserve">О внесении изменений в положение </w:t>
            </w:r>
            <w:r w:rsidRPr="00F60987">
              <w:rPr>
                <w:sz w:val="28"/>
              </w:rPr>
              <w:t xml:space="preserve"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на территории муниципального образования Ломоносовский муниципальный район Ленинградской области, утвержденное </w:t>
            </w:r>
            <w:r w:rsidRPr="00F60987">
              <w:rPr>
                <w:bCs/>
                <w:sz w:val="28"/>
                <w:szCs w:val="28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от 21.03.2018 №532/18 </w:t>
            </w:r>
          </w:p>
        </w:tc>
      </w:tr>
    </w:tbl>
    <w:p w:rsidR="00F60987" w:rsidRPr="00F60987" w:rsidRDefault="00F60987" w:rsidP="00F60987">
      <w:pPr>
        <w:pStyle w:val="af2"/>
        <w:jc w:val="both"/>
        <w:rPr>
          <w:bCs/>
          <w:sz w:val="28"/>
          <w:szCs w:val="28"/>
        </w:rPr>
      </w:pP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  <w:proofErr w:type="gramStart"/>
      <w:r w:rsidRPr="00F60987">
        <w:rPr>
          <w:sz w:val="28"/>
          <w:szCs w:val="28"/>
        </w:rPr>
        <w:t>В целях реализации Законов Российской Федерации от 21.12.1994 № 68-ФЗ «О защите населения и территорий от чрезвычайных ситуаций природного и техногенного характера», от 12.02.1998 №28-ФЗ «О гражданской обороне», руководствуясь Постановлением Правительства Ленинградской области от 01.03.2019 №85 «Об организации оповещения населения Ленинградской области и о признании утратившим силу постановления Правительства Ленинградской области от 9 июля 2014 года №227», администрация муниципального образования Ломоносовский</w:t>
      </w:r>
      <w:proofErr w:type="gramEnd"/>
      <w:r w:rsidRPr="00F60987">
        <w:rPr>
          <w:sz w:val="28"/>
          <w:szCs w:val="28"/>
        </w:rPr>
        <w:t xml:space="preserve"> муниципальный район Ленинградской области </w:t>
      </w:r>
    </w:p>
    <w:p w:rsidR="00F60987" w:rsidRPr="00F60987" w:rsidRDefault="00F60987" w:rsidP="00F60987">
      <w:pPr>
        <w:pStyle w:val="af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pStyle w:val="af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F60987">
        <w:rPr>
          <w:sz w:val="28"/>
          <w:szCs w:val="28"/>
        </w:rPr>
        <w:t>п</w:t>
      </w:r>
      <w:proofErr w:type="spellEnd"/>
      <w:proofErr w:type="gramEnd"/>
      <w:r w:rsidRPr="00F60987">
        <w:rPr>
          <w:sz w:val="28"/>
          <w:szCs w:val="28"/>
        </w:rPr>
        <w:t xml:space="preserve"> о с т а </w:t>
      </w:r>
      <w:proofErr w:type="spellStart"/>
      <w:r w:rsidRPr="00F60987">
        <w:rPr>
          <w:sz w:val="28"/>
          <w:szCs w:val="28"/>
        </w:rPr>
        <w:t>н</w:t>
      </w:r>
      <w:proofErr w:type="spellEnd"/>
      <w:r w:rsidRPr="00F60987">
        <w:rPr>
          <w:sz w:val="28"/>
          <w:szCs w:val="28"/>
        </w:rPr>
        <w:t xml:space="preserve"> о в л я е т:</w:t>
      </w:r>
    </w:p>
    <w:p w:rsidR="00F60987" w:rsidRPr="00F60987" w:rsidRDefault="00F60987" w:rsidP="00F60987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 xml:space="preserve">Внести изменения в положение </w:t>
      </w:r>
      <w:r w:rsidRPr="00F60987">
        <w:rPr>
          <w:rFonts w:ascii="Times New Roman" w:hAnsi="Times New Roman"/>
          <w:bCs/>
          <w:sz w:val="28"/>
          <w:szCs w:val="28"/>
        </w:rPr>
        <w:t>о</w:t>
      </w:r>
      <w:r w:rsidRPr="00F60987">
        <w:rPr>
          <w:rFonts w:ascii="Times New Roman" w:hAnsi="Times New Roman"/>
          <w:sz w:val="28"/>
        </w:rPr>
        <w:t xml:space="preserve"> порядке организации оповещения и информирования населения об опасностях, возникающих при военных конфликтах или вследствие этих конфликтов, об угрозе и (или) возникновении чрезвычайных ситуаций на территории муниципального образования Ломоносовский муниципальный район Ленинградской области</w:t>
      </w:r>
      <w:r w:rsidRPr="00F60987">
        <w:rPr>
          <w:rFonts w:ascii="Times New Roman" w:hAnsi="Times New Roman"/>
          <w:bCs/>
          <w:sz w:val="28"/>
          <w:szCs w:val="28"/>
        </w:rPr>
        <w:t xml:space="preserve">, утвержденное  постановлением администрации </w:t>
      </w:r>
      <w:r w:rsidRPr="00F60987">
        <w:rPr>
          <w:rFonts w:ascii="Times New Roman" w:hAnsi="Times New Roman"/>
          <w:sz w:val="28"/>
        </w:rPr>
        <w:t xml:space="preserve">муниципального образования Ломоносовский </w:t>
      </w:r>
      <w:r w:rsidRPr="00F60987">
        <w:rPr>
          <w:rFonts w:ascii="Times New Roman" w:hAnsi="Times New Roman"/>
          <w:sz w:val="28"/>
        </w:rPr>
        <w:lastRenderedPageBreak/>
        <w:t>муниципальный район Ленинградской области</w:t>
      </w:r>
      <w:r w:rsidRPr="00F60987">
        <w:rPr>
          <w:rFonts w:ascii="Times New Roman" w:hAnsi="Times New Roman"/>
          <w:bCs/>
          <w:sz w:val="28"/>
          <w:szCs w:val="28"/>
        </w:rPr>
        <w:t xml:space="preserve"> от 21.03.2018 №532/18, </w:t>
      </w:r>
      <w:r w:rsidRPr="00F60987">
        <w:rPr>
          <w:rFonts w:ascii="Times New Roman" w:hAnsi="Times New Roman"/>
          <w:sz w:val="28"/>
          <w:szCs w:val="28"/>
        </w:rPr>
        <w:t>изложив его новой редакции согласно приложению.</w:t>
      </w:r>
      <w:proofErr w:type="gramEnd"/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F60987"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F60987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А.А. </w:t>
      </w:r>
      <w:proofErr w:type="spellStart"/>
      <w:r w:rsidRPr="00F60987">
        <w:rPr>
          <w:rFonts w:ascii="Times New Roman" w:hAnsi="Times New Roman"/>
          <w:sz w:val="28"/>
          <w:szCs w:val="28"/>
        </w:rPr>
        <w:t>Куксенко</w:t>
      </w:r>
      <w:proofErr w:type="spellEnd"/>
      <w:r w:rsidRPr="00F60987">
        <w:rPr>
          <w:rFonts w:ascii="Times New Roman" w:hAnsi="Times New Roman"/>
          <w:sz w:val="28"/>
          <w:szCs w:val="28"/>
        </w:rPr>
        <w:t xml:space="preserve">. 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</w:rPr>
      </w:pPr>
    </w:p>
    <w:p w:rsidR="00F60987" w:rsidRPr="00F60987" w:rsidRDefault="00F60987" w:rsidP="00F60987">
      <w:pPr>
        <w:jc w:val="both"/>
        <w:rPr>
          <w:sz w:val="28"/>
        </w:rPr>
      </w:pPr>
    </w:p>
    <w:p w:rsidR="00F60987" w:rsidRPr="00F60987" w:rsidRDefault="00F60987" w:rsidP="00F60987">
      <w:pPr>
        <w:jc w:val="both"/>
        <w:rPr>
          <w:sz w:val="28"/>
        </w:rPr>
      </w:pPr>
      <w:r w:rsidRPr="00F60987">
        <w:rPr>
          <w:sz w:val="28"/>
        </w:rPr>
        <w:t>Глава  администрации                                                              А.О.Кондрашов</w:t>
      </w: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ind w:firstLine="540"/>
        <w:jc w:val="both"/>
        <w:rPr>
          <w:sz w:val="28"/>
          <w:szCs w:val="28"/>
        </w:rPr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Default="00F60987" w:rsidP="00F60987">
      <w:pPr>
        <w:jc w:val="both"/>
      </w:pPr>
    </w:p>
    <w:p w:rsidR="00F60987" w:rsidRDefault="00F60987" w:rsidP="00F60987">
      <w:pPr>
        <w:jc w:val="both"/>
      </w:pPr>
    </w:p>
    <w:p w:rsidR="00F60987" w:rsidRDefault="00F60987" w:rsidP="00F60987">
      <w:pPr>
        <w:jc w:val="both"/>
      </w:pPr>
    </w:p>
    <w:p w:rsidR="00F60987" w:rsidRDefault="00F60987" w:rsidP="00F60987">
      <w:pPr>
        <w:jc w:val="both"/>
      </w:pPr>
    </w:p>
    <w:p w:rsidR="00F60987" w:rsidRDefault="00F60987" w:rsidP="00F60987">
      <w:pPr>
        <w:jc w:val="both"/>
      </w:pPr>
    </w:p>
    <w:p w:rsidR="00F60987" w:rsidRDefault="00F60987" w:rsidP="00F60987">
      <w:pPr>
        <w:jc w:val="both"/>
      </w:pPr>
    </w:p>
    <w:p w:rsidR="00F60987" w:rsidRPr="00F60987" w:rsidRDefault="00F60987" w:rsidP="00F60987">
      <w:pPr>
        <w:jc w:val="both"/>
      </w:pPr>
    </w:p>
    <w:p w:rsidR="00F60987" w:rsidRPr="00F60987" w:rsidRDefault="00F60987" w:rsidP="00F60987">
      <w:pPr>
        <w:ind w:left="4248"/>
        <w:rPr>
          <w:sz w:val="28"/>
          <w:szCs w:val="28"/>
        </w:rPr>
      </w:pPr>
      <w:r w:rsidRPr="00F60987">
        <w:rPr>
          <w:sz w:val="28"/>
          <w:szCs w:val="28"/>
        </w:rPr>
        <w:lastRenderedPageBreak/>
        <w:t>УТВЕРЖДЕНО:</w:t>
      </w:r>
    </w:p>
    <w:p w:rsidR="00F60987" w:rsidRPr="00F60987" w:rsidRDefault="00F60987" w:rsidP="00F60987">
      <w:pPr>
        <w:ind w:left="4248"/>
        <w:rPr>
          <w:sz w:val="28"/>
          <w:szCs w:val="28"/>
        </w:rPr>
      </w:pPr>
      <w:r w:rsidRPr="00F60987">
        <w:rPr>
          <w:sz w:val="28"/>
          <w:szCs w:val="28"/>
        </w:rPr>
        <w:t xml:space="preserve">Постановлением администрации </w:t>
      </w:r>
    </w:p>
    <w:p w:rsidR="00F60987" w:rsidRPr="00F60987" w:rsidRDefault="00F60987" w:rsidP="00F60987">
      <w:pPr>
        <w:ind w:left="4248"/>
        <w:rPr>
          <w:sz w:val="28"/>
          <w:szCs w:val="28"/>
        </w:rPr>
      </w:pPr>
      <w:r w:rsidRPr="00F60987">
        <w:rPr>
          <w:sz w:val="28"/>
          <w:szCs w:val="28"/>
        </w:rPr>
        <w:t xml:space="preserve">МО </w:t>
      </w:r>
      <w:proofErr w:type="gramStart"/>
      <w:r w:rsidRPr="00F60987">
        <w:rPr>
          <w:sz w:val="28"/>
          <w:szCs w:val="28"/>
        </w:rPr>
        <w:t>Ломоносовский</w:t>
      </w:r>
      <w:proofErr w:type="gramEnd"/>
      <w:r w:rsidRPr="00F60987">
        <w:rPr>
          <w:sz w:val="28"/>
          <w:szCs w:val="28"/>
        </w:rPr>
        <w:t xml:space="preserve"> муниципальный</w:t>
      </w:r>
    </w:p>
    <w:p w:rsidR="00F60987" w:rsidRPr="00F60987" w:rsidRDefault="00F60987" w:rsidP="00F60987">
      <w:pPr>
        <w:ind w:left="4248"/>
        <w:rPr>
          <w:sz w:val="28"/>
        </w:rPr>
      </w:pPr>
      <w:r w:rsidRPr="00F60987">
        <w:rPr>
          <w:sz w:val="28"/>
          <w:szCs w:val="28"/>
        </w:rPr>
        <w:t xml:space="preserve">район </w:t>
      </w:r>
      <w:r w:rsidRPr="00F60987">
        <w:rPr>
          <w:sz w:val="28"/>
        </w:rPr>
        <w:t>21.03.2018 №532/18</w:t>
      </w:r>
    </w:p>
    <w:p w:rsidR="00F60987" w:rsidRPr="00F60987" w:rsidRDefault="00F60987" w:rsidP="00F60987">
      <w:pPr>
        <w:ind w:left="4248"/>
        <w:rPr>
          <w:sz w:val="28"/>
          <w:szCs w:val="28"/>
        </w:rPr>
      </w:pPr>
      <w:r w:rsidRPr="00F60987">
        <w:rPr>
          <w:sz w:val="28"/>
          <w:szCs w:val="28"/>
        </w:rPr>
        <w:t xml:space="preserve"> </w:t>
      </w:r>
      <w:proofErr w:type="gramStart"/>
      <w:r w:rsidRPr="00F60987">
        <w:rPr>
          <w:sz w:val="28"/>
        </w:rPr>
        <w:t xml:space="preserve">(в редакции постановления администрации муниципального образования Ломоносовский муниципальный район Ленинградской области </w:t>
      </w:r>
      <w:proofErr w:type="gramEnd"/>
    </w:p>
    <w:p w:rsidR="00F60987" w:rsidRPr="00F60987" w:rsidRDefault="00F60987" w:rsidP="00F60987">
      <w:pPr>
        <w:tabs>
          <w:tab w:val="left" w:pos="776"/>
          <w:tab w:val="right" w:pos="6872"/>
        </w:tabs>
        <w:ind w:left="4248"/>
        <w:rPr>
          <w:sz w:val="28"/>
          <w:szCs w:val="28"/>
        </w:rPr>
      </w:pPr>
      <w:r w:rsidRPr="00F60987">
        <w:rPr>
          <w:sz w:val="28"/>
          <w:szCs w:val="28"/>
        </w:rPr>
        <w:tab/>
        <w:t>от «</w:t>
      </w:r>
      <w:r w:rsidR="00253275">
        <w:rPr>
          <w:sz w:val="28"/>
          <w:szCs w:val="28"/>
        </w:rPr>
        <w:t>07</w:t>
      </w:r>
      <w:r w:rsidRPr="00F60987">
        <w:rPr>
          <w:sz w:val="28"/>
          <w:szCs w:val="28"/>
        </w:rPr>
        <w:t>»</w:t>
      </w:r>
      <w:r w:rsidR="00253275">
        <w:rPr>
          <w:sz w:val="28"/>
          <w:szCs w:val="28"/>
        </w:rPr>
        <w:t xml:space="preserve"> мая 2</w:t>
      </w:r>
      <w:r w:rsidRPr="00F60987">
        <w:rPr>
          <w:sz w:val="28"/>
          <w:szCs w:val="28"/>
        </w:rPr>
        <w:t xml:space="preserve">019 года № </w:t>
      </w:r>
      <w:r w:rsidR="00253275">
        <w:rPr>
          <w:sz w:val="28"/>
          <w:szCs w:val="28"/>
        </w:rPr>
        <w:t>585/19</w:t>
      </w:r>
      <w:r w:rsidRPr="00F60987">
        <w:rPr>
          <w:sz w:val="28"/>
          <w:szCs w:val="28"/>
        </w:rPr>
        <w:t xml:space="preserve"> </w:t>
      </w:r>
    </w:p>
    <w:p w:rsidR="00F60987" w:rsidRPr="00F60987" w:rsidRDefault="00F60987" w:rsidP="00F60987">
      <w:pPr>
        <w:ind w:left="2694"/>
        <w:jc w:val="right"/>
        <w:rPr>
          <w:sz w:val="28"/>
          <w:szCs w:val="28"/>
        </w:rPr>
      </w:pPr>
    </w:p>
    <w:p w:rsidR="00F60987" w:rsidRPr="00F60987" w:rsidRDefault="00F60987" w:rsidP="00F60987">
      <w:pPr>
        <w:pStyle w:val="affe"/>
        <w:ind w:left="2694" w:firstLine="567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sz w:val="28"/>
          <w:szCs w:val="28"/>
        </w:rPr>
        <w:t xml:space="preserve">            (приложение)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F60987" w:rsidRPr="00F60987" w:rsidRDefault="00F60987" w:rsidP="00F60987">
      <w:pPr>
        <w:pStyle w:val="affe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sz w:val="28"/>
        </w:rPr>
        <w:t>о порядке организации оповещения и информирования населения об опасностях, возникающих при военных конфликтах или вследствие этих конфликтов, об угрозе и (или) возникновении чрезвычайных ситуаций на территории муниципального образования Ломоносовский муниципальный район Ленинградской области</w:t>
      </w: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60987">
        <w:rPr>
          <w:rFonts w:ascii="Times New Roman" w:hAnsi="Times New Roman"/>
          <w:sz w:val="28"/>
          <w:szCs w:val="28"/>
        </w:rPr>
        <w:t xml:space="preserve">Положение </w:t>
      </w:r>
      <w:r w:rsidRPr="00F60987">
        <w:rPr>
          <w:rFonts w:ascii="Times New Roman" w:hAnsi="Times New Roman"/>
          <w:sz w:val="28"/>
        </w:rPr>
        <w:t xml:space="preserve">о порядке организации оповещения и информирования населения об опасностях, возникающих при военных конфликтах или вследствие этих конфликтов, об угрозе и (или) возникновении чрезвычайных ситуаций на территории муниципального образования Ломоносовский муниципальный район Ленинградской области </w:t>
      </w:r>
      <w:r w:rsidRPr="00F60987">
        <w:rPr>
          <w:rFonts w:ascii="Times New Roman" w:hAnsi="Times New Roman"/>
          <w:sz w:val="28"/>
          <w:szCs w:val="28"/>
        </w:rPr>
        <w:t xml:space="preserve">(далее - Положение) определяет назначение, состав, основные задачи местных систем оповещения, а также порядок оповещения, поддержания в постоянной готовности к </w:t>
      </w:r>
      <w:proofErr w:type="spellStart"/>
      <w:r w:rsidRPr="00F60987">
        <w:rPr>
          <w:rFonts w:ascii="Times New Roman" w:hAnsi="Times New Roman"/>
          <w:sz w:val="28"/>
          <w:szCs w:val="28"/>
        </w:rPr>
        <w:t>задействованию</w:t>
      </w:r>
      <w:proofErr w:type="spellEnd"/>
      <w:r w:rsidRPr="00F60987">
        <w:rPr>
          <w:rFonts w:ascii="Times New Roman" w:hAnsi="Times New Roman"/>
          <w:sz w:val="28"/>
          <w:szCs w:val="28"/>
        </w:rPr>
        <w:t xml:space="preserve"> и совершенствования систем оповещения населения об</w:t>
      </w:r>
      <w:proofErr w:type="gramEnd"/>
      <w:r w:rsidRPr="00F60987">
        <w:rPr>
          <w:rFonts w:ascii="Times New Roman" w:hAnsi="Times New Roman"/>
          <w:sz w:val="28"/>
          <w:szCs w:val="28"/>
        </w:rPr>
        <w:t xml:space="preserve"> угрозе возникновения или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 на территории муниципального образования Ломоносовский муниципальный район Ленинградской области (далее - системы оповещения).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1.2. Системы оповещения населения на территории </w:t>
      </w:r>
      <w:r w:rsidRPr="00F60987"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F60987">
        <w:rPr>
          <w:rFonts w:ascii="Times New Roman" w:hAnsi="Times New Roman"/>
          <w:color w:val="000000"/>
          <w:sz w:val="28"/>
          <w:szCs w:val="28"/>
        </w:rPr>
        <w:t xml:space="preserve"> создаются: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на муниципальном уровне – местная система оповещения (на территории муниципальных образований Ломоносовского муниципального района);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 xml:space="preserve">на объектовом уровне - локальная система оповещения в Ломоносовском муниципальном районе размещения потенциально опасных объектов (далее - ПОО) и система оповещения в местах массового пребывания людей, в которых при определенных условиях может одновременно находиться от 50 человек и более, а также на социально важных объектах и объектах жизнеобеспечения </w:t>
      </w:r>
      <w:r w:rsidRPr="00F60987">
        <w:rPr>
          <w:rFonts w:ascii="Times New Roman" w:hAnsi="Times New Roman"/>
          <w:color w:val="000000"/>
          <w:sz w:val="28"/>
          <w:szCs w:val="28"/>
        </w:rPr>
        <w:lastRenderedPageBreak/>
        <w:t>населения вне зависимости от одномоментного нахождения людей (далее - система оповещения в местах массового пребывания</w:t>
      </w:r>
      <w:proofErr w:type="gramEnd"/>
      <w:r w:rsidRPr="00F60987">
        <w:rPr>
          <w:rFonts w:ascii="Times New Roman" w:hAnsi="Times New Roman"/>
          <w:color w:val="000000"/>
          <w:sz w:val="28"/>
          <w:szCs w:val="28"/>
        </w:rPr>
        <w:t xml:space="preserve"> людей).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1.3. Предоставление технических условий на присоединение систем оповещения, создаваемых на муниципальном и объектовом уровнях, к системе оповещения Ленинградской области осуществляет балансодержатель региональной автоматизированной системы централизованного оповещения Ленинградской области.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1.4. Системы оповещения могут быть задействованы как в мирное, так и в военное время.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2. Назначение, состав, основные задачи систем оповещения</w:t>
      </w: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2.1. В состав системы оповещения населения на территории муниципального образования Ломоносовский муниципальный район Ленинградской области входят: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местные системы оповещения населения на территории муниципальных образований Ломоносовского муниципального района (далее – МСО);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локальные системы оповещения в районе размещения ПОО (далее - ЛСО), а также системы оповещения в местах массового пребывания людей.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2.2. Системы оповещения всех уровней должны технически и программно сопрягаться.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2.3.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>Основной задачей МСО является обеспечение доведения информации и сигналов оповещения: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до руководящего состава гражданской обороны Ломоносовского муниципального района и муниципального звена Ленинградской областной подсистемы РСЧС;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до специально подготовленных сил и средств органов местного самоуправления, предназначенных и выделяемых (привлекаемых) для предупреждения и ликвидации чрезвычайных ситуаций;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до дежурно-диспетчерских служб организаций, эксплуатирующих ОПО, расположенных на территории муниципального образования;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до населения, проживающего на территории Ломоносовского муниципального района.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2.4. Основной задачей ЛСО и системы оповещения в местах массового   пребывания   людей   является   обеспечение   доведения информации и сигналов оповещения: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до руководящего состава гражданской обороны организации, эксплуатирующей ПОО на территории Ломоносовского муниципального района и объектового звена Ленинградской областной подсистемы РСЧС;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до объектовых аварийно-спасательных формирований, в том числе специализированных;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до персонала организации, эксплуатирующей объект;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до руководителей и дежурно-диспетчерских служб организаций, расположенных в зоне действия ЛСО;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до населения, находящегося в зоне действия ЛСО и системы оповещения в местах массового пребывания людей.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lastRenderedPageBreak/>
        <w:t>2.5.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>Для обеспечения доведения сигналов оповещения и экстренной информации до населения комплексно применяются все составные части системы (систем) оповещения населения: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сети электрических и электронных сирен;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сети эфирного аналогового и цифрового телевещания;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сети УКВ-ЧМ (радиовещания);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радиотрансляционные сети населенных пунктов (сети проводного радиовещания);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сети уличной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звукофикации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>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сети кабельного телевидения;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мобильные и носимые средства оповещения.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3. Порядок оповещения населения Ломоносовского муниципального района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3.1.</w:t>
      </w:r>
      <w:r w:rsidRPr="00F60987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>Основным способом оповещения и доведения до органов местного самоуправления и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конфликтов или вследствие этих конфликтов, о правилах поведения населения и необходимости проведения мероприятий по защите является передача сигналов оповещения и речевой информации с использованием систем</w:t>
      </w:r>
      <w:proofErr w:type="gramEnd"/>
      <w:r w:rsidRPr="00F60987">
        <w:rPr>
          <w:rFonts w:ascii="Times New Roman" w:hAnsi="Times New Roman"/>
          <w:color w:val="000000"/>
          <w:sz w:val="28"/>
          <w:szCs w:val="28"/>
        </w:rPr>
        <w:t xml:space="preserve"> оповещения всех уровней.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3.2.</w:t>
      </w:r>
      <w:r w:rsidRPr="00F60987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>Передача   сигналов   оповещения   и   речевой   информации осуществляется  по сети уличных громкоговорителей проводного вещания, сети радиовещательных и передающих станций операторов телерадиовещания в Ленинградской области, операторов кабельного телевидения с перерывом вещательных программ, а также операторов подвижной радиотелефонной связи для оповещения и информирования населения  об  опасностях,  возникающих  при  военных 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3.3. Решение о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задействовании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систем оповещения принимает: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1)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 xml:space="preserve">при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задействовании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МСО: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глава администрации муниципального образования Ломоносовский муниципальный район Ленинградской области (далее – администрация);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заместитель главы администрации по безопасности.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Глава администрации немедленно уведомляет Губернатора Ленинградской области о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задействовании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МСО;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глава местной администрации (администрации) городского (сельского) поселения Ломоносовского муниципального района;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заместитель главы местной администрации (администрации) городского (сельского) поселения Ломоносовского муниципального район, уполномоченный на решение задач в области защиты населения и территорий от чрезвычайных ситуаций и (или) гражданской обороны.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Глава местной администрации (администрации) городского (сельского) поселения (</w:t>
      </w: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 w:rsidRPr="00F60987">
        <w:rPr>
          <w:rFonts w:ascii="Times New Roman" w:hAnsi="Times New Roman"/>
          <w:color w:val="000000"/>
          <w:sz w:val="28"/>
          <w:szCs w:val="28"/>
        </w:rPr>
        <w:t xml:space="preserve"> обязанности главы местной администрации </w:t>
      </w:r>
      <w:r w:rsidRPr="00F60987">
        <w:rPr>
          <w:rFonts w:ascii="Times New Roman" w:hAnsi="Times New Roman"/>
          <w:color w:val="000000"/>
          <w:sz w:val="28"/>
          <w:szCs w:val="28"/>
        </w:rPr>
        <w:lastRenderedPageBreak/>
        <w:t xml:space="preserve">(администрации) городского (сельского) поселения) Ломоносовского муниципального района немедленно уведомляет главу администрации о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задействовании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МСО.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2)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 xml:space="preserve">при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задействовании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ЛСО: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руководитель организации, эксплуатирующей ПОО;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заместитель руководителя организации, эксплуатирующей ОПО, уполномоченный на решение задач в области гражданской обороны и защиты от чрезвычайных ситуаций;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дежурно-диспетчерская служба организации (объекта).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Руководитель организации, эксплуатирующей ПОО (исполняющий обязанности руководителя организации, эксплуатирующей ПОО), уведомляет главу администрации о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задействовании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ЛСО.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3)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 xml:space="preserve">при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задействовании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системы оповещения в местах массового пребывания людей: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 xml:space="preserve">руководитель объекта либо лицо, его замещающее, немедленно уведомляет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о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задействовании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системы оповещения в местах массового пребывания людей.</w:t>
      </w:r>
      <w:proofErr w:type="gramEnd"/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3.4. По решению уполномоченных должностных лиц допускается передача с целью оповещения кратких речевых сообщений способом прямой передачи или в магнитной записи непосредственно с рабочих мест дежурного единой дежурно-диспетчерской службы администрации, дежурного дежурно-диспетчерской службы муниципальных образований Ломоносовского муниципального района или дежурного (диспетчера) организации, эксплуатирующей объект.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3.5.</w:t>
      </w:r>
      <w:r w:rsidRPr="00F60987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>Непосредственное</w:t>
      </w:r>
      <w:proofErr w:type="gramEnd"/>
      <w:r w:rsidRPr="00F609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задействование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и эксплуатацию систем оповещения на территории Ломоносовского муниципального района осуществляют: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МСО - дежурный единой дежурно-диспетчерской службы администрации (дежурный дежурно-диспетчерской службы муниципального образования);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ЛСО - дежурно-диспетчерская служба организации (объекта);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системы оповещения в местах массового пребывания людей - руководитель объекта либо лицо, его замещающее.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3.6. </w:t>
      </w: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>Непосредственное</w:t>
      </w:r>
      <w:proofErr w:type="gramEnd"/>
      <w:r w:rsidRPr="00F609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задействование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и эксплуатация систем оповещения на территории Ломоносовского муниципального района осуществляется в соответствии с инструкциями должностных лиц дежурных служб организаций, привлекаемых к обеспечению оповещения органов местного   самоуправления   и   населения   Ленинградской   области, а также организаций, эксплуатирующих ПОО, объекты в местах массового пребывания людей, утверждаемыми руководителями этих организаций.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4. Организация поддержания систем оповещения в состоянии готовности</w:t>
      </w: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lastRenderedPageBreak/>
        <w:t xml:space="preserve">4.1. </w:t>
      </w: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>В целях поддержания систем оповещения на территории Ломоносовского муниципального района в состоянии постоянной готовности к использованию по предназначению</w:t>
      </w:r>
      <w:proofErr w:type="gramEnd"/>
      <w:r w:rsidRPr="00F60987">
        <w:rPr>
          <w:rFonts w:ascii="Times New Roman" w:hAnsi="Times New Roman"/>
          <w:color w:val="000000"/>
          <w:sz w:val="28"/>
          <w:szCs w:val="28"/>
        </w:rPr>
        <w:t xml:space="preserve"> проводятся следующие виды проверок: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1)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 xml:space="preserve">комплексные   технические   проверки   готовности   системы оповещения к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задействованию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с включением оконечных средств оповещения и доведением проверочных сигналов и информации оповещения до органов местного самоуправления и населения Ломоносовского муниципального района.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Проверка проводится на основании распоряжения главы администрации, главы местной администрации (администрации) городского (сельского) поселения Ломоносовского муниципального района, руководителя ПОО.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Проверки проводятся не реже одного раза в год комиссией в составе представителей органов местного самоуправления, представителями Главного управления МЧС России по Ленинградской области в Ломоносовском районе, операторов связи, предоставляющих каналы связи и осуществляющих эксплуатационно-техническое обслуживание системы оповещения. План проведения проверки разрабатывается органами местного самоуправления и ПОО. Результаты проверок оформляются актом, утверждаемым руководителем органа местного самоуправления, ПОО.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2)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 xml:space="preserve">технические проверки готовности системы оповещения к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задействованию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без включения оконечных средств оповещения органов местного самоуправления и населения Ломоносовского муниципального района.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Проверки проводятся ежедневно в соответствии с разрабатываемым графиком на очередной год путем передачи сигнала (или речевого сообщения) «Техническая проверка» без включения оконечных средств оповещения населения. Результаты проведения технических проверок фиксируются в книге учета технического состояния технических средств оповещения.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4.2. Постоянная готовность к использованию систем оповещения достигается: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своевременным эксплуатационно-техническим обслуживанием технических средств оповещения;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организацией подготовки руководящего состава и специалистов органов повседневного управления муниципальных звеньев Ленинградской областной подсистемы РСЧС в соответствии с Положением о единой дежурно-диспетчерской службе муниципального образования,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года № 7.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5. Организация запасов (резервов) технических средств оповещения населения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F60987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 xml:space="preserve">Резервы технических средств оповещения могут создаваться для обеспечения устойчивого функционирования как автоматизированных, так и неавтоматизированных систем оповещения населения в целях обеспечения   гарантированного   доведения   до   населения   сигналов оповещения и </w:t>
      </w:r>
      <w:r w:rsidRPr="00F60987">
        <w:rPr>
          <w:rFonts w:ascii="Times New Roman" w:hAnsi="Times New Roman"/>
          <w:color w:val="000000"/>
          <w:sz w:val="28"/>
          <w:szCs w:val="28"/>
        </w:rPr>
        <w:lastRenderedPageBreak/>
        <w:t>экстренной информации об опасностях, возникающих при военных конфликтах или вследствие этих конфликтов, а также при возникновении или угрозе возникновения чрезвычайных ситуаций природного и техногенного характера.</w:t>
      </w:r>
      <w:proofErr w:type="gramEnd"/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0987">
        <w:rPr>
          <w:rFonts w:ascii="Times New Roman" w:hAnsi="Times New Roman"/>
          <w:color w:val="000000"/>
          <w:sz w:val="28"/>
          <w:szCs w:val="28"/>
        </w:rPr>
        <w:t>Резерв (запас) технических средств оповещения, как правило, включает в себя резервные (стационарные, мобильные, носимые) технические средства оповещения, комплекты запасных частей, инструмента, принадлежностей (далее – ЗИП).</w:t>
      </w:r>
      <w:proofErr w:type="gramEnd"/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5.2.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>Резервные стационарные технические средства оповещения в   основном   предназначаются   для   аварийной   замены   отказавших стационарных технических средств систем оповещения населения.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5.3.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>Резервные  мобильные  и  носимые  технические  средства оповещения предназначаются для обеспечения максимально возможного охвата   населения,   до   которого   доводятся   сигналы   оповещения и экстренной информации об опасностях, возникающих при военных конфликтах или вследствие этих конфликтов, а также при возникновении или   угрозе   возникновения   чрезвычайных   ситуаций   природного и техногенного характера.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Резервные мобильные и носимые технические средства оповещения могут храниться в складских помещениях органов повседневного управления, единых дежурно-диспетчерских служб муниципальных образований и дежурно-диспетчерских служб организаций с возможностью их </w:t>
      </w:r>
      <w:proofErr w:type="spellStart"/>
      <w:r w:rsidRPr="00F60987">
        <w:rPr>
          <w:rFonts w:ascii="Times New Roman" w:hAnsi="Times New Roman"/>
          <w:color w:val="000000"/>
          <w:sz w:val="28"/>
          <w:szCs w:val="28"/>
        </w:rPr>
        <w:t>задействования</w:t>
      </w:r>
      <w:proofErr w:type="spellEnd"/>
      <w:r w:rsidRPr="00F60987">
        <w:rPr>
          <w:rFonts w:ascii="Times New Roman" w:hAnsi="Times New Roman"/>
          <w:color w:val="000000"/>
          <w:sz w:val="28"/>
          <w:szCs w:val="28"/>
        </w:rPr>
        <w:t xml:space="preserve"> в кратчайшие сроки.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Резервные мобильные технические средства оповещения могут размещаться (монтироваться) на автомобилях и других транспортных средствах.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5.4. ЗИП и материалы предназначаются для поддержания работоспособности и исправности составных частей технических средств оповещения при эксплуатации, проведении всех видов технического обслуживания, плановых и внеплановых ремонтов изделий в соответствии с требованиями эксплуатационной документации и комплектуются в зависимости от назначения и особенностей использования.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5.5.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>Номенклатура и объемы резервов технических средств оповещения определяются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5.6.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>Разрабатываемые номенклатура и объемы резерва технических средств оповещения должны учитывать: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состав эксплуатируемого оборудования оповещения, надежность, взаимозаменяемость его отдельных узлов, а также временное отсутствие необходимых изделий в местах хранения;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населенные пункты (районы), в которых отсутствуют автоматизированные системы оповещения населения, их количество, площадь, количество проживающего населения, характер застроек;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возможности выхода из строя технических средств оповещения с учетом прогнозируемых возможных чрезвычайных ситуаций, сроков эксплуатации систем оповещения и других факторов;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прогнозируемые возможные чрезвычайные ситуации;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lastRenderedPageBreak/>
        <w:t>эффективность использования резервов технических средств оповещения.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5.7.</w:t>
      </w:r>
      <w:r w:rsidRPr="00F60987">
        <w:rPr>
          <w:rFonts w:ascii="Times New Roman" w:hAnsi="Times New Roman"/>
          <w:color w:val="000000"/>
          <w:sz w:val="28"/>
          <w:szCs w:val="28"/>
        </w:rPr>
        <w:tab/>
        <w:t>Объемы резервов мобильных и носимых средств оповещения определяются исходя из расчета для каждого отдаленного, труднодоступного населенного пункта, не имеющего автоматизированную систему оповещения, а также: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на муниципальном уровне - дополнительно к рассчитанному количеству плюс минимум один комплект оборудования оповещения населения в зоне предполагаемой чрезвычайной ситуации муниципального характера;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на объектовом уровне - минимум один комплект оборудования оповещения населения в зоне чрезвычайной ситуации локального характера при отсутствии локальной системы оповещения.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 xml:space="preserve">6. Организация финансирования мероприятий по содержанию, поддержанию в готовности и совершенствованию систем оповещения </w:t>
      </w:r>
    </w:p>
    <w:p w:rsidR="00F60987" w:rsidRPr="00F60987" w:rsidRDefault="00F60987" w:rsidP="00F60987">
      <w:pPr>
        <w:pStyle w:val="af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6.1. Организация финансирования мероприятий по содержанию, поддержанию в готовности и совершенствованию систем оповещения осуществляется: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муниципальных систем оповещения населения на территории муниципальных образований Ломоносовского муниципального района - за счет средств соответствующих местных бюджетов муниципальных образований;</w:t>
      </w:r>
    </w:p>
    <w:p w:rsidR="00F60987" w:rsidRPr="00F60987" w:rsidRDefault="00F60987" w:rsidP="00F60987">
      <w:pPr>
        <w:pStyle w:val="af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0987">
        <w:rPr>
          <w:rFonts w:ascii="Times New Roman" w:hAnsi="Times New Roman"/>
          <w:color w:val="000000"/>
          <w:sz w:val="28"/>
          <w:szCs w:val="28"/>
        </w:rPr>
        <w:t>локальных систем оповещения в районах размещения ПОО, а также систем оповещения в местах массового пребывания людей - за счет средств организаций.</w:t>
      </w:r>
    </w:p>
    <w:p w:rsidR="00F60987" w:rsidRPr="00F60987" w:rsidRDefault="00F60987" w:rsidP="00F60987">
      <w:pPr>
        <w:rPr>
          <w:sz w:val="28"/>
          <w:szCs w:val="28"/>
        </w:rPr>
      </w:pPr>
    </w:p>
    <w:p w:rsidR="00F60987" w:rsidRPr="00F60987" w:rsidRDefault="00F60987" w:rsidP="00F60987">
      <w:pPr>
        <w:jc w:val="both"/>
        <w:rPr>
          <w:sz w:val="28"/>
          <w:szCs w:val="28"/>
        </w:rPr>
      </w:pPr>
    </w:p>
    <w:p w:rsidR="00F60987" w:rsidRPr="00F60987" w:rsidRDefault="00F60987" w:rsidP="00F60987">
      <w:pPr>
        <w:jc w:val="both"/>
        <w:rPr>
          <w:sz w:val="28"/>
          <w:szCs w:val="28"/>
        </w:rPr>
      </w:pPr>
      <w:r w:rsidRPr="00F60987">
        <w:rPr>
          <w:sz w:val="28"/>
          <w:szCs w:val="28"/>
        </w:rPr>
        <w:t xml:space="preserve">Начальник сектора                                                                       А.В. </w:t>
      </w:r>
      <w:proofErr w:type="spellStart"/>
      <w:r w:rsidRPr="00F60987">
        <w:rPr>
          <w:sz w:val="28"/>
          <w:szCs w:val="28"/>
        </w:rPr>
        <w:t>Муравик</w:t>
      </w:r>
      <w:proofErr w:type="spellEnd"/>
      <w:r w:rsidRPr="00F60987">
        <w:rPr>
          <w:sz w:val="28"/>
          <w:szCs w:val="28"/>
        </w:rPr>
        <w:t xml:space="preserve">                             </w:t>
      </w:r>
    </w:p>
    <w:p w:rsidR="00F64377" w:rsidRPr="00F6098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RPr="00F6098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E2" w:rsidRDefault="006F22E2">
      <w:r>
        <w:separator/>
      </w:r>
    </w:p>
  </w:endnote>
  <w:endnote w:type="continuationSeparator" w:id="0">
    <w:p w:rsidR="006F22E2" w:rsidRDefault="006F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E2" w:rsidRDefault="006F22E2">
      <w:r>
        <w:separator/>
      </w:r>
    </w:p>
  </w:footnote>
  <w:footnote w:type="continuationSeparator" w:id="0">
    <w:p w:rsidR="006F22E2" w:rsidRDefault="006F2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3275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35600"/>
    <w:rsid w:val="00442588"/>
    <w:rsid w:val="004439DA"/>
    <w:rsid w:val="004A7763"/>
    <w:rsid w:val="004C30D1"/>
    <w:rsid w:val="004C411A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6F22E2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22EC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098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2019-05-07T08:27:00Z</dcterms:created>
  <dcterms:modified xsi:type="dcterms:W3CDTF">2019-05-07T08:27:00Z</dcterms:modified>
</cp:coreProperties>
</file>