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0993260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1E1463">
        <w:t>25.01.2019</w:t>
      </w:r>
      <w:r w:rsidRPr="00327D65">
        <w:t xml:space="preserve">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</w:t>
      </w:r>
      <w:r w:rsidR="001E1463">
        <w:t>63/19</w:t>
      </w:r>
      <w:r w:rsidR="00161BB9" w:rsidRPr="00726532">
        <w:t xml:space="preserve">  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1E1463" w:rsidRPr="00F02729" w:rsidRDefault="001E1463" w:rsidP="001E1463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</w:t>
      </w:r>
    </w:p>
    <w:p w:rsidR="001E1463" w:rsidRPr="0050157C" w:rsidRDefault="001E1463" w:rsidP="001E1463">
      <w:pPr>
        <w:rPr>
          <w:sz w:val="28"/>
          <w:szCs w:val="28"/>
        </w:rPr>
      </w:pPr>
      <w:r w:rsidRPr="0050157C">
        <w:rPr>
          <w:sz w:val="28"/>
          <w:szCs w:val="28"/>
        </w:rPr>
        <w:t xml:space="preserve">Автономной некоммерческой организации </w:t>
      </w:r>
    </w:p>
    <w:p w:rsidR="001E1463" w:rsidRDefault="001E1463" w:rsidP="001E1463">
      <w:pPr>
        <w:rPr>
          <w:sz w:val="28"/>
          <w:szCs w:val="28"/>
        </w:rPr>
      </w:pPr>
      <w:r w:rsidRPr="0050157C">
        <w:rPr>
          <w:sz w:val="28"/>
          <w:szCs w:val="28"/>
        </w:rPr>
        <w:t>«Редакция газеты «Балтийский луч» на</w:t>
      </w:r>
      <w:r>
        <w:t xml:space="preserve"> </w:t>
      </w:r>
      <w:r>
        <w:rPr>
          <w:sz w:val="28"/>
          <w:szCs w:val="28"/>
        </w:rPr>
        <w:t>2019 год</w:t>
      </w: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/>
    <w:p w:rsidR="001E1463" w:rsidRDefault="001E1463" w:rsidP="001E14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96BFB">
        <w:rPr>
          <w:sz w:val="28"/>
          <w:szCs w:val="28"/>
        </w:rPr>
        <w:t>В соответствии со ст.78.1 Бюджетного кодекса Российской Федерации, решением Совета депутатов муниципального образования Ломоносовский муниципальный район Ленинградско</w:t>
      </w:r>
      <w:r>
        <w:rPr>
          <w:sz w:val="28"/>
          <w:szCs w:val="28"/>
        </w:rPr>
        <w:t xml:space="preserve">й области </w:t>
      </w:r>
      <w:r w:rsidRPr="00341E31">
        <w:rPr>
          <w:sz w:val="28"/>
          <w:szCs w:val="28"/>
        </w:rPr>
        <w:t xml:space="preserve">от </w:t>
      </w:r>
      <w:r w:rsidRPr="00A8102F">
        <w:rPr>
          <w:sz w:val="28"/>
          <w:szCs w:val="28"/>
        </w:rPr>
        <w:t>20 декабря 201</w:t>
      </w:r>
      <w:r>
        <w:rPr>
          <w:sz w:val="28"/>
          <w:szCs w:val="28"/>
        </w:rPr>
        <w:t>8</w:t>
      </w:r>
      <w:r w:rsidRPr="00A810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8102F">
        <w:rPr>
          <w:sz w:val="28"/>
          <w:szCs w:val="28"/>
        </w:rPr>
        <w:t xml:space="preserve"> №3</w:t>
      </w:r>
      <w:r>
        <w:rPr>
          <w:sz w:val="28"/>
          <w:szCs w:val="28"/>
        </w:rPr>
        <w:t>9</w:t>
      </w:r>
      <w:r w:rsidRPr="00A8102F">
        <w:rPr>
          <w:sz w:val="28"/>
          <w:szCs w:val="28"/>
        </w:rPr>
        <w:t xml:space="preserve">  «О бюджете муниципального образования Ломоносовский муниципальный район на 201</w:t>
      </w:r>
      <w:r>
        <w:rPr>
          <w:sz w:val="28"/>
          <w:szCs w:val="28"/>
        </w:rPr>
        <w:t>9 год и плановый период 2020</w:t>
      </w:r>
      <w:r w:rsidRPr="00A8102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8102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A8102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1E3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341E31">
        <w:rPr>
          <w:sz w:val="28"/>
          <w:szCs w:val="28"/>
        </w:rPr>
        <w:t xml:space="preserve"> Ломоносовский муниципальный район </w:t>
      </w:r>
      <w:r>
        <w:rPr>
          <w:sz w:val="28"/>
          <w:szCs w:val="28"/>
        </w:rPr>
        <w:t xml:space="preserve">Ленинградской области </w:t>
      </w:r>
      <w:r w:rsidRPr="00341E31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341E3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341E31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Pr="00341E3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2123</w:t>
      </w:r>
      <w:r w:rsidRPr="00341E31">
        <w:rPr>
          <w:sz w:val="28"/>
          <w:szCs w:val="28"/>
        </w:rPr>
        <w:t>/1</w:t>
      </w:r>
      <w:r>
        <w:rPr>
          <w:sz w:val="28"/>
          <w:szCs w:val="28"/>
        </w:rPr>
        <w:t>8 «</w:t>
      </w:r>
      <w:r w:rsidRPr="00341E3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41E31">
        <w:rPr>
          <w:sz w:val="28"/>
          <w:szCs w:val="28"/>
        </w:rPr>
        <w:t xml:space="preserve">утверждении Порядка предоставления субсидий из бюджета муниципального образования Ломоносовский муниципальный район Ленинградской области </w:t>
      </w:r>
      <w:r w:rsidRPr="00307117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возмещения части затрат в связи с производством периодических печатных изданий для нужд Ломоносовского муниципального района Ленинградской области</w:t>
      </w:r>
      <w:r>
        <w:rPr>
          <w:sz w:val="28"/>
          <w:szCs w:val="28"/>
        </w:rPr>
        <w:t xml:space="preserve">» и протоколом </w:t>
      </w:r>
      <w:r w:rsidRPr="00341E31">
        <w:rPr>
          <w:sz w:val="28"/>
          <w:szCs w:val="28"/>
        </w:rPr>
        <w:t>Заседания комиссии по отбору претендентов на предоставление субсидий</w:t>
      </w:r>
      <w:proofErr w:type="gramEnd"/>
      <w:r w:rsidRPr="00341E31">
        <w:rPr>
          <w:sz w:val="28"/>
          <w:szCs w:val="28"/>
        </w:rPr>
        <w:t xml:space="preserve"> </w:t>
      </w:r>
      <w:proofErr w:type="gramStart"/>
      <w:r w:rsidRPr="00341E31">
        <w:rPr>
          <w:sz w:val="28"/>
          <w:szCs w:val="28"/>
        </w:rPr>
        <w:t>из бюджета муниципального образования Ломоносовский</w:t>
      </w:r>
      <w:r>
        <w:rPr>
          <w:sz w:val="28"/>
          <w:szCs w:val="28"/>
        </w:rPr>
        <w:t xml:space="preserve"> </w:t>
      </w:r>
      <w:r w:rsidRPr="00341E31">
        <w:rPr>
          <w:sz w:val="28"/>
          <w:szCs w:val="28"/>
        </w:rPr>
        <w:t xml:space="preserve">муниципальный район Ленинградской области </w:t>
      </w:r>
      <w:r w:rsidRPr="00307117">
        <w:rPr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возмещения части затрат в связи с производством периодических печатных изданий для нужд Ломоносовского муниципального района Ленинградской области</w:t>
      </w:r>
      <w:r w:rsidRPr="00341E31">
        <w:rPr>
          <w:sz w:val="28"/>
          <w:szCs w:val="28"/>
        </w:rPr>
        <w:t>, на 201</w:t>
      </w:r>
      <w:r>
        <w:rPr>
          <w:sz w:val="28"/>
          <w:szCs w:val="28"/>
        </w:rPr>
        <w:t>9</w:t>
      </w:r>
      <w:r w:rsidRPr="00341E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11 января  2019  года №1 , администрация муниципального образования Ломоносовский муниципальный</w:t>
      </w:r>
      <w:proofErr w:type="gramEnd"/>
      <w:r>
        <w:rPr>
          <w:sz w:val="28"/>
          <w:szCs w:val="28"/>
        </w:rPr>
        <w:t xml:space="preserve"> район Ленинградской области</w:t>
      </w:r>
    </w:p>
    <w:p w:rsidR="001E1463" w:rsidRDefault="001E1463" w:rsidP="001E14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1463" w:rsidRDefault="001E1463" w:rsidP="001E146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E1463" w:rsidRPr="000626B7" w:rsidRDefault="001E1463" w:rsidP="001E1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Предоставить </w:t>
      </w:r>
      <w:r w:rsidRPr="0050157C">
        <w:rPr>
          <w:sz w:val="28"/>
          <w:szCs w:val="28"/>
        </w:rPr>
        <w:t xml:space="preserve">Автономной некоммерческой организации </w:t>
      </w:r>
      <w:r>
        <w:rPr>
          <w:sz w:val="28"/>
          <w:szCs w:val="28"/>
        </w:rPr>
        <w:t xml:space="preserve"> </w:t>
      </w:r>
      <w:r w:rsidRPr="0050157C">
        <w:rPr>
          <w:sz w:val="28"/>
          <w:szCs w:val="28"/>
        </w:rPr>
        <w:t>«Редакция газеты «Балтийский луч»</w:t>
      </w:r>
      <w:r>
        <w:rPr>
          <w:sz w:val="28"/>
          <w:szCs w:val="28"/>
        </w:rPr>
        <w:t xml:space="preserve"> субсидию из бюджета муниципального образования Ломоносовский муниципальный район Ленинградской области </w:t>
      </w:r>
      <w:r w:rsidRPr="00307117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 и услуг в целях возмещения части затрат в </w:t>
      </w:r>
      <w:r w:rsidRPr="00307117">
        <w:rPr>
          <w:sz w:val="28"/>
          <w:szCs w:val="28"/>
        </w:rPr>
        <w:lastRenderedPageBreak/>
        <w:t>связи с производством периодических печатных изданий для нужд Ломоносовского муниципального района Ленинградской области</w:t>
      </w:r>
      <w:r w:rsidRPr="00341E31">
        <w:rPr>
          <w:sz w:val="28"/>
          <w:szCs w:val="28"/>
        </w:rPr>
        <w:t>, на 201</w:t>
      </w:r>
      <w:r>
        <w:rPr>
          <w:sz w:val="28"/>
          <w:szCs w:val="28"/>
        </w:rPr>
        <w:t>9</w:t>
      </w:r>
      <w:r w:rsidRPr="00341E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(далее – субсидия</w:t>
      </w:r>
      <w:proofErr w:type="gramEnd"/>
      <w:r>
        <w:rPr>
          <w:sz w:val="28"/>
          <w:szCs w:val="28"/>
        </w:rPr>
        <w:t xml:space="preserve">) </w:t>
      </w:r>
      <w:r w:rsidRPr="00341E3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961600</w:t>
      </w:r>
      <w:r w:rsidRPr="009723C3">
        <w:rPr>
          <w:sz w:val="28"/>
          <w:szCs w:val="28"/>
        </w:rPr>
        <w:t>,00 рублей</w:t>
      </w:r>
      <w:r>
        <w:rPr>
          <w:sz w:val="28"/>
          <w:szCs w:val="28"/>
        </w:rPr>
        <w:t>.</w:t>
      </w:r>
    </w:p>
    <w:p w:rsidR="001E1463" w:rsidRDefault="001E1463" w:rsidP="001E14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Отделу по учету и отчетности администрации муниципального образования  Ломоносовский муниципальный район Ленинградской области подготовить соглашение о предоставлении субсидии по типовой форме, утвержденной приказом Комитета финансов муниципального образования Ломоносовский муниципальный район Ленинградской области.</w:t>
      </w:r>
    </w:p>
    <w:p w:rsidR="001E1463" w:rsidRDefault="001E1463" w:rsidP="001E14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 Перечисление субсидии осуществлять в порядке, предусмотренном бюджетным законодательством на основании заключенного соглашения на счет получателя субсидии, открытый в кредитной организации.</w:t>
      </w:r>
    </w:p>
    <w:p w:rsidR="001E1463" w:rsidRPr="00586732" w:rsidRDefault="001E1463" w:rsidP="001E1463">
      <w:pPr>
        <w:pStyle w:val="ab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586732">
        <w:rPr>
          <w:rFonts w:ascii="Times New Roman" w:hAnsi="Times New Roman" w:cs="Times New Roman"/>
          <w:sz w:val="28"/>
          <w:szCs w:val="28"/>
        </w:rPr>
        <w:t xml:space="preserve">Опубликовать настоящее   постановление в  средствах  массовой информации и разместить на официальном сайте муниципального образования Ломоносовский муниципальный район Ленинградской области телекоммуникационной сети Интернет </w:t>
      </w:r>
      <w:proofErr w:type="spellStart"/>
      <w:r w:rsidRPr="00586732">
        <w:rPr>
          <w:rFonts w:ascii="Times New Roman" w:hAnsi="Times New Roman" w:cs="Times New Roman"/>
          <w:sz w:val="28"/>
          <w:szCs w:val="28"/>
        </w:rPr>
        <w:t>www.lomonosovlo.ru</w:t>
      </w:r>
      <w:proofErr w:type="spellEnd"/>
      <w:r w:rsidRPr="00586732">
        <w:rPr>
          <w:rFonts w:ascii="Times New Roman" w:hAnsi="Times New Roman" w:cs="Times New Roman"/>
          <w:sz w:val="28"/>
          <w:szCs w:val="28"/>
        </w:rPr>
        <w:t>.</w:t>
      </w:r>
    </w:p>
    <w:p w:rsidR="001E1463" w:rsidRPr="00196BFB" w:rsidRDefault="001E1463" w:rsidP="001E14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196BFB">
        <w:rPr>
          <w:sz w:val="28"/>
          <w:szCs w:val="28"/>
        </w:rPr>
        <w:t xml:space="preserve">. </w:t>
      </w:r>
      <w:proofErr w:type="gramStart"/>
      <w:r w:rsidRPr="00196BFB">
        <w:rPr>
          <w:sz w:val="28"/>
          <w:szCs w:val="28"/>
        </w:rPr>
        <w:t>Контроль за</w:t>
      </w:r>
      <w:proofErr w:type="gramEnd"/>
      <w:r w:rsidRPr="00196B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196BFB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Годова</w:t>
      </w:r>
      <w:proofErr w:type="spellEnd"/>
      <w:r w:rsidRPr="00196BFB">
        <w:rPr>
          <w:sz w:val="28"/>
          <w:szCs w:val="28"/>
        </w:rPr>
        <w:t>.</w:t>
      </w:r>
    </w:p>
    <w:p w:rsidR="001E1463" w:rsidRDefault="001E1463" w:rsidP="001E14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1463" w:rsidRPr="00196BFB" w:rsidRDefault="001E1463" w:rsidP="001E14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1463" w:rsidRDefault="001E1463" w:rsidP="001E1463"/>
    <w:p w:rsidR="001E1463" w:rsidRDefault="001E1463" w:rsidP="001E14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40B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40B1E">
        <w:rPr>
          <w:sz w:val="28"/>
          <w:szCs w:val="28"/>
        </w:rPr>
        <w:t xml:space="preserve"> администрации</w:t>
      </w:r>
      <w:r w:rsidRPr="00B40B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А.О.Кондрашов</w:t>
      </w: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E1463" w:rsidRDefault="001E1463" w:rsidP="001E146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327CF" w:rsidRDefault="005327CF" w:rsidP="005327CF">
      <w:pPr>
        <w:pStyle w:val="afffb"/>
        <w:jc w:val="center"/>
      </w:pPr>
      <w:r>
        <w:rPr>
          <w:b/>
          <w:color w:val="FFFFFF"/>
        </w:rPr>
        <w:t>-</w:t>
      </w:r>
      <w:proofErr w:type="spellStart"/>
      <w:proofErr w:type="gramStart"/>
      <w:r>
        <w:rPr>
          <w:b/>
          <w:color w:val="FFFFFF"/>
        </w:rPr>
        <w:t>р</w:t>
      </w:r>
      <w:proofErr w:type="spellEnd"/>
      <w:proofErr w:type="gramEnd"/>
    </w:p>
    <w:sectPr w:rsidR="005327CF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51" w:rsidRDefault="00B81651">
      <w:r>
        <w:separator/>
      </w:r>
    </w:p>
  </w:endnote>
  <w:endnote w:type="continuationSeparator" w:id="0">
    <w:p w:rsidR="00B81651" w:rsidRDefault="00B8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51" w:rsidRDefault="00B81651">
      <w:r>
        <w:separator/>
      </w:r>
    </w:p>
  </w:footnote>
  <w:footnote w:type="continuationSeparator" w:id="0">
    <w:p w:rsidR="00B81651" w:rsidRDefault="00B8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1463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17B7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1651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2019-01-25T11:44:00Z</dcterms:created>
  <dcterms:modified xsi:type="dcterms:W3CDTF">2019-01-25T11:44:00Z</dcterms:modified>
</cp:coreProperties>
</file>