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65"/>
          <w:szCs w:val="65"/>
        </w:rPr>
      </w:pPr>
      <w:r w:rsidRPr="009E0E3B">
        <w:rPr>
          <w:rFonts w:ascii="Arial" w:hAnsi="Arial" w:cs="Arial"/>
          <w:b/>
          <w:bCs/>
          <w:color w:val="000000"/>
          <w:sz w:val="65"/>
          <w:szCs w:val="65"/>
        </w:rPr>
        <w:t>Программа бизнес-акселерации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outlineLvl w:val="4"/>
        <w:rPr>
          <w:rFonts w:ascii="Arial" w:hAnsi="Arial" w:cs="Arial"/>
          <w:b/>
          <w:bCs/>
          <w:color w:val="000000"/>
          <w:sz w:val="36"/>
          <w:szCs w:val="36"/>
        </w:rPr>
      </w:pPr>
      <w:r w:rsidRPr="009E0E3B">
        <w:rPr>
          <w:rFonts w:ascii="Arial" w:hAnsi="Arial" w:cs="Arial"/>
          <w:color w:val="000000"/>
          <w:sz w:val="36"/>
          <w:szCs w:val="36"/>
        </w:rPr>
        <w:br/>
      </w:r>
      <w:r w:rsidRPr="009E0E3B">
        <w:rPr>
          <w:rFonts w:ascii="Arial" w:hAnsi="Arial" w:cs="Arial"/>
          <w:b/>
          <w:bCs/>
          <w:color w:val="000000"/>
          <w:sz w:val="36"/>
          <w:szCs w:val="36"/>
        </w:rPr>
        <w:t>Внимание! Открыта запись на обучение в «Бизнес-акселерации» на 2018 год.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Приглашаем предпринимателей принять участие в конкурсном отборе!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Кто может в нем участвовать, какие документы необходимо представить, смотрите здесь:</w:t>
      </w:r>
    </w:p>
    <w:p w:rsidR="009E0E3B" w:rsidRPr="009E0E3B" w:rsidRDefault="009E0E3B" w:rsidP="004B632C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Arial"/>
          <w:color w:val="4D4D4D"/>
          <w:sz w:val="26"/>
          <w:szCs w:val="26"/>
        </w:rPr>
      </w:pPr>
      <w:hyperlink r:id="rId5" w:tgtFrame="_blank" w:history="1">
        <w:r w:rsidRPr="009E0E3B">
          <w:rPr>
            <w:rFonts w:ascii="inherit" w:hAnsi="inherit" w:cs="Arial"/>
            <w:color w:val="FF7800"/>
            <w:sz w:val="26"/>
            <w:szCs w:val="26"/>
            <w:bdr w:val="none" w:sz="0" w:space="0" w:color="auto" w:frame="1"/>
          </w:rPr>
          <w:t>Информация о "Бизнес-акселерации" 2018 года</w:t>
        </w:r>
      </w:hyperlink>
    </w:p>
    <w:p w:rsidR="009E0E3B" w:rsidRPr="009E0E3B" w:rsidRDefault="009E0E3B" w:rsidP="004B632C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Arial"/>
          <w:color w:val="4D4D4D"/>
          <w:sz w:val="26"/>
          <w:szCs w:val="26"/>
        </w:rPr>
      </w:pPr>
      <w:hyperlink r:id="rId6" w:tgtFrame="_blank" w:history="1">
        <w:r w:rsidRPr="009E0E3B">
          <w:rPr>
            <w:rFonts w:ascii="inherit" w:hAnsi="inherit" w:cs="Arial"/>
            <w:color w:val="FF7800"/>
            <w:sz w:val="26"/>
            <w:szCs w:val="26"/>
            <w:bdr w:val="none" w:sz="0" w:space="0" w:color="auto" w:frame="1"/>
          </w:rPr>
          <w:t>Пакет документов кандидата</w:t>
        </w:r>
      </w:hyperlink>
    </w:p>
    <w:p w:rsidR="009E0E3B" w:rsidRPr="009E0E3B" w:rsidRDefault="009E0E3B" w:rsidP="004B632C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Arial"/>
          <w:color w:val="4D4D4D"/>
          <w:sz w:val="26"/>
          <w:szCs w:val="26"/>
        </w:rPr>
      </w:pPr>
      <w:hyperlink r:id="rId7" w:tgtFrame="_blank" w:history="1">
        <w:r w:rsidRPr="009E0E3B">
          <w:rPr>
            <w:rFonts w:ascii="inherit" w:hAnsi="inherit" w:cs="Arial"/>
            <w:color w:val="FF7800"/>
            <w:sz w:val="26"/>
            <w:szCs w:val="26"/>
            <w:bdr w:val="none" w:sz="0" w:space="0" w:color="auto" w:frame="1"/>
          </w:rPr>
          <w:t>Анкета кандидата</w:t>
        </w:r>
      </w:hyperlink>
      <w:r w:rsidRPr="009E0E3B">
        <w:rPr>
          <w:rFonts w:ascii="inherit" w:hAnsi="inherit" w:cs="Arial"/>
          <w:color w:val="4D4D4D"/>
          <w:sz w:val="26"/>
          <w:szCs w:val="26"/>
        </w:rPr>
        <w:t> </w:t>
      </w:r>
      <w:r w:rsidRPr="009E0E3B">
        <w:rPr>
          <w:rFonts w:ascii="Arial" w:hAnsi="Arial" w:cs="Arial"/>
          <w:color w:val="4D4D4D"/>
          <w:sz w:val="26"/>
          <w:szCs w:val="26"/>
        </w:rPr>
        <w:br/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outlineLvl w:val="4"/>
        <w:rPr>
          <w:rFonts w:ascii="Arial" w:hAnsi="Arial" w:cs="Arial"/>
          <w:b/>
          <w:bCs/>
          <w:color w:val="000000"/>
          <w:sz w:val="36"/>
          <w:szCs w:val="36"/>
        </w:rPr>
      </w:pPr>
      <w:r w:rsidRPr="009E0E3B">
        <w:rPr>
          <w:rFonts w:ascii="Arial" w:hAnsi="Arial" w:cs="Arial"/>
          <w:b/>
          <w:bCs/>
          <w:color w:val="000000"/>
          <w:sz w:val="36"/>
          <w:szCs w:val="36"/>
        </w:rPr>
        <w:t>Порядок проведения конкурса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Для участия в отборе кандидату необходимо предоставить пакет документов в адрес Отдела внешнеэкономических связей оператора обучения – Ленинградской областной торгово-промышленной палаты на электронный адрес: dvs@lenobltpp.ru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 xml:space="preserve">О дате, времени и месте проведения </w:t>
      </w:r>
      <w:proofErr w:type="spellStart"/>
      <w:r w:rsidRPr="009E0E3B">
        <w:rPr>
          <w:rFonts w:ascii="Arial" w:hAnsi="Arial" w:cs="Arial"/>
          <w:color w:val="4D4D4D"/>
          <w:sz w:val="26"/>
          <w:szCs w:val="26"/>
        </w:rPr>
        <w:t>самопрезентации</w:t>
      </w:r>
      <w:proofErr w:type="spellEnd"/>
      <w:r w:rsidRPr="009E0E3B">
        <w:rPr>
          <w:rFonts w:ascii="Arial" w:hAnsi="Arial" w:cs="Arial"/>
          <w:color w:val="4D4D4D"/>
          <w:sz w:val="26"/>
          <w:szCs w:val="26"/>
        </w:rPr>
        <w:t xml:space="preserve"> (очного этапа конкурса), будет сообщено дополнительно.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За более подробной информацией и по возникающим вопросам обращаться в отдел внешнеэкономических связей ЛОТПП по тел.: +7 (812) 334-49-69 (доб. 124, 127, 135) и на электронный адрес dvs@lenobltpp.ru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outlineLvl w:val="4"/>
        <w:rPr>
          <w:rFonts w:ascii="Arial" w:hAnsi="Arial" w:cs="Arial"/>
          <w:b/>
          <w:bCs/>
          <w:color w:val="000000"/>
          <w:sz w:val="36"/>
          <w:szCs w:val="36"/>
        </w:rPr>
      </w:pPr>
      <w:r w:rsidRPr="009E0E3B">
        <w:rPr>
          <w:rFonts w:ascii="Arial" w:hAnsi="Arial" w:cs="Arial"/>
          <w:b/>
          <w:bCs/>
          <w:color w:val="000000"/>
          <w:sz w:val="36"/>
          <w:szCs w:val="36"/>
        </w:rPr>
        <w:t>О программе бизнес-акселерации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Программа бизнес-акселерации проводится для действующего бизнеса Ленинградской области с 2015 года. Под руководством опытных бизнес-тренеров предприниматели приобретают современные знания и навыки, учатся развивать и масштабировать свой бизнес.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 xml:space="preserve">Обучение проводится очно и дистанционно по темам ведения и развития бизнеса: как подбирать команду, сотрудников, как ставить задачи и добиваться от людей их исполнения, как сформировать продукты, как организовывать и проводить продажи, как заключать сделки, как контролировать и планировать финансы, как разговаривать и проводить переговоры с поставщиками, заказчиками, партнерами, как </w:t>
      </w:r>
      <w:r w:rsidRPr="009E0E3B">
        <w:rPr>
          <w:rFonts w:ascii="Arial" w:hAnsi="Arial" w:cs="Arial"/>
          <w:color w:val="4D4D4D"/>
          <w:sz w:val="26"/>
          <w:szCs w:val="26"/>
        </w:rPr>
        <w:lastRenderedPageBreak/>
        <w:t>взаимодействовать с конкурентами, как проверять идеи на работоспособность и коммерческую реализацию и т.д.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В конце обучения участники программы представляют свои новые бизнес-проекты. Программа уже в первый год доказала свою эффективность — почти все ее выпускники вывели свой бизнес на новый уровень.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Набор в программу проводится на основе конкурсного отбора в начале календарного года.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Программа Бизнес-акселерации предпринимателей – один из самых эффективных видов поддержки малого и среднего бизнеса. Акселерация помогает владельцам и руководителям предприятий увидеть свой бизнес по-новому, развить его, повысить рентабельность и прибыльность, расширить рынки сбыта, создать команду и новые рабочие места. Программа проводится для предпринимателей бесплатно.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В 2016 году более чем у половины из 50 участников программы на 85% увеличился оборот продукции, на 80% производительность труда, на 20% вырос фонд оплаты труда. Почти все выпускники отметили, что навыки и знания, полученные в процессе очного и дистанционного обучения, а особенно индивидуальных занятий и консультаций, помогли им вывести свой бизнес на совершенно другой уровень: значительно расширить сферу деятельности и ассортимент продукции, увеличить клиентскую базу, начать работу над созданием имиджа и бренда предприятия.</w:t>
      </w:r>
    </w:p>
    <w:p w:rsidR="009E0E3B" w:rsidRPr="009E0E3B" w:rsidRDefault="009E0E3B" w:rsidP="004B632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Выпускница программы 2015 года Елизавета Федосеева из Гатчинского района стала обладательницей Национальной премии «Бизнес-Успех» в номинации «Лучший женский проект» по итогам 2016 года.</w:t>
      </w:r>
    </w:p>
    <w:p w:rsidR="009E0E3B" w:rsidRPr="009E0E3B" w:rsidRDefault="009E0E3B" w:rsidP="004B632C">
      <w:pPr>
        <w:shd w:val="clear" w:color="auto" w:fill="FFFFFF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9E0E3B">
        <w:rPr>
          <w:rFonts w:ascii="Arial" w:hAnsi="Arial" w:cs="Arial"/>
          <w:color w:val="4D4D4D"/>
          <w:sz w:val="26"/>
          <w:szCs w:val="26"/>
        </w:rPr>
        <w:t>В течение 2017 года под руководством московских и зарубежных бизнес-тренеров большинство из 50 предприятий-участников программы в 1,5-2 раза увеличили обороты своих компаний, несмотря на общее снижение покупательской ак</w:t>
      </w:r>
      <w:bookmarkStart w:id="0" w:name="_GoBack"/>
      <w:bookmarkEnd w:id="0"/>
      <w:r w:rsidRPr="009E0E3B">
        <w:rPr>
          <w:rFonts w:ascii="Arial" w:hAnsi="Arial" w:cs="Arial"/>
          <w:color w:val="4D4D4D"/>
          <w:sz w:val="26"/>
          <w:szCs w:val="26"/>
        </w:rPr>
        <w:t>тивности, возросло количество рабочих мест, расширен ассортимент, разработаны бренды и системы продвижения, найдены новые пути развития бизнеса.</w:t>
      </w:r>
    </w:p>
    <w:p w:rsidR="002208DE" w:rsidRDefault="002208DE"/>
    <w:sectPr w:rsidR="002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A1BC7"/>
    <w:multiLevelType w:val="multilevel"/>
    <w:tmpl w:val="8E9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3B"/>
    <w:rsid w:val="002208DE"/>
    <w:rsid w:val="004B632C"/>
    <w:rsid w:val="005A37B2"/>
    <w:rsid w:val="009E0E3B"/>
    <w:rsid w:val="00B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0FDA-A693-431B-A553-582FBB0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B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A37B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9E0E3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E0E3B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">
    <w:name w:val="111111111"/>
    <w:basedOn w:val="a"/>
    <w:link w:val="1111111110"/>
    <w:autoRedefine/>
    <w:qFormat/>
    <w:rsid w:val="00B2399C"/>
    <w:pPr>
      <w:numPr>
        <w:ilvl w:val="12"/>
      </w:numPr>
      <w:tabs>
        <w:tab w:val="left" w:pos="8222"/>
      </w:tabs>
      <w:ind w:right="43" w:firstLine="709"/>
    </w:pPr>
    <w:rPr>
      <w:rFonts w:eastAsia="Calibri"/>
      <w:color w:val="000000"/>
      <w:sz w:val="24"/>
    </w:rPr>
  </w:style>
  <w:style w:type="character" w:customStyle="1" w:styleId="1111111110">
    <w:name w:val="111111111 Знак"/>
    <w:basedOn w:val="a0"/>
    <w:link w:val="111111111"/>
    <w:rsid w:val="00B239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7B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E3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E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0E3B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E0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13.ru/files/docs/fast/16-02/anketa-kandidata-ba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/files/docs/fast/16-02/spisok-dokumentov-dlya-uchastiya-v-otbore-na-programmu.docx" TargetMode="External"/><Relationship Id="rId5" Type="http://schemas.openxmlformats.org/officeDocument/2006/relationships/hyperlink" Target="http://813.ru/files/docs/actualinfo/march-18/biznes-akseleratsiy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2018-04-16T16:13:00Z</dcterms:created>
  <dcterms:modified xsi:type="dcterms:W3CDTF">2018-04-16T16:13:00Z</dcterms:modified>
</cp:coreProperties>
</file>