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5305BF" w:rsidRPr="00FF4AB9" w:rsidRDefault="008C1DF0" w:rsidP="00FF4AB9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5305BF" w:rsidRPr="005305BF" w:rsidRDefault="005305BF" w:rsidP="005305B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proofErr w:type="spellStart"/>
      <w:r w:rsidRPr="005305BF">
        <w:rPr>
          <w:rFonts w:eastAsia="Times New Roman"/>
          <w:b/>
          <w:szCs w:val="24"/>
          <w:lang w:eastAsia="ru-RU"/>
        </w:rPr>
        <w:t>Лебяженский</w:t>
      </w:r>
      <w:proofErr w:type="spellEnd"/>
      <w:r w:rsidRPr="005305BF">
        <w:rPr>
          <w:rFonts w:eastAsia="Times New Roman"/>
          <w:b/>
          <w:szCs w:val="24"/>
          <w:lang w:eastAsia="ru-RU"/>
        </w:rPr>
        <w:t xml:space="preserve"> Западный избирательный участок № 626</w:t>
      </w:r>
    </w:p>
    <w:p w:rsidR="005305BF" w:rsidRPr="005305BF" w:rsidRDefault="005305BF" w:rsidP="005305BF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5305BF">
        <w:rPr>
          <w:rFonts w:eastAsia="Times New Roman"/>
          <w:i/>
          <w:szCs w:val="24"/>
          <w:lang w:eastAsia="ru-RU"/>
        </w:rPr>
        <w:t xml:space="preserve">         В границы избирательного участка входит часть территории </w:t>
      </w:r>
      <w:proofErr w:type="spellStart"/>
      <w:r w:rsidRPr="005305BF">
        <w:rPr>
          <w:rFonts w:eastAsia="Times New Roman"/>
          <w:i/>
          <w:szCs w:val="24"/>
          <w:lang w:eastAsia="ru-RU"/>
        </w:rPr>
        <w:t>пгт</w:t>
      </w:r>
      <w:proofErr w:type="spellEnd"/>
      <w:r w:rsidRPr="005305BF">
        <w:rPr>
          <w:rFonts w:eastAsia="Times New Roman"/>
          <w:i/>
          <w:szCs w:val="24"/>
          <w:lang w:eastAsia="ru-RU"/>
        </w:rPr>
        <w:t>. Лебяжье: от ул. Мира (кроме ул. Мира,</w:t>
      </w:r>
      <w:r>
        <w:rPr>
          <w:rFonts w:eastAsia="Times New Roman"/>
          <w:i/>
          <w:szCs w:val="24"/>
          <w:lang w:eastAsia="ru-RU"/>
        </w:rPr>
        <w:t xml:space="preserve"> </w:t>
      </w:r>
      <w:r w:rsidRPr="005305BF">
        <w:rPr>
          <w:rFonts w:eastAsia="Times New Roman"/>
          <w:i/>
          <w:szCs w:val="24"/>
          <w:lang w:eastAsia="ru-RU"/>
        </w:rPr>
        <w:t>д.5), далее</w:t>
      </w:r>
      <w:r>
        <w:rPr>
          <w:rFonts w:eastAsia="Times New Roman"/>
          <w:i/>
          <w:szCs w:val="24"/>
          <w:lang w:eastAsia="ru-RU"/>
        </w:rPr>
        <w:t xml:space="preserve"> вдоль берега Финского залива </w:t>
      </w:r>
      <w:r w:rsidRPr="005305BF">
        <w:rPr>
          <w:rFonts w:eastAsia="Times New Roman"/>
          <w:i/>
          <w:szCs w:val="24"/>
          <w:lang w:eastAsia="ru-RU"/>
        </w:rPr>
        <w:t xml:space="preserve">до ул. Комсомольская (кроме ул. Комсомольская д.1), далее по ул. Комсомольская до пересечения с ул. Приморская, далее </w:t>
      </w:r>
      <w:r>
        <w:rPr>
          <w:rFonts w:eastAsia="Times New Roman"/>
          <w:i/>
          <w:szCs w:val="24"/>
          <w:lang w:eastAsia="ru-RU"/>
        </w:rPr>
        <w:t xml:space="preserve">по </w:t>
      </w:r>
      <w:r w:rsidRPr="005305BF">
        <w:rPr>
          <w:rFonts w:eastAsia="Times New Roman"/>
          <w:i/>
          <w:szCs w:val="24"/>
          <w:lang w:eastAsia="ru-RU"/>
        </w:rPr>
        <w:t>ул. Приморская</w:t>
      </w:r>
      <w:r>
        <w:rPr>
          <w:rFonts w:eastAsia="Times New Roman"/>
          <w:i/>
          <w:szCs w:val="24"/>
          <w:lang w:eastAsia="ru-RU"/>
        </w:rPr>
        <w:t xml:space="preserve"> до </w:t>
      </w:r>
      <w:r w:rsidRPr="005305BF">
        <w:rPr>
          <w:rFonts w:eastAsia="Times New Roman"/>
          <w:i/>
          <w:szCs w:val="24"/>
          <w:lang w:eastAsia="ru-RU"/>
        </w:rPr>
        <w:t>пересечения с ул. Степаняна, далее по ул. Сте</w:t>
      </w:r>
      <w:r>
        <w:rPr>
          <w:rFonts w:eastAsia="Times New Roman"/>
          <w:i/>
          <w:szCs w:val="24"/>
          <w:lang w:eastAsia="ru-RU"/>
        </w:rPr>
        <w:t>паняна до</w:t>
      </w:r>
      <w:r w:rsidRPr="005305BF">
        <w:rPr>
          <w:rFonts w:eastAsia="Times New Roman"/>
          <w:i/>
          <w:szCs w:val="24"/>
          <w:lang w:eastAsia="ru-RU"/>
        </w:rPr>
        <w:t xml:space="preserve"> р. Лебяжья и обратно по левой стороне ул. Степаняна до ул. Мира, далее по левой стороне ул.  Мира до начала ул.</w:t>
      </w:r>
      <w:r>
        <w:rPr>
          <w:rFonts w:eastAsia="Times New Roman"/>
          <w:i/>
          <w:szCs w:val="24"/>
          <w:lang w:eastAsia="ru-RU"/>
        </w:rPr>
        <w:t xml:space="preserve"> </w:t>
      </w:r>
      <w:proofErr w:type="spellStart"/>
      <w:r>
        <w:rPr>
          <w:rFonts w:eastAsia="Times New Roman"/>
          <w:i/>
          <w:szCs w:val="24"/>
          <w:lang w:eastAsia="ru-RU"/>
        </w:rPr>
        <w:t>Красногорской</w:t>
      </w:r>
      <w:proofErr w:type="spellEnd"/>
      <w:r w:rsidRPr="005305BF">
        <w:rPr>
          <w:rFonts w:eastAsia="Times New Roman"/>
          <w:i/>
          <w:szCs w:val="24"/>
          <w:lang w:eastAsia="ru-RU"/>
        </w:rPr>
        <w:t>.</w:t>
      </w:r>
    </w:p>
    <w:p w:rsidR="005305BF" w:rsidRPr="005305BF" w:rsidRDefault="005305BF" w:rsidP="005305BF">
      <w:pPr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305BF">
        <w:rPr>
          <w:rFonts w:eastAsia="Times New Roman"/>
          <w:szCs w:val="24"/>
          <w:lang w:eastAsia="ru-RU"/>
        </w:rPr>
        <w:t xml:space="preserve">          Избирательный участок включает: часть </w:t>
      </w:r>
      <w:proofErr w:type="spellStart"/>
      <w:r w:rsidRPr="005305BF">
        <w:rPr>
          <w:rFonts w:eastAsia="Times New Roman"/>
          <w:szCs w:val="24"/>
          <w:lang w:eastAsia="ru-RU"/>
        </w:rPr>
        <w:t>пгт</w:t>
      </w:r>
      <w:proofErr w:type="spellEnd"/>
      <w:r w:rsidRPr="005305BF">
        <w:rPr>
          <w:rFonts w:eastAsia="Times New Roman"/>
          <w:szCs w:val="24"/>
          <w:lang w:eastAsia="ru-RU"/>
        </w:rPr>
        <w:t xml:space="preserve">. Лебяжье: ул. Комсомольская дома </w:t>
      </w:r>
      <w:r>
        <w:rPr>
          <w:rFonts w:eastAsia="Times New Roman"/>
          <w:szCs w:val="24"/>
          <w:lang w:eastAsia="ru-RU"/>
        </w:rPr>
        <w:t xml:space="preserve">         </w:t>
      </w:r>
      <w:r w:rsidRPr="005305BF">
        <w:rPr>
          <w:rFonts w:eastAsia="Times New Roman"/>
          <w:szCs w:val="24"/>
          <w:lang w:eastAsia="ru-RU"/>
        </w:rPr>
        <w:t>№ 2, 2А, 4, 6, 8, 12, ул. Мира (кроме д.5),</w:t>
      </w:r>
      <w:r>
        <w:rPr>
          <w:rFonts w:eastAsia="Times New Roman"/>
          <w:szCs w:val="24"/>
          <w:lang w:eastAsia="ru-RU"/>
        </w:rPr>
        <w:t xml:space="preserve"> </w:t>
      </w:r>
      <w:r w:rsidRPr="005305BF">
        <w:rPr>
          <w:rFonts w:eastAsia="Times New Roman"/>
          <w:szCs w:val="24"/>
          <w:lang w:eastAsia="ru-RU"/>
        </w:rPr>
        <w:t>ул. Степаняна, ул. Моховая.</w:t>
      </w:r>
    </w:p>
    <w:p w:rsidR="005305BF" w:rsidRPr="005305BF" w:rsidRDefault="005305BF" w:rsidP="005305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eastAsia="Times New Roman"/>
          <w:snapToGrid w:val="0"/>
          <w:szCs w:val="24"/>
          <w:lang w:eastAsia="ru-RU"/>
        </w:rPr>
      </w:pPr>
      <w:r w:rsidRPr="005305BF">
        <w:rPr>
          <w:rFonts w:eastAsia="Times New Roman"/>
          <w:snapToGrid w:val="0"/>
          <w:szCs w:val="24"/>
          <w:lang w:eastAsia="ru-RU"/>
        </w:rPr>
        <w:t xml:space="preserve">         Адрес участковой избирательной комиссии:</w:t>
      </w:r>
    </w:p>
    <w:p w:rsidR="005305BF" w:rsidRPr="005305BF" w:rsidRDefault="003E279A" w:rsidP="005305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eastAsia="Times New Roman"/>
          <w:snapToGrid w:val="0"/>
          <w:szCs w:val="24"/>
          <w:lang w:eastAsia="ru-RU"/>
        </w:rPr>
      </w:pPr>
      <w:r>
        <w:rPr>
          <w:rFonts w:eastAsia="Times New Roman"/>
          <w:snapToGrid w:val="0"/>
          <w:szCs w:val="24"/>
          <w:lang w:eastAsia="ru-RU"/>
        </w:rPr>
        <w:t xml:space="preserve">         </w:t>
      </w:r>
      <w:proofErr w:type="spellStart"/>
      <w:r w:rsidR="005305BF" w:rsidRPr="005305BF">
        <w:rPr>
          <w:rFonts w:eastAsia="Times New Roman"/>
          <w:snapToGrid w:val="0"/>
          <w:szCs w:val="24"/>
          <w:lang w:eastAsia="ru-RU"/>
        </w:rPr>
        <w:t>пгт</w:t>
      </w:r>
      <w:proofErr w:type="spellEnd"/>
      <w:r w:rsidR="005305BF" w:rsidRPr="005305BF">
        <w:rPr>
          <w:rFonts w:eastAsia="Times New Roman"/>
          <w:snapToGrid w:val="0"/>
          <w:szCs w:val="24"/>
          <w:lang w:eastAsia="ru-RU"/>
        </w:rPr>
        <w:t>. Л</w:t>
      </w:r>
      <w:r w:rsidR="005305BF">
        <w:rPr>
          <w:rFonts w:eastAsia="Times New Roman"/>
          <w:snapToGrid w:val="0"/>
          <w:szCs w:val="24"/>
          <w:lang w:eastAsia="ru-RU"/>
        </w:rPr>
        <w:t xml:space="preserve">ебяжье, ул. Приморская, д. 68, </w:t>
      </w:r>
      <w:r w:rsidR="005305BF" w:rsidRPr="005305BF">
        <w:rPr>
          <w:rFonts w:eastAsia="Times New Roman"/>
          <w:snapToGrid w:val="0"/>
          <w:szCs w:val="24"/>
          <w:lang w:eastAsia="ru-RU"/>
        </w:rPr>
        <w:t>администрация поселения.</w:t>
      </w:r>
    </w:p>
    <w:p w:rsidR="005305BF" w:rsidRPr="005305BF" w:rsidRDefault="005305BF" w:rsidP="005305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eastAsia="Times New Roman"/>
          <w:snapToGrid w:val="0"/>
          <w:szCs w:val="24"/>
          <w:lang w:eastAsia="ru-RU"/>
        </w:rPr>
      </w:pPr>
      <w:r w:rsidRPr="005305BF">
        <w:rPr>
          <w:rFonts w:eastAsia="Times New Roman"/>
          <w:snapToGrid w:val="0"/>
          <w:szCs w:val="24"/>
          <w:lang w:eastAsia="ru-RU"/>
        </w:rPr>
        <w:t xml:space="preserve">         Помещение для голосования: </w:t>
      </w:r>
      <w:proofErr w:type="spellStart"/>
      <w:r w:rsidRPr="005305BF">
        <w:rPr>
          <w:rFonts w:eastAsia="Times New Roman"/>
          <w:snapToGrid w:val="0"/>
          <w:szCs w:val="24"/>
          <w:lang w:eastAsia="ru-RU"/>
        </w:rPr>
        <w:t>пгт</w:t>
      </w:r>
      <w:proofErr w:type="spellEnd"/>
      <w:r w:rsidRPr="005305BF">
        <w:rPr>
          <w:rFonts w:eastAsia="Times New Roman"/>
          <w:snapToGrid w:val="0"/>
          <w:szCs w:val="24"/>
          <w:lang w:eastAsia="ru-RU"/>
        </w:rPr>
        <w:t xml:space="preserve">. </w:t>
      </w:r>
      <w:r>
        <w:rPr>
          <w:rFonts w:eastAsia="Times New Roman"/>
          <w:snapToGrid w:val="0"/>
          <w:szCs w:val="24"/>
          <w:lang w:eastAsia="ru-RU"/>
        </w:rPr>
        <w:t xml:space="preserve"> Лебяжье, </w:t>
      </w:r>
      <w:r w:rsidRPr="005305BF">
        <w:rPr>
          <w:rFonts w:eastAsia="Times New Roman"/>
          <w:snapToGrid w:val="0"/>
          <w:szCs w:val="24"/>
          <w:lang w:eastAsia="ru-RU"/>
        </w:rPr>
        <w:t>ул. Степаняна, д.16, школа.»</w:t>
      </w:r>
    </w:p>
    <w:p w:rsidR="005305BF" w:rsidRPr="005305BF" w:rsidRDefault="005305BF" w:rsidP="005305BF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eastAsia="Times New Roman"/>
          <w:b/>
          <w:szCs w:val="24"/>
          <w:lang w:eastAsia="ru-RU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2016-05-11T12:00:00Z</dcterms:created>
  <dcterms:modified xsi:type="dcterms:W3CDTF">2016-05-11T12:00:00Z</dcterms:modified>
</cp:coreProperties>
</file>