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Жилгородковский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избирательный участок № 653  </w:t>
      </w:r>
    </w:p>
    <w:p w:rsidR="00406622" w:rsidRPr="00406622" w:rsidRDefault="00406622" w:rsidP="00406622">
      <w:pPr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    В границах населённого пункта:</w:t>
      </w:r>
      <w:r>
        <w:rPr>
          <w:rFonts w:cs="Times New Roman"/>
          <w:szCs w:val="24"/>
        </w:rPr>
        <w:t xml:space="preserve"> пос. </w:t>
      </w:r>
      <w:proofErr w:type="spellStart"/>
      <w:r>
        <w:rPr>
          <w:rFonts w:cs="Times New Roman"/>
          <w:szCs w:val="24"/>
        </w:rPr>
        <w:t>Жилгородок</w:t>
      </w:r>
      <w:proofErr w:type="spellEnd"/>
      <w:r>
        <w:rPr>
          <w:rFonts w:cs="Times New Roman"/>
          <w:szCs w:val="24"/>
        </w:rPr>
        <w:t xml:space="preserve"> (дер. </w:t>
      </w:r>
      <w:proofErr w:type="spellStart"/>
      <w:r>
        <w:rPr>
          <w:rFonts w:cs="Times New Roman"/>
          <w:szCs w:val="24"/>
        </w:rPr>
        <w:t>Низино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406622">
        <w:rPr>
          <w:rFonts w:cs="Times New Roman"/>
          <w:szCs w:val="24"/>
        </w:rPr>
        <w:t>Санинское</w:t>
      </w:r>
      <w:proofErr w:type="spellEnd"/>
      <w:r w:rsidRPr="00406622">
        <w:rPr>
          <w:rFonts w:cs="Times New Roman"/>
          <w:szCs w:val="24"/>
        </w:rPr>
        <w:t xml:space="preserve"> шоссе).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Адрес участковой избирательной </w:t>
      </w:r>
      <w:r>
        <w:rPr>
          <w:rFonts w:cs="Times New Roman"/>
          <w:snapToGrid w:val="0"/>
          <w:szCs w:val="24"/>
        </w:rPr>
        <w:t xml:space="preserve">комиссии: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Низино</w:t>
      </w:r>
      <w:proofErr w:type="spellEnd"/>
      <w:r w:rsidRPr="00406622">
        <w:rPr>
          <w:rFonts w:cs="Times New Roman"/>
          <w:snapToGrid w:val="0"/>
          <w:szCs w:val="24"/>
        </w:rPr>
        <w:t>, ул. Центральная, д. 1Д, администрация поселения.</w:t>
      </w:r>
      <w:r w:rsidRPr="00406622">
        <w:rPr>
          <w:rFonts w:cs="Times New Roman"/>
          <w:snapToGrid w:val="0"/>
          <w:szCs w:val="24"/>
        </w:rPr>
        <w:tab/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</w:t>
      </w:r>
      <w:r>
        <w:rPr>
          <w:rFonts w:cs="Times New Roman"/>
          <w:snapToGrid w:val="0"/>
          <w:szCs w:val="24"/>
        </w:rPr>
        <w:t xml:space="preserve">пос. </w:t>
      </w:r>
      <w:proofErr w:type="spellStart"/>
      <w:r w:rsidRPr="00406622">
        <w:rPr>
          <w:rFonts w:cs="Times New Roman"/>
          <w:snapToGrid w:val="0"/>
          <w:szCs w:val="24"/>
        </w:rPr>
        <w:t>Жилгородок</w:t>
      </w:r>
      <w:proofErr w:type="spellEnd"/>
      <w:r w:rsidRPr="00406622">
        <w:rPr>
          <w:rFonts w:cs="Times New Roman"/>
          <w:snapToGrid w:val="0"/>
          <w:szCs w:val="24"/>
        </w:rPr>
        <w:t>, здание бывшего кафе школы техников.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DE1186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2016-05-11T12:31:00Z</dcterms:created>
  <dcterms:modified xsi:type="dcterms:W3CDTF">2016-05-11T12:31:00Z</dcterms:modified>
</cp:coreProperties>
</file>