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1674E" w:rsidRPr="0041674E" w:rsidRDefault="00406622" w:rsidP="004167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bookmarkStart w:id="0" w:name="_GoBack"/>
      <w:bookmarkEnd w:id="0"/>
      <w:r w:rsidRPr="00406622">
        <w:rPr>
          <w:rFonts w:cs="Times New Roman"/>
          <w:b/>
          <w:bCs/>
          <w:iCs/>
          <w:szCs w:val="24"/>
        </w:rPr>
        <w:t xml:space="preserve">Русско-Высоцкий Южный избирательный участок № 662  </w:t>
      </w:r>
    </w:p>
    <w:p w:rsidR="00406622" w:rsidRPr="00406622" w:rsidRDefault="00406622" w:rsidP="00406622">
      <w:pPr>
        <w:ind w:left="-284" w:right="-185"/>
        <w:jc w:val="both"/>
        <w:rPr>
          <w:rFonts w:cs="Times New Roman"/>
          <w:b/>
          <w:i/>
          <w:szCs w:val="24"/>
        </w:rPr>
      </w:pPr>
      <w:r w:rsidRPr="00406622">
        <w:rPr>
          <w:rFonts w:cs="Times New Roman"/>
          <w:i/>
          <w:szCs w:val="24"/>
        </w:rPr>
        <w:t xml:space="preserve">       В границе от исходной точки дом № 16 на юго-восток, юго-запад и запад, охватывая многоквартирные жилые дома в селе Русско-Высоцкое №№ 16, 17, 20 – 23, 25 – 28, далее на юго-запад по южной границе земельных участков четной стороны индивидуальной жилой застройки, расположенной вдоль дороги «подъезд к п/ф Русско-Высоцкая от а/д «Нарва», на юг, пересекая автодорогу «Нарва» до южной границы индивидуального дома № 4, далее на юго-запад до западной границы индивидуального дома № 2, на север, пересекая автодорогу «Нарва», вдоль нее на запад до юго-восточного угла квартала 57 </w:t>
      </w:r>
      <w:proofErr w:type="spellStart"/>
      <w:r w:rsidRPr="00406622">
        <w:rPr>
          <w:rFonts w:cs="Times New Roman"/>
          <w:i/>
          <w:szCs w:val="24"/>
        </w:rPr>
        <w:t>Кипенского</w:t>
      </w:r>
      <w:proofErr w:type="spellEnd"/>
      <w:r w:rsidRPr="00406622">
        <w:rPr>
          <w:rFonts w:cs="Times New Roman"/>
          <w:i/>
          <w:szCs w:val="24"/>
        </w:rPr>
        <w:t xml:space="preserve"> лесничества </w:t>
      </w:r>
      <w:proofErr w:type="spellStart"/>
      <w:r w:rsidRPr="00406622">
        <w:rPr>
          <w:rFonts w:cs="Times New Roman"/>
          <w:i/>
          <w:szCs w:val="24"/>
        </w:rPr>
        <w:t>Глуховского</w:t>
      </w:r>
      <w:proofErr w:type="spellEnd"/>
      <w:r w:rsidRPr="00406622">
        <w:rPr>
          <w:rFonts w:cs="Times New Roman"/>
          <w:i/>
          <w:szCs w:val="24"/>
        </w:rPr>
        <w:t xml:space="preserve"> </w:t>
      </w:r>
      <w:proofErr w:type="spellStart"/>
      <w:r w:rsidRPr="00406622">
        <w:rPr>
          <w:rFonts w:cs="Times New Roman"/>
          <w:i/>
          <w:szCs w:val="24"/>
        </w:rPr>
        <w:t>парклесхоза</w:t>
      </w:r>
      <w:proofErr w:type="spellEnd"/>
      <w:r w:rsidRPr="00406622">
        <w:rPr>
          <w:rFonts w:cs="Times New Roman"/>
          <w:i/>
          <w:szCs w:val="24"/>
        </w:rPr>
        <w:t>, на север до северо-восточного угла этого квартала, далее на восток до северной границы земельных участков нечетной стороны индивидуальной жилой застройки, расположенной вдоль дороги «подъезд к п/ф Русско-Высоцкая от а/д «Нарва», далее по этой границе, включая индивидуальные жилые дома №№ 1 – 111, на северо-восток к исходной точке дом № 16.</w:t>
      </w:r>
      <w:r w:rsidRPr="00406622">
        <w:rPr>
          <w:rFonts w:cs="Times New Roman"/>
          <w:b/>
          <w:i/>
          <w:szCs w:val="24"/>
        </w:rPr>
        <w:t xml:space="preserve"> </w:t>
      </w:r>
      <w:r w:rsidRPr="00406622">
        <w:rPr>
          <w:rFonts w:cs="Times New Roman"/>
          <w:i/>
          <w:szCs w:val="24"/>
        </w:rPr>
        <w:t xml:space="preserve">Далее от северо-восточного угла квартала 86 </w:t>
      </w:r>
      <w:proofErr w:type="spellStart"/>
      <w:r w:rsidRPr="00406622">
        <w:rPr>
          <w:rFonts w:cs="Times New Roman"/>
          <w:i/>
          <w:szCs w:val="24"/>
        </w:rPr>
        <w:t>Кипенского</w:t>
      </w:r>
      <w:proofErr w:type="spellEnd"/>
      <w:r w:rsidRPr="00406622">
        <w:rPr>
          <w:rFonts w:cs="Times New Roman"/>
          <w:i/>
          <w:szCs w:val="24"/>
        </w:rPr>
        <w:t xml:space="preserve"> лесничества </w:t>
      </w:r>
      <w:proofErr w:type="spellStart"/>
      <w:r w:rsidRPr="00406622">
        <w:rPr>
          <w:rFonts w:cs="Times New Roman"/>
          <w:i/>
          <w:szCs w:val="24"/>
        </w:rPr>
        <w:t>Глуховского</w:t>
      </w:r>
      <w:proofErr w:type="spellEnd"/>
      <w:r w:rsidRPr="00406622">
        <w:rPr>
          <w:rFonts w:cs="Times New Roman"/>
          <w:i/>
          <w:szCs w:val="24"/>
        </w:rPr>
        <w:t xml:space="preserve"> </w:t>
      </w:r>
      <w:proofErr w:type="spellStart"/>
      <w:r w:rsidRPr="00406622">
        <w:rPr>
          <w:rFonts w:cs="Times New Roman"/>
          <w:i/>
          <w:szCs w:val="24"/>
        </w:rPr>
        <w:t>парклесхоза</w:t>
      </w:r>
      <w:proofErr w:type="spellEnd"/>
      <w:r w:rsidRPr="00406622">
        <w:rPr>
          <w:rFonts w:cs="Times New Roman"/>
          <w:i/>
          <w:szCs w:val="24"/>
        </w:rPr>
        <w:t xml:space="preserve"> на северо-запад по северной границе застройки на улице Полевая, включая индивидуальную жилую застройку по улице Полевая переулка Можайский, жилых домов №№ 29 – 38А вдоль дороги на </w:t>
      </w:r>
      <w:proofErr w:type="spellStart"/>
      <w:r w:rsidRPr="00406622">
        <w:rPr>
          <w:rFonts w:cs="Times New Roman"/>
          <w:i/>
          <w:szCs w:val="24"/>
        </w:rPr>
        <w:t>Яльгелево</w:t>
      </w:r>
      <w:proofErr w:type="spellEnd"/>
      <w:r w:rsidRPr="00406622">
        <w:rPr>
          <w:rFonts w:cs="Times New Roman"/>
          <w:i/>
          <w:szCs w:val="24"/>
        </w:rPr>
        <w:t xml:space="preserve">, далее на юг по восточной границе застройки переулка Можайский, пересекая автодорогу «Нарва» до южной границы индивидуальной жилой застройки, расположенной вдоль автодороги «Нарва», на юго-запад, включая дома, №№ 1 – 18, на юго-восток, запад и северо-запад, включая дома №№ 37 – 48, 50, 52, 54, 54А, расположенные вдоль дороги на Тайцы, далее на юго-запад по южной границе земельных участков четной стороны индивидуальной жилой застройки, расположенной вдоль автодороги «Нарва», включая дома вдоль нее №№ 19 – 30, далее на северо-запад до улицы Сосновая, на юго-запад по улице Сосновая, на северо-запад, вдоль квартала 86 </w:t>
      </w:r>
      <w:proofErr w:type="spellStart"/>
      <w:r w:rsidRPr="00406622">
        <w:rPr>
          <w:rFonts w:cs="Times New Roman"/>
          <w:i/>
          <w:szCs w:val="24"/>
        </w:rPr>
        <w:t>Кипенского</w:t>
      </w:r>
      <w:proofErr w:type="spellEnd"/>
      <w:r w:rsidRPr="00406622">
        <w:rPr>
          <w:rFonts w:cs="Times New Roman"/>
          <w:i/>
          <w:szCs w:val="24"/>
        </w:rPr>
        <w:t xml:space="preserve"> лесничества </w:t>
      </w:r>
      <w:proofErr w:type="spellStart"/>
      <w:r w:rsidRPr="00406622">
        <w:rPr>
          <w:rFonts w:cs="Times New Roman"/>
          <w:i/>
          <w:szCs w:val="24"/>
        </w:rPr>
        <w:t>Глуховского</w:t>
      </w:r>
      <w:proofErr w:type="spellEnd"/>
      <w:r w:rsidRPr="00406622">
        <w:rPr>
          <w:rFonts w:cs="Times New Roman"/>
          <w:i/>
          <w:szCs w:val="24"/>
        </w:rPr>
        <w:t xml:space="preserve"> </w:t>
      </w:r>
      <w:proofErr w:type="spellStart"/>
      <w:r w:rsidRPr="00406622">
        <w:rPr>
          <w:rFonts w:cs="Times New Roman"/>
          <w:i/>
          <w:szCs w:val="24"/>
        </w:rPr>
        <w:t>парклесхоза</w:t>
      </w:r>
      <w:proofErr w:type="spellEnd"/>
      <w:r w:rsidRPr="00406622">
        <w:rPr>
          <w:rFonts w:cs="Times New Roman"/>
          <w:i/>
          <w:szCs w:val="24"/>
        </w:rPr>
        <w:t xml:space="preserve">, включая индивидуальную жилую застройку по улицам Сосновая и Парковая, до северо-восточного угла квартала 86 </w:t>
      </w:r>
      <w:proofErr w:type="spellStart"/>
      <w:r w:rsidRPr="00406622">
        <w:rPr>
          <w:rFonts w:cs="Times New Roman"/>
          <w:i/>
          <w:szCs w:val="24"/>
        </w:rPr>
        <w:t>Кипенского</w:t>
      </w:r>
      <w:proofErr w:type="spellEnd"/>
      <w:r w:rsidRPr="00406622">
        <w:rPr>
          <w:rFonts w:cs="Times New Roman"/>
          <w:i/>
          <w:szCs w:val="24"/>
        </w:rPr>
        <w:t xml:space="preserve"> лесничества </w:t>
      </w:r>
      <w:proofErr w:type="spellStart"/>
      <w:r w:rsidRPr="00406622">
        <w:rPr>
          <w:rFonts w:cs="Times New Roman"/>
          <w:i/>
          <w:szCs w:val="24"/>
        </w:rPr>
        <w:t>Глуховского</w:t>
      </w:r>
      <w:proofErr w:type="spellEnd"/>
      <w:r w:rsidRPr="00406622">
        <w:rPr>
          <w:rFonts w:cs="Times New Roman"/>
          <w:i/>
          <w:szCs w:val="24"/>
        </w:rPr>
        <w:t xml:space="preserve"> </w:t>
      </w:r>
      <w:proofErr w:type="spellStart"/>
      <w:r w:rsidRPr="00406622">
        <w:rPr>
          <w:rFonts w:cs="Times New Roman"/>
          <w:i/>
          <w:szCs w:val="24"/>
        </w:rPr>
        <w:t>парклесхоза</w:t>
      </w:r>
      <w:proofErr w:type="spellEnd"/>
      <w:r w:rsidRPr="00406622">
        <w:rPr>
          <w:rFonts w:cs="Times New Roman"/>
          <w:i/>
          <w:szCs w:val="24"/>
        </w:rPr>
        <w:t>.</w:t>
      </w:r>
    </w:p>
    <w:p w:rsidR="00406622" w:rsidRPr="00406622" w:rsidRDefault="00406622" w:rsidP="00406622">
      <w:pPr>
        <w:ind w:left="-360" w:right="-185" w:firstLine="720"/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Далее от юго-западного угла квартала 89 </w:t>
      </w:r>
      <w:proofErr w:type="spellStart"/>
      <w:r w:rsidRPr="00406622">
        <w:rPr>
          <w:rFonts w:cs="Times New Roman"/>
          <w:i/>
          <w:szCs w:val="24"/>
        </w:rPr>
        <w:t>Кипенского</w:t>
      </w:r>
      <w:proofErr w:type="spellEnd"/>
      <w:r w:rsidRPr="00406622">
        <w:rPr>
          <w:rFonts w:cs="Times New Roman"/>
          <w:i/>
          <w:szCs w:val="24"/>
        </w:rPr>
        <w:t xml:space="preserve"> лесничества </w:t>
      </w:r>
      <w:proofErr w:type="spellStart"/>
      <w:r w:rsidRPr="00406622">
        <w:rPr>
          <w:rFonts w:cs="Times New Roman"/>
          <w:i/>
          <w:szCs w:val="24"/>
        </w:rPr>
        <w:t>Глуховского</w:t>
      </w:r>
      <w:proofErr w:type="spellEnd"/>
      <w:r w:rsidRPr="00406622">
        <w:rPr>
          <w:rFonts w:cs="Times New Roman"/>
          <w:i/>
          <w:szCs w:val="24"/>
        </w:rPr>
        <w:t xml:space="preserve"> </w:t>
      </w:r>
      <w:proofErr w:type="spellStart"/>
      <w:r w:rsidRPr="00406622">
        <w:rPr>
          <w:rFonts w:cs="Times New Roman"/>
          <w:i/>
          <w:szCs w:val="24"/>
        </w:rPr>
        <w:t>парклесхоза</w:t>
      </w:r>
      <w:proofErr w:type="spellEnd"/>
      <w:r w:rsidRPr="00406622">
        <w:rPr>
          <w:rFonts w:cs="Times New Roman"/>
          <w:i/>
          <w:szCs w:val="24"/>
        </w:rPr>
        <w:t xml:space="preserve"> по южной границе этого участка, на восток, пересекая дорогу на Тайцы, до улицы Цветочная, далее по улице Цветочная на запад до дороги на Тайцы, включая индивидуальную жилую застройку по улице Цветочная и вдоль дороги на Тайцы дома № 49, 51, 53, 55 – 80, далее на юг по дороге на Тайцы до южной границы индивидуальной жилой застройки по улице Гатчинская, далее по границе не запад до северо-восточного угла квартала 92 </w:t>
      </w:r>
      <w:proofErr w:type="spellStart"/>
      <w:r w:rsidRPr="00406622">
        <w:rPr>
          <w:rFonts w:cs="Times New Roman"/>
          <w:i/>
          <w:szCs w:val="24"/>
        </w:rPr>
        <w:t>Кипенского</w:t>
      </w:r>
      <w:proofErr w:type="spellEnd"/>
      <w:r w:rsidRPr="00406622">
        <w:rPr>
          <w:rFonts w:cs="Times New Roman"/>
          <w:i/>
          <w:szCs w:val="24"/>
        </w:rPr>
        <w:t xml:space="preserve"> лесничества </w:t>
      </w:r>
      <w:proofErr w:type="spellStart"/>
      <w:r w:rsidRPr="00406622">
        <w:rPr>
          <w:rFonts w:cs="Times New Roman"/>
          <w:i/>
          <w:szCs w:val="24"/>
        </w:rPr>
        <w:t>Глуховского</w:t>
      </w:r>
      <w:proofErr w:type="spellEnd"/>
      <w:r w:rsidRPr="00406622">
        <w:rPr>
          <w:rFonts w:cs="Times New Roman"/>
          <w:i/>
          <w:szCs w:val="24"/>
        </w:rPr>
        <w:t xml:space="preserve"> </w:t>
      </w:r>
      <w:proofErr w:type="spellStart"/>
      <w:r w:rsidRPr="00406622">
        <w:rPr>
          <w:rFonts w:cs="Times New Roman"/>
          <w:i/>
          <w:szCs w:val="24"/>
        </w:rPr>
        <w:t>парклесхоза</w:t>
      </w:r>
      <w:proofErr w:type="spellEnd"/>
      <w:r w:rsidRPr="00406622">
        <w:rPr>
          <w:rFonts w:cs="Times New Roman"/>
          <w:i/>
          <w:szCs w:val="24"/>
        </w:rPr>
        <w:t xml:space="preserve">, на север по границам 92, 88 и 89 квартала, включая индивидуальную жилую застройку по улицам Гатчинская, Березовая, Земская, Ломоносовская, Зеленая, Звездная, Липовая аллея, переулок Лесной, до юго-западного угла квартала 89 </w:t>
      </w:r>
      <w:proofErr w:type="spellStart"/>
      <w:r w:rsidRPr="00406622">
        <w:rPr>
          <w:rFonts w:cs="Times New Roman"/>
          <w:i/>
          <w:szCs w:val="24"/>
        </w:rPr>
        <w:t>Кипенского</w:t>
      </w:r>
      <w:proofErr w:type="spellEnd"/>
      <w:r w:rsidRPr="00406622">
        <w:rPr>
          <w:rFonts w:cs="Times New Roman"/>
          <w:i/>
          <w:szCs w:val="24"/>
        </w:rPr>
        <w:t xml:space="preserve"> лесничества </w:t>
      </w:r>
      <w:proofErr w:type="spellStart"/>
      <w:r w:rsidRPr="00406622">
        <w:rPr>
          <w:rFonts w:cs="Times New Roman"/>
          <w:i/>
          <w:szCs w:val="24"/>
        </w:rPr>
        <w:t>Глуховского</w:t>
      </w:r>
      <w:proofErr w:type="spellEnd"/>
      <w:r w:rsidRPr="00406622">
        <w:rPr>
          <w:rFonts w:cs="Times New Roman"/>
          <w:i/>
          <w:szCs w:val="24"/>
        </w:rPr>
        <w:t xml:space="preserve"> </w:t>
      </w:r>
      <w:proofErr w:type="spellStart"/>
      <w:r w:rsidRPr="00406622">
        <w:rPr>
          <w:rFonts w:cs="Times New Roman"/>
          <w:i/>
          <w:szCs w:val="24"/>
        </w:rPr>
        <w:t>парклесхоза</w:t>
      </w:r>
      <w:proofErr w:type="spellEnd"/>
      <w:r w:rsidRPr="00406622">
        <w:rPr>
          <w:rFonts w:cs="Times New Roman"/>
          <w:i/>
          <w:szCs w:val="24"/>
        </w:rPr>
        <w:t xml:space="preserve">. Далее: южнее села Русско-Высоцкое и автодороги «Нарва», около дороги на скважины птицефабрики Русско-Высоцкая. </w:t>
      </w:r>
    </w:p>
    <w:p w:rsidR="00406622" w:rsidRPr="00406622" w:rsidRDefault="00406622" w:rsidP="00406622">
      <w:pPr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lastRenderedPageBreak/>
        <w:t>Участок включает юго-восточную, юго-западную и западную часть села Русско-Высоцкое: дома</w:t>
      </w:r>
      <w:r w:rsidR="0041674E">
        <w:rPr>
          <w:rFonts w:cs="Times New Roman"/>
          <w:szCs w:val="24"/>
        </w:rPr>
        <w:t xml:space="preserve"> №№ </w:t>
      </w:r>
      <w:r w:rsidRPr="00406622">
        <w:rPr>
          <w:rFonts w:cs="Times New Roman"/>
          <w:szCs w:val="24"/>
        </w:rPr>
        <w:t xml:space="preserve">16, 17, 20 - 23, 25 – 28, домов частного сектора; дер. </w:t>
      </w:r>
      <w:proofErr w:type="spellStart"/>
      <w:r w:rsidRPr="00406622">
        <w:rPr>
          <w:rFonts w:cs="Times New Roman"/>
          <w:szCs w:val="24"/>
        </w:rPr>
        <w:t>Телези</w:t>
      </w:r>
      <w:proofErr w:type="spellEnd"/>
      <w:r w:rsidRPr="00406622">
        <w:rPr>
          <w:rFonts w:cs="Times New Roman"/>
          <w:szCs w:val="24"/>
        </w:rPr>
        <w:t>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учас</w:t>
      </w:r>
      <w:r w:rsidR="0041674E">
        <w:rPr>
          <w:rFonts w:cs="Times New Roman"/>
          <w:snapToGrid w:val="0"/>
          <w:szCs w:val="24"/>
        </w:rPr>
        <w:t xml:space="preserve">тковой избирательной комиссии:       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село </w:t>
      </w:r>
      <w:proofErr w:type="gramStart"/>
      <w:r w:rsidRPr="00406622">
        <w:rPr>
          <w:rFonts w:cs="Times New Roman"/>
          <w:snapToGrid w:val="0"/>
          <w:szCs w:val="24"/>
        </w:rPr>
        <w:t>Русско-Высоцкое</w:t>
      </w:r>
      <w:proofErr w:type="gramEnd"/>
      <w:r w:rsidRPr="00406622">
        <w:rPr>
          <w:rFonts w:cs="Times New Roman"/>
          <w:snapToGrid w:val="0"/>
          <w:szCs w:val="24"/>
        </w:rPr>
        <w:t xml:space="preserve">, д. 3, </w:t>
      </w:r>
      <w:r w:rsidR="0041674E">
        <w:rPr>
          <w:rFonts w:cs="Times New Roman"/>
          <w:snapToGrid w:val="0"/>
          <w:szCs w:val="24"/>
        </w:rPr>
        <w:t>здание местной администрации</w:t>
      </w:r>
      <w:r w:rsidRPr="00406622">
        <w:rPr>
          <w:rFonts w:cs="Times New Roman"/>
          <w:snapToGrid w:val="0"/>
          <w:szCs w:val="24"/>
        </w:rPr>
        <w:t xml:space="preserve"> поселения.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Помещение для го</w:t>
      </w:r>
      <w:r w:rsidR="0041674E">
        <w:rPr>
          <w:rFonts w:cs="Times New Roman"/>
          <w:snapToGrid w:val="0"/>
          <w:szCs w:val="24"/>
        </w:rPr>
        <w:t>лосования: с. Русско-Высоцкое, здание школы</w:t>
      </w:r>
      <w:r w:rsidRPr="00406622">
        <w:rPr>
          <w:rFonts w:cs="Times New Roman"/>
          <w:snapToGrid w:val="0"/>
          <w:szCs w:val="24"/>
        </w:rPr>
        <w:t>.</w:t>
      </w:r>
    </w:p>
    <w:p w:rsidR="00B75334" w:rsidRPr="004706BA" w:rsidRDefault="00B75334" w:rsidP="008C1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</w:p>
    <w:p w:rsidR="008C1DF0" w:rsidRPr="00103D26" w:rsidRDefault="008C1DF0" w:rsidP="008C1DF0">
      <w:pPr>
        <w:jc w:val="center"/>
      </w:pPr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637634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2016-05-11T11:59:00Z</dcterms:created>
  <dcterms:modified xsi:type="dcterms:W3CDTF">2016-05-11T11:59:00Z</dcterms:modified>
</cp:coreProperties>
</file>