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8E52CE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281968">
        <w:rPr>
          <w:sz w:val="26"/>
          <w:szCs w:val="26"/>
        </w:rPr>
        <w:t>56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281968">
        <w:rPr>
          <w:b/>
          <w:sz w:val="26"/>
          <w:szCs w:val="26"/>
        </w:rPr>
        <w:t>Тюриной Анны Семёновны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9C4CC8" w:rsidP="00F4661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Русско-Высоц</w:t>
      </w:r>
      <w:r w:rsidR="00DB423A">
        <w:rPr>
          <w:b/>
          <w:sz w:val="26"/>
          <w:szCs w:val="26"/>
        </w:rPr>
        <w:t xml:space="preserve">кого </w:t>
      </w:r>
      <w:r>
        <w:rPr>
          <w:b/>
          <w:sz w:val="26"/>
          <w:szCs w:val="26"/>
        </w:rPr>
        <w:t>Юж</w:t>
      </w:r>
      <w:r w:rsidR="00EB5122">
        <w:rPr>
          <w:b/>
          <w:sz w:val="26"/>
          <w:szCs w:val="26"/>
        </w:rPr>
        <w:t xml:space="preserve">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62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281968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9C4CC8" w:rsidRPr="009C4CC8">
        <w:rPr>
          <w:bCs/>
          <w:sz w:val="24"/>
        </w:rPr>
        <w:t>Русско-Высоцкого Южного избирательного участка № 662</w:t>
      </w:r>
      <w:r w:rsidR="009C4CC8">
        <w:rPr>
          <w:bCs/>
          <w:sz w:val="24"/>
        </w:rPr>
        <w:t xml:space="preserve"> </w:t>
      </w:r>
      <w:r w:rsidR="00281968">
        <w:rPr>
          <w:sz w:val="24"/>
        </w:rPr>
        <w:t>Тюрину Анну Семёновну</w:t>
      </w:r>
      <w:r w:rsidR="00281968" w:rsidRPr="00281968">
        <w:rPr>
          <w:sz w:val="24"/>
        </w:rPr>
        <w:t xml:space="preserve"> </w:t>
      </w:r>
      <w:r w:rsidR="00281968">
        <w:rPr>
          <w:sz w:val="24"/>
        </w:rPr>
        <w:t>18 сентября 1953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9C4CC8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281968">
        <w:rPr>
          <w:bCs/>
          <w:sz w:val="24"/>
        </w:rPr>
        <w:t>библиотекаря сельской библиотеки муниципального образования Русско-Высоцкое сельское поселение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281968">
        <w:rPr>
          <w:bCs/>
          <w:sz w:val="24"/>
        </w:rPr>
        <w:t>Региональным</w:t>
      </w:r>
      <w:r w:rsidR="00281968" w:rsidRPr="00281968">
        <w:rPr>
          <w:bCs/>
          <w:sz w:val="24"/>
        </w:rPr>
        <w:t xml:space="preserve"> отделение</w:t>
      </w:r>
      <w:r w:rsidR="00281968">
        <w:rPr>
          <w:bCs/>
          <w:sz w:val="24"/>
        </w:rPr>
        <w:t>м</w:t>
      </w:r>
      <w:r w:rsidR="00281968" w:rsidRPr="00281968">
        <w:rPr>
          <w:bCs/>
          <w:sz w:val="24"/>
        </w:rPr>
        <w:t xml:space="preserve"> Политической партии СПРАВЕДЛИВАЯ РОССИЯ в Ленинградской области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9C4CC8">
        <w:rPr>
          <w:bCs/>
          <w:sz w:val="24"/>
        </w:rPr>
        <w:t>62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E20EC"/>
    <w:rsid w:val="00211646"/>
    <w:rsid w:val="00272674"/>
    <w:rsid w:val="00281968"/>
    <w:rsid w:val="003925D1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8E52CE"/>
    <w:rsid w:val="009348D6"/>
    <w:rsid w:val="00992074"/>
    <w:rsid w:val="009C4CC8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63</cp:revision>
  <cp:lastPrinted>2016-07-29T07:55:00Z</cp:lastPrinted>
  <dcterms:created xsi:type="dcterms:W3CDTF">2015-06-25T11:40:00Z</dcterms:created>
  <dcterms:modified xsi:type="dcterms:W3CDTF">2017-07-04T10:13:00Z</dcterms:modified>
</cp:coreProperties>
</file>