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51" w:rsidRPr="00A92151" w:rsidRDefault="00A92151" w:rsidP="00A92151">
      <w:pPr>
        <w:shd w:val="clear" w:color="auto" w:fill="FFFFFF"/>
        <w:spacing w:after="210" w:line="240" w:lineRule="auto"/>
        <w:jc w:val="center"/>
        <w:rPr>
          <w:rFonts w:ascii="Open Sans" w:eastAsia="Times New Roman" w:hAnsi="Open Sans" w:cs="Arial"/>
          <w:b/>
          <w:color w:val="000000"/>
          <w:sz w:val="32"/>
          <w:szCs w:val="32"/>
          <w:lang w:eastAsia="ru-RU"/>
        </w:rPr>
      </w:pPr>
      <w:r w:rsidRPr="00A92151">
        <w:rPr>
          <w:rFonts w:ascii="Open Sans" w:eastAsia="Times New Roman" w:hAnsi="Open Sans" w:cs="Arial"/>
          <w:b/>
          <w:color w:val="000000"/>
          <w:sz w:val="32"/>
          <w:szCs w:val="32"/>
          <w:lang w:eastAsia="ru-RU"/>
        </w:rPr>
        <w:t>Уважаемые специалисты предприятий и организаций, индивидуальные предприниматели, студенты, аспиранты, преподаватели и слушатели образовательных организаций высшего и профессионального образования!</w:t>
      </w:r>
    </w:p>
    <w:p w:rsidR="00A92151" w:rsidRDefault="00A92151" w:rsidP="00A92151">
      <w:pPr>
        <w:shd w:val="clear" w:color="auto" w:fill="FFFFFF"/>
        <w:spacing w:after="210" w:line="240" w:lineRule="auto"/>
        <w:jc w:val="both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</w:p>
    <w:p w:rsidR="00A92151" w:rsidRPr="00A92151" w:rsidRDefault="00A92151" w:rsidP="004C42D3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Информируем </w:t>
      </w:r>
      <w:r w:rsidR="004C42D3">
        <w:rPr>
          <w:rFonts w:ascii="Times New Roman" w:eastAsia="Times New Roman" w:hAnsi="Times New Roman" w:cs="Times New Roman"/>
          <w:color w:val="000000"/>
          <w:lang w:eastAsia="ru-RU"/>
        </w:rPr>
        <w:t xml:space="preserve">Вас 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о проведении регионального этапа национального чемпионата по стратегии и управлению бизнесом в рамках международной программы «Глобальный управленческий вызов»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«Кубок Л</w:t>
      </w:r>
      <w:r w:rsidR="004C42D3">
        <w:rPr>
          <w:rFonts w:ascii="Times New Roman" w:eastAsia="Times New Roman" w:hAnsi="Times New Roman" w:cs="Times New Roman"/>
          <w:color w:val="000000"/>
          <w:lang w:eastAsia="ru-RU"/>
        </w:rPr>
        <w:t>адоги по стратегии и управлению бизнесом».</w:t>
      </w:r>
    </w:p>
    <w:p w:rsidR="00A92151" w:rsidRPr="00A92151" w:rsidRDefault="00A92151" w:rsidP="004C42D3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215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Кубок Ладоги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- региональный этап международного чемпионата по стратегии и управлению бизнесом </w:t>
      </w:r>
      <w:proofErr w:type="spell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Global</w:t>
      </w:r>
      <w:proofErr w:type="spell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Management</w:t>
      </w:r>
      <w:proofErr w:type="spell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Challenge</w:t>
      </w:r>
      <w:proofErr w:type="spell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, который проводится при поддержке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5" w:history="1">
        <w:r w:rsidRPr="00A92151">
          <w:rPr>
            <w:rFonts w:ascii="Times New Roman" w:eastAsia="Times New Roman" w:hAnsi="Times New Roman" w:cs="Times New Roman"/>
            <w:lang w:eastAsia="ru-RU"/>
          </w:rPr>
          <w:t>Комитета экономического развития и инвестиционной деятельности </w:t>
        </w:r>
      </w:hyperlink>
      <w:hyperlink r:id="rId6" w:history="1">
        <w:r w:rsidRPr="00A92151">
          <w:rPr>
            <w:rFonts w:ascii="Times New Roman" w:eastAsia="Times New Roman" w:hAnsi="Times New Roman" w:cs="Times New Roman"/>
            <w:lang w:eastAsia="ru-RU"/>
          </w:rPr>
          <w:t>Ленинградской области</w:t>
        </w:r>
      </w:hyperlink>
      <w:hyperlink r:id="rId7" w:history="1">
        <w:r w:rsidRPr="00A92151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</w:hyperlink>
      <w:r w:rsidRPr="00A9215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2151" w:rsidRPr="00A92151" w:rsidRDefault="00A92151" w:rsidP="004C42D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В кубке примут участие около 300 человек: </w:t>
      </w:r>
    </w:p>
    <w:p w:rsidR="00A92151" w:rsidRPr="00A92151" w:rsidRDefault="00A92151" w:rsidP="004C4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Руководители и сотрудники организаций и компаний области;</w:t>
      </w:r>
    </w:p>
    <w:p w:rsidR="00A92151" w:rsidRPr="00A92151" w:rsidRDefault="00A92151" w:rsidP="004C4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Студенты и аспиранты;</w:t>
      </w:r>
    </w:p>
    <w:p w:rsidR="00A92151" w:rsidRPr="00A92151" w:rsidRDefault="00A92151" w:rsidP="004C4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Бизнесмены и предприниматели;</w:t>
      </w:r>
    </w:p>
    <w:p w:rsidR="00A92151" w:rsidRPr="00A92151" w:rsidRDefault="00A92151" w:rsidP="004C4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Государственные и муниципальные служащие;</w:t>
      </w:r>
    </w:p>
    <w:p w:rsidR="00A92151" w:rsidRPr="00A92151" w:rsidRDefault="00A92151" w:rsidP="004C4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Преподаватели и тренеры.</w:t>
      </w:r>
    </w:p>
    <w:p w:rsidR="00A92151" w:rsidRPr="00A92151" w:rsidRDefault="00A92151" w:rsidP="004C42D3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Чемпионат направлен на совершенствование управленческих навыков через участие в командном соревновании на базе комплексного </w:t>
      </w:r>
      <w:proofErr w:type="spellStart"/>
      <w:proofErr w:type="gram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бизнес-симулятора</w:t>
      </w:r>
      <w:proofErr w:type="spellEnd"/>
      <w:proofErr w:type="gram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, моделирующего деятельность предприятия в условиях конкурентной среды. Чемпионат позволяет </w:t>
      </w:r>
      <w:r w:rsidRPr="00A921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сжатые сроки и без отрыва от работы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 сформировать и оценить следующие профессиональные навыки и компетенции: </w:t>
      </w:r>
    </w:p>
    <w:p w:rsidR="00A92151" w:rsidRPr="00A92151" w:rsidRDefault="00A92151" w:rsidP="00A92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общее видение устройства компании, понимание принципов работы всей организац</w:t>
      </w:r>
      <w:proofErr w:type="gram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ии и ее</w:t>
      </w:r>
      <w:proofErr w:type="gram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функциональных подразделений; </w:t>
      </w:r>
    </w:p>
    <w:p w:rsidR="00A92151" w:rsidRPr="00A92151" w:rsidRDefault="00A92151" w:rsidP="00A92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разработка и реализация стратегии компании, анализ условий и возможных сценариев ее развития; </w:t>
      </w:r>
    </w:p>
    <w:p w:rsidR="00A92151" w:rsidRPr="00A92151" w:rsidRDefault="00A92151" w:rsidP="00A92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финансовой отчетности и диагностика состояния компании; </w:t>
      </w:r>
    </w:p>
    <w:p w:rsidR="00A92151" w:rsidRPr="00A92151" w:rsidRDefault="00A92151" w:rsidP="00A92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принятие решений в условиях неопределенности, нехватки информации и прямой конкуренции; </w:t>
      </w:r>
    </w:p>
    <w:p w:rsidR="00A92151" w:rsidRPr="00A92151" w:rsidRDefault="00A92151" w:rsidP="00A92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эффективная организация работы в команде для достижения общих целей; </w:t>
      </w:r>
    </w:p>
    <w:p w:rsidR="00A92151" w:rsidRPr="00A92151" w:rsidRDefault="00A92151" w:rsidP="00A92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лидерство и межличностная коммуникация. </w:t>
      </w:r>
    </w:p>
    <w:p w:rsidR="00A92151" w:rsidRPr="00A92151" w:rsidRDefault="00B038F2" w:rsidP="00A92151">
      <w:pPr>
        <w:shd w:val="clear" w:color="auto" w:fill="F5F5F5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8" w:anchor="collapseZero" w:history="1">
        <w:r w:rsidR="00A92151" w:rsidRPr="00A92151">
          <w:rPr>
            <w:rFonts w:ascii="Times New Roman" w:eastAsia="Times New Roman" w:hAnsi="Times New Roman" w:cs="Times New Roman"/>
            <w:b/>
            <w:bCs/>
            <w:color w:val="007E98"/>
            <w:lang w:eastAsia="ru-RU"/>
          </w:rPr>
          <w:t>Требования к командам:</w:t>
        </w:r>
      </w:hyperlink>
    </w:p>
    <w:p w:rsidR="00A92151" w:rsidRPr="00A92151" w:rsidRDefault="00A92151" w:rsidP="00A9215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в команде 4-5 игроков; </w:t>
      </w:r>
    </w:p>
    <w:p w:rsidR="00A92151" w:rsidRPr="00A92151" w:rsidRDefault="00A92151" w:rsidP="00A9215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все участники команды являются студентами или аспирантами вузов, сотрудниками малых, средних и крупных предприятий, а также предпринимателями, имеющими бизнес на территории Ленинградской области. Все участники команды должны проживать (иметь прописку) на территории Ленинградской области; в </w:t>
      </w:r>
      <w:hyperlink r:id="rId9" w:history="1">
        <w:r w:rsidRPr="00A92151">
          <w:rPr>
            <w:rFonts w:ascii="Times New Roman" w:eastAsia="Times New Roman" w:hAnsi="Times New Roman" w:cs="Times New Roman"/>
            <w:color w:val="007E98"/>
            <w:lang w:eastAsia="ru-RU"/>
          </w:rPr>
          <w:t>кабинете</w:t>
        </w:r>
      </w:hyperlink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 команде должен быть присвоен регион «Ленинградская область»; </w:t>
      </w:r>
    </w:p>
    <w:p w:rsidR="00A92151" w:rsidRPr="00A92151" w:rsidRDefault="00A92151" w:rsidP="00A9215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 всех участников есть подтверждённый номер телефона;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2151" w:rsidRPr="00A92151" w:rsidRDefault="00A92151" w:rsidP="00A9215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hyperlink r:id="rId10" w:history="1">
        <w:r w:rsidRPr="00A92151">
          <w:rPr>
            <w:rFonts w:ascii="Times New Roman" w:eastAsia="Times New Roman" w:hAnsi="Times New Roman" w:cs="Times New Roman"/>
            <w:color w:val="007E98"/>
            <w:lang w:eastAsia="ru-RU"/>
          </w:rPr>
          <w:t>личном кабинете</w:t>
        </w:r>
      </w:hyperlink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 есть зелёное сообщение: "На данный момент команда соответствует всем требованиям проекта"; </w:t>
      </w:r>
    </w:p>
    <w:p w:rsidR="00A92151" w:rsidRPr="00A92151" w:rsidRDefault="00A92151" w:rsidP="00A9215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[дополнительно] приветствуется наличие фотографии в анкете. Добавить фотографию в анкету можно в разделе </w:t>
      </w:r>
      <w:hyperlink r:id="rId11" w:history="1">
        <w:r w:rsidRPr="00A92151">
          <w:rPr>
            <w:rFonts w:ascii="Times New Roman" w:eastAsia="Times New Roman" w:hAnsi="Times New Roman" w:cs="Times New Roman"/>
            <w:color w:val="007E98"/>
            <w:lang w:eastAsia="ru-RU"/>
          </w:rPr>
          <w:t>Профиль</w:t>
        </w:r>
      </w:hyperlink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A92151" w:rsidRPr="00A92151" w:rsidRDefault="00A92151" w:rsidP="00A9215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превышении квоты количества заявок на участие в Кубке Ладоги предпочтение будет отдано командам, укомплектованным раньше остальных; </w:t>
      </w:r>
    </w:p>
    <w:p w:rsidR="00A92151" w:rsidRPr="00A92151" w:rsidRDefault="00A92151" w:rsidP="00A9215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очном мероприятии необходимо с собой иметь, как минимум один ноутбук на команду. </w:t>
      </w:r>
    </w:p>
    <w:p w:rsidR="00A92151" w:rsidRPr="00A92151" w:rsidRDefault="00A92151" w:rsidP="004C42D3">
      <w:pPr>
        <w:shd w:val="clear" w:color="auto" w:fill="F5F5F5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A9215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Доступ к участию в соревновательном процессе конкурса будут проводиться на основе анализа заявок на сайте, с учетом полноты и достоверности указанных данных: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Персональных (ФИО) и контактных данны</w:t>
      </w:r>
      <w:proofErr w:type="gram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х(</w:t>
      </w:r>
      <w:proofErr w:type="gram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почта и телефон); 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Данных об образовании (для студентов);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Месте</w:t>
      </w:r>
      <w:proofErr w:type="gram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(для профессиональных команд);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Городе</w:t>
      </w:r>
      <w:proofErr w:type="gram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Укомплектованности команд (4-5 человек);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Данных об участии в прошедших периодах (команды, не принявшие более двух решений, не допускаются к </w:t>
      </w:r>
      <w:proofErr w:type="spellStart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>участиюв</w:t>
      </w:r>
      <w:proofErr w:type="spellEnd"/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дальнейших периодах соревнования);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Организаторы оставляют за собой право подтверждения реального участия в проекте на любом из его этапов;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Подтверждение телефона каждого из участников является обязательным условием участия в Кубке Ладоги;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Действия участников, направленные на сознательное резкое ухудшение (уменьшение) инвестиционной привлекательности, являются нарушением честной конкуренции и </w:t>
      </w:r>
      <w:proofErr w:type="spellStart"/>
      <w:r w:rsidRPr="00A921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велкут</w:t>
      </w:r>
      <w:proofErr w:type="spellEnd"/>
      <w:r w:rsidRPr="00A921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за собой дисквалификацию команды; 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Массовая регистрация фиктивных участников или создание фиктивных команд является нарушением честной конкуренции и влечет за собой дисквалификацию команды; 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2151" w:rsidRPr="00A92151" w:rsidRDefault="00A92151" w:rsidP="00A92151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151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Участники, дважды становившиеся победителями Кубка Ладоги, помещаются в "Зал славы Кубка Ладоги" и не могут принимать участие в следующих сезонах. </w:t>
      </w:r>
      <w:r w:rsidRPr="00A9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2151" w:rsidRPr="004C42D3" w:rsidRDefault="004C42D3" w:rsidP="004C42D3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Дополнительная информация размещена на сайте:</w:t>
      </w:r>
      <w:r w:rsidRPr="004C42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2" w:history="1">
        <w:r w:rsidRPr="004C42D3">
          <w:rPr>
            <w:rStyle w:val="a3"/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4C42D3">
          <w:rPr>
            <w:rStyle w:val="a3"/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4C42D3">
          <w:rPr>
            <w:rStyle w:val="a3"/>
            <w:rFonts w:ascii="Times New Roman" w:eastAsia="Times New Roman" w:hAnsi="Times New Roman" w:cs="Times New Roman"/>
            <w:u w:val="single"/>
            <w:lang w:eastAsia="ru-RU"/>
          </w:rPr>
          <w:t>globalmanager.ru</w:t>
        </w:r>
        <w:proofErr w:type="spellEnd"/>
      </w:hyperlink>
    </w:p>
    <w:p w:rsidR="004C42D3" w:rsidRPr="00C627C5" w:rsidRDefault="004C42D3" w:rsidP="004C4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</w:rPr>
      </w:pPr>
      <w:r w:rsidRPr="00C627C5">
        <w:rPr>
          <w:rFonts w:ascii="Times New Roman" w:hAnsi="Times New Roman" w:cs="Times New Roman"/>
          <w:snapToGrid w:val="0"/>
        </w:rPr>
        <w:t xml:space="preserve">Участие в мероприятии просим подтвердить по адресу электронной почты ЛФУР «Бизнес-Центр» </w:t>
      </w:r>
      <w:hyperlink r:id="rId13" w:history="1">
        <w:r w:rsidRPr="00C627C5">
          <w:rPr>
            <w:rStyle w:val="a3"/>
            <w:rFonts w:ascii="Times New Roman" w:hAnsi="Times New Roman" w:cs="Times New Roman"/>
          </w:rPr>
          <w:t>office@lfbc.ru</w:t>
        </w:r>
      </w:hyperlink>
      <w:r w:rsidRPr="00C627C5">
        <w:rPr>
          <w:rFonts w:ascii="Times New Roman" w:hAnsi="Times New Roman" w:cs="Times New Roman"/>
          <w:color w:val="0000FF"/>
        </w:rPr>
        <w:t xml:space="preserve">. </w:t>
      </w:r>
    </w:p>
    <w:p w:rsidR="004C42D3" w:rsidRPr="00C627C5" w:rsidRDefault="004C42D3" w:rsidP="004C42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27C5">
        <w:rPr>
          <w:rFonts w:ascii="Times New Roman" w:hAnsi="Times New Roman" w:cs="Times New Roman"/>
        </w:rPr>
        <w:t xml:space="preserve">По всем возникающим вопросам просим обращаться по телефону </w:t>
      </w:r>
      <w:r w:rsidRPr="00C627C5">
        <w:rPr>
          <w:rFonts w:ascii="Times New Roman" w:hAnsi="Times New Roman" w:cs="Times New Roman"/>
          <w:snapToGrid w:val="0"/>
        </w:rPr>
        <w:t xml:space="preserve">ЛФУР «Бизнес-Центр» </w:t>
      </w:r>
      <w:r w:rsidRPr="00C627C5">
        <w:rPr>
          <w:rFonts w:ascii="Times New Roman" w:hAnsi="Times New Roman" w:cs="Times New Roman"/>
        </w:rPr>
        <w:t>(812) 423-09-37.</w:t>
      </w:r>
    </w:p>
    <w:p w:rsidR="009A7ED3" w:rsidRDefault="009A7ED3"/>
    <w:sectPr w:rsidR="009A7ED3" w:rsidSect="009A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587"/>
    <w:multiLevelType w:val="multilevel"/>
    <w:tmpl w:val="643E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4B64"/>
    <w:multiLevelType w:val="multilevel"/>
    <w:tmpl w:val="EB9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476BB"/>
    <w:multiLevelType w:val="multilevel"/>
    <w:tmpl w:val="0FB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C006C"/>
    <w:multiLevelType w:val="multilevel"/>
    <w:tmpl w:val="9F5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E2577"/>
    <w:multiLevelType w:val="multilevel"/>
    <w:tmpl w:val="E30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51"/>
    <w:rsid w:val="00113CA9"/>
    <w:rsid w:val="004C42D3"/>
    <w:rsid w:val="009A7ED3"/>
    <w:rsid w:val="00A92151"/>
    <w:rsid w:val="00B038F2"/>
    <w:rsid w:val="00C6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3"/>
  </w:style>
  <w:style w:type="paragraph" w:styleId="5">
    <w:name w:val="heading 5"/>
    <w:basedOn w:val="a"/>
    <w:link w:val="50"/>
    <w:uiPriority w:val="9"/>
    <w:qFormat/>
    <w:rsid w:val="00A92151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2151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A92151"/>
    <w:rPr>
      <w:strike w:val="0"/>
      <w:dstrike w:val="0"/>
      <w:color w:val="007E9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92151"/>
    <w:rPr>
      <w:b/>
      <w:bCs/>
    </w:rPr>
  </w:style>
  <w:style w:type="character" w:styleId="a5">
    <w:name w:val="Emphasis"/>
    <w:basedOn w:val="a0"/>
    <w:uiPriority w:val="20"/>
    <w:qFormat/>
    <w:rsid w:val="00A921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95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manager.ru/ladoga" TargetMode="External"/><Relationship Id="rId13" Type="http://schemas.openxmlformats.org/officeDocument/2006/relationships/hyperlink" Target="mailto:office@lfb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.lenobl.ru/" TargetMode="External"/><Relationship Id="rId12" Type="http://schemas.openxmlformats.org/officeDocument/2006/relationships/hyperlink" Target="http://www.globalmanag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.lenobl.ru/" TargetMode="External"/><Relationship Id="rId11" Type="http://schemas.openxmlformats.org/officeDocument/2006/relationships/hyperlink" Target="http://globalmanager.ru/account" TargetMode="External"/><Relationship Id="rId5" Type="http://schemas.openxmlformats.org/officeDocument/2006/relationships/hyperlink" Target="http://econ.lenob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lobalmanager.ru/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manager.ru/accou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2</cp:revision>
  <dcterms:created xsi:type="dcterms:W3CDTF">2019-10-10T10:45:00Z</dcterms:created>
  <dcterms:modified xsi:type="dcterms:W3CDTF">2019-10-10T11:21:00Z</dcterms:modified>
</cp:coreProperties>
</file>