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83" w:rsidRDefault="008C6D83">
      <w:pPr>
        <w:pStyle w:val="ConsPlusTitlePage"/>
      </w:pPr>
      <w:r>
        <w:t xml:space="preserve">Документ предоставлен </w:t>
      </w:r>
      <w:hyperlink r:id="rId5" w:history="1">
        <w:r>
          <w:rPr>
            <w:color w:val="0000FF"/>
          </w:rPr>
          <w:t>КонсультантПлюс</w:t>
        </w:r>
      </w:hyperlink>
      <w:r>
        <w:br/>
      </w:r>
    </w:p>
    <w:p w:rsidR="008C6D83" w:rsidRDefault="008C6D83">
      <w:pPr>
        <w:pStyle w:val="ConsPlusNormal"/>
        <w:jc w:val="both"/>
        <w:outlineLvl w:val="0"/>
      </w:pPr>
    </w:p>
    <w:p w:rsidR="008C6D83" w:rsidRDefault="008C6D83">
      <w:pPr>
        <w:pStyle w:val="ConsPlusTitle"/>
        <w:jc w:val="center"/>
        <w:outlineLvl w:val="0"/>
      </w:pPr>
      <w:r>
        <w:t>ПРАВИТЕЛЬСТВО РОССИЙСКОЙ ФЕДЕРАЦИИ</w:t>
      </w:r>
    </w:p>
    <w:p w:rsidR="008C6D83" w:rsidRDefault="008C6D83">
      <w:pPr>
        <w:pStyle w:val="ConsPlusTitle"/>
        <w:jc w:val="both"/>
      </w:pPr>
    </w:p>
    <w:p w:rsidR="008C6D83" w:rsidRDefault="008C6D83">
      <w:pPr>
        <w:pStyle w:val="ConsPlusTitle"/>
        <w:jc w:val="center"/>
      </w:pPr>
      <w:r>
        <w:t>ПОСТАНОВЛЕНИЕ</w:t>
      </w:r>
    </w:p>
    <w:p w:rsidR="008C6D83" w:rsidRDefault="008C6D83">
      <w:pPr>
        <w:pStyle w:val="ConsPlusTitle"/>
        <w:jc w:val="center"/>
      </w:pPr>
      <w:r>
        <w:t>от 19 октября 2017 г. N 1273</w:t>
      </w:r>
    </w:p>
    <w:p w:rsidR="008C6D83" w:rsidRDefault="008C6D83">
      <w:pPr>
        <w:pStyle w:val="ConsPlusTitle"/>
        <w:jc w:val="both"/>
      </w:pPr>
    </w:p>
    <w:p w:rsidR="008C6D83" w:rsidRDefault="008C6D83">
      <w:pPr>
        <w:pStyle w:val="ConsPlusTitle"/>
        <w:jc w:val="center"/>
      </w:pPr>
      <w:r>
        <w:t>ОБ УТВЕРЖДЕНИИ ТРЕБОВАНИЙ</w:t>
      </w:r>
    </w:p>
    <w:p w:rsidR="008C6D83" w:rsidRDefault="008C6D83">
      <w:pPr>
        <w:pStyle w:val="ConsPlusTitle"/>
        <w:jc w:val="center"/>
      </w:pPr>
      <w:r>
        <w:t>К АНТИТЕРРОРИСТИЧЕСКОЙ ЗАЩИЩЕННОСТИ ТОРГОВЫХ ОБЪЕКТОВ</w:t>
      </w:r>
    </w:p>
    <w:p w:rsidR="008C6D83" w:rsidRDefault="008C6D83">
      <w:pPr>
        <w:pStyle w:val="ConsPlusTitle"/>
        <w:jc w:val="center"/>
      </w:pPr>
      <w:r>
        <w:t>(ТЕРРИТОРИЙ) И ФОРМЫ ПАСПОРТА БЕЗОПАСНОСТИ ТОРГОВОГО</w:t>
      </w:r>
    </w:p>
    <w:p w:rsidR="008C6D83" w:rsidRDefault="008C6D83">
      <w:pPr>
        <w:pStyle w:val="ConsPlusTitle"/>
        <w:jc w:val="center"/>
      </w:pPr>
      <w:r>
        <w:t>ОБЪЕКТА (ТЕРРИТОРИИ)</w:t>
      </w:r>
    </w:p>
    <w:p w:rsidR="008C6D83" w:rsidRDefault="008C6D83">
      <w:pPr>
        <w:pStyle w:val="ConsPlusNormal"/>
        <w:jc w:val="both"/>
      </w:pPr>
    </w:p>
    <w:p w:rsidR="008C6D83" w:rsidRDefault="008C6D83">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C6D83" w:rsidRDefault="008C6D83">
      <w:pPr>
        <w:pStyle w:val="ConsPlusNormal"/>
        <w:spacing w:before="220"/>
        <w:ind w:firstLine="540"/>
        <w:jc w:val="both"/>
      </w:pPr>
      <w:r>
        <w:t>1. Утвердить прилагаемые:</w:t>
      </w:r>
    </w:p>
    <w:p w:rsidR="008C6D83" w:rsidRDefault="008C6D83">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8C6D83" w:rsidRDefault="008C6D83">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8C6D83" w:rsidRDefault="008C6D83">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7"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8C6D83" w:rsidRDefault="008C6D83">
      <w:pPr>
        <w:pStyle w:val="ConsPlusNormal"/>
        <w:jc w:val="both"/>
      </w:pPr>
    </w:p>
    <w:p w:rsidR="008C6D83" w:rsidRDefault="008C6D83">
      <w:pPr>
        <w:pStyle w:val="ConsPlusNormal"/>
        <w:jc w:val="right"/>
      </w:pPr>
      <w:r>
        <w:t>Председатель Правительства</w:t>
      </w:r>
    </w:p>
    <w:p w:rsidR="008C6D83" w:rsidRDefault="008C6D83">
      <w:pPr>
        <w:pStyle w:val="ConsPlusNormal"/>
        <w:jc w:val="right"/>
      </w:pPr>
      <w:r>
        <w:t>Российской Федерации</w:t>
      </w:r>
    </w:p>
    <w:p w:rsidR="008C6D83" w:rsidRDefault="008C6D83">
      <w:pPr>
        <w:pStyle w:val="ConsPlusNormal"/>
        <w:jc w:val="right"/>
      </w:pPr>
      <w:r>
        <w:t>Д.МЕДВЕДЕВ</w:t>
      </w:r>
    </w:p>
    <w:p w:rsidR="008C6D83" w:rsidRDefault="008C6D83">
      <w:pPr>
        <w:pStyle w:val="ConsPlusNormal"/>
        <w:jc w:val="both"/>
      </w:pPr>
    </w:p>
    <w:p w:rsidR="008C6D83" w:rsidRDefault="008C6D83">
      <w:pPr>
        <w:pStyle w:val="ConsPlusNormal"/>
        <w:jc w:val="both"/>
      </w:pPr>
    </w:p>
    <w:p w:rsidR="008C6D83" w:rsidRDefault="008C6D83">
      <w:pPr>
        <w:pStyle w:val="ConsPlusNormal"/>
        <w:jc w:val="both"/>
      </w:pPr>
    </w:p>
    <w:p w:rsidR="008C6D83" w:rsidRDefault="008C6D83">
      <w:pPr>
        <w:pStyle w:val="ConsPlusNormal"/>
        <w:jc w:val="both"/>
      </w:pPr>
    </w:p>
    <w:p w:rsidR="008C6D83" w:rsidRDefault="008C6D83">
      <w:pPr>
        <w:pStyle w:val="ConsPlusNormal"/>
        <w:jc w:val="both"/>
      </w:pPr>
    </w:p>
    <w:p w:rsidR="008C6D83" w:rsidRDefault="008C6D83">
      <w:pPr>
        <w:pStyle w:val="ConsPlusNormal"/>
        <w:jc w:val="right"/>
        <w:outlineLvl w:val="0"/>
      </w:pPr>
      <w:r>
        <w:t>Утверждены</w:t>
      </w:r>
    </w:p>
    <w:p w:rsidR="008C6D83" w:rsidRDefault="008C6D83">
      <w:pPr>
        <w:pStyle w:val="ConsPlusNormal"/>
        <w:jc w:val="right"/>
      </w:pPr>
      <w:r>
        <w:t>постановлением Правительства</w:t>
      </w:r>
    </w:p>
    <w:p w:rsidR="008C6D83" w:rsidRDefault="008C6D83">
      <w:pPr>
        <w:pStyle w:val="ConsPlusNormal"/>
        <w:jc w:val="right"/>
      </w:pPr>
      <w:r>
        <w:t>Российской Федерации</w:t>
      </w:r>
    </w:p>
    <w:p w:rsidR="008C6D83" w:rsidRDefault="008C6D83">
      <w:pPr>
        <w:pStyle w:val="ConsPlusNormal"/>
        <w:jc w:val="right"/>
      </w:pPr>
      <w:r>
        <w:t>от 19 октября 2017 г. N 1273</w:t>
      </w:r>
    </w:p>
    <w:p w:rsidR="008C6D83" w:rsidRDefault="008C6D83">
      <w:pPr>
        <w:pStyle w:val="ConsPlusNormal"/>
        <w:jc w:val="both"/>
      </w:pPr>
    </w:p>
    <w:p w:rsidR="008C6D83" w:rsidRDefault="008C6D83">
      <w:pPr>
        <w:pStyle w:val="ConsPlusTitle"/>
        <w:jc w:val="center"/>
      </w:pPr>
      <w:bookmarkStart w:id="0" w:name="P30"/>
      <w:bookmarkEnd w:id="0"/>
      <w:r>
        <w:t>ТРЕБОВАНИЯ</w:t>
      </w:r>
    </w:p>
    <w:p w:rsidR="008C6D83" w:rsidRDefault="008C6D83">
      <w:pPr>
        <w:pStyle w:val="ConsPlusTitle"/>
        <w:jc w:val="center"/>
      </w:pPr>
      <w:r>
        <w:t xml:space="preserve">К АНТИТЕРРОРИСТИЧЕСКОЙ ЗАЩИЩЕННОСТИ </w:t>
      </w:r>
      <w:proofErr w:type="gramStart"/>
      <w:r>
        <w:t>ТОРГОВЫХ</w:t>
      </w:r>
      <w:proofErr w:type="gramEnd"/>
    </w:p>
    <w:p w:rsidR="008C6D83" w:rsidRDefault="008C6D83">
      <w:pPr>
        <w:pStyle w:val="ConsPlusTitle"/>
        <w:jc w:val="center"/>
      </w:pPr>
      <w:r>
        <w:t>ОБЪЕКТОВ (ТЕРРИТОРИЙ)</w:t>
      </w:r>
    </w:p>
    <w:p w:rsidR="008C6D83" w:rsidRDefault="008C6D83">
      <w:pPr>
        <w:pStyle w:val="ConsPlusNormal"/>
        <w:jc w:val="both"/>
      </w:pPr>
    </w:p>
    <w:p w:rsidR="008C6D83" w:rsidRDefault="008C6D83">
      <w:pPr>
        <w:pStyle w:val="ConsPlusTitle"/>
        <w:jc w:val="center"/>
        <w:outlineLvl w:val="1"/>
      </w:pPr>
      <w:r>
        <w:t>I. Общие положения</w:t>
      </w:r>
    </w:p>
    <w:p w:rsidR="008C6D83" w:rsidRDefault="008C6D83">
      <w:pPr>
        <w:pStyle w:val="ConsPlusNormal"/>
        <w:jc w:val="both"/>
      </w:pPr>
    </w:p>
    <w:p w:rsidR="008C6D83" w:rsidRDefault="008C6D83">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8C6D83" w:rsidRDefault="008C6D83">
      <w:pPr>
        <w:pStyle w:val="ConsPlusNormal"/>
        <w:spacing w:before="220"/>
        <w:ind w:firstLine="540"/>
        <w:jc w:val="both"/>
      </w:pPr>
      <w:r>
        <w:t xml:space="preserve">2. </w:t>
      </w:r>
      <w:proofErr w:type="gramStart"/>
      <w:r>
        <w:t xml:space="preserve">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8C6D83" w:rsidRDefault="008C6D83">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8C6D83" w:rsidRDefault="008C6D83">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8C6D83" w:rsidRDefault="008C6D83">
      <w:pPr>
        <w:pStyle w:val="ConsPlusNormal"/>
        <w:spacing w:before="220"/>
        <w:ind w:firstLine="540"/>
        <w:jc w:val="both"/>
      </w:pPr>
      <w:bookmarkStart w:id="1" w:name="P40"/>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8C6D83" w:rsidRDefault="008C6D83">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C6D83" w:rsidRDefault="008C6D83">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8C6D83" w:rsidRDefault="008C6D83">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8C6D83" w:rsidRDefault="008C6D83">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8C6D83" w:rsidRDefault="008C6D83">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8C6D83" w:rsidRDefault="008C6D83">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8C6D83" w:rsidRDefault="008C6D83">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8C6D83" w:rsidRDefault="008C6D83">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8C6D83" w:rsidRDefault="008C6D83">
      <w:pPr>
        <w:pStyle w:val="ConsPlusNormal"/>
        <w:spacing w:before="22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8C6D83" w:rsidRDefault="008C6D83">
      <w:pPr>
        <w:pStyle w:val="ConsPlusNormal"/>
        <w:jc w:val="both"/>
      </w:pPr>
    </w:p>
    <w:p w:rsidR="008C6D83" w:rsidRDefault="008C6D83">
      <w:pPr>
        <w:pStyle w:val="ConsPlusTitle"/>
        <w:jc w:val="center"/>
        <w:outlineLvl w:val="1"/>
      </w:pPr>
      <w:r>
        <w:t>II. Категорирование торговых объектов (территорий)</w:t>
      </w:r>
    </w:p>
    <w:p w:rsidR="008C6D83" w:rsidRDefault="008C6D83">
      <w:pPr>
        <w:pStyle w:val="ConsPlusNormal"/>
        <w:jc w:val="both"/>
      </w:pPr>
    </w:p>
    <w:p w:rsidR="008C6D83" w:rsidRDefault="008C6D83">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8C6D83" w:rsidRDefault="008C6D83">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C6D83" w:rsidRDefault="008C6D83">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8C6D83" w:rsidRDefault="008C6D83">
      <w:pPr>
        <w:pStyle w:val="ConsPlusNormal"/>
        <w:spacing w:before="220"/>
        <w:ind w:firstLine="540"/>
        <w:jc w:val="both"/>
      </w:pPr>
      <w:bookmarkStart w:id="2" w:name="P56"/>
      <w:bookmarkEnd w:id="2"/>
      <w:r>
        <w:t>12. Устанавливаются следующие категории торговых объектов (территорий):</w:t>
      </w:r>
    </w:p>
    <w:p w:rsidR="008C6D83" w:rsidRDefault="008C6D83">
      <w:pPr>
        <w:pStyle w:val="ConsPlusNormal"/>
        <w:spacing w:before="220"/>
        <w:ind w:firstLine="540"/>
        <w:jc w:val="both"/>
      </w:pPr>
      <w:r>
        <w:t>а) торговые объекты (территории) первой категории, к которой относятся:</w:t>
      </w:r>
    </w:p>
    <w:p w:rsidR="008C6D83" w:rsidRDefault="008C6D83">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8C6D83" w:rsidRDefault="008C6D83">
      <w:pPr>
        <w:pStyle w:val="ConsPlusNormal"/>
        <w:spacing w:before="220"/>
        <w:ind w:firstLine="540"/>
        <w:jc w:val="both"/>
      </w:pPr>
      <w:proofErr w:type="gramStart"/>
      <w: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8C6D83" w:rsidRDefault="008C6D83">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8C6D83" w:rsidRDefault="008C6D83">
      <w:pPr>
        <w:pStyle w:val="ConsPlusNormal"/>
        <w:spacing w:before="220"/>
        <w:ind w:firstLine="540"/>
        <w:jc w:val="both"/>
      </w:pPr>
      <w:r>
        <w:t>б) торговые объекты (территории) второй категории, к которой относятся:</w:t>
      </w:r>
    </w:p>
    <w:p w:rsidR="008C6D83" w:rsidRDefault="008C6D83">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8C6D83" w:rsidRDefault="008C6D83">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8C6D83" w:rsidRDefault="008C6D83">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8C6D83" w:rsidRDefault="008C6D83">
      <w:pPr>
        <w:pStyle w:val="ConsPlusNormal"/>
        <w:spacing w:before="220"/>
        <w:ind w:firstLine="540"/>
        <w:jc w:val="both"/>
      </w:pPr>
      <w:r>
        <w:t>в) торговые объекты (территории) третьей категории, к которой относятся:</w:t>
      </w:r>
    </w:p>
    <w:p w:rsidR="008C6D83" w:rsidRDefault="008C6D83">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8C6D83" w:rsidRDefault="008C6D83">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8C6D83" w:rsidRDefault="008C6D83">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8C6D83" w:rsidRDefault="008C6D83">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8C6D83" w:rsidRDefault="008C6D83">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w:t>
      </w:r>
      <w:r>
        <w:lastRenderedPageBreak/>
        <w:t xml:space="preserve">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8C6D83" w:rsidRDefault="008C6D83">
      <w:pPr>
        <w:pStyle w:val="ConsPlusNormal"/>
        <w:spacing w:before="220"/>
        <w:ind w:firstLine="540"/>
        <w:jc w:val="both"/>
      </w:pPr>
      <w:r>
        <w:t>Срок работы комиссии составляет 30 рабочих дней.</w:t>
      </w:r>
    </w:p>
    <w:p w:rsidR="008C6D83" w:rsidRDefault="008C6D83">
      <w:pPr>
        <w:pStyle w:val="ConsPlusNormal"/>
        <w:spacing w:before="220"/>
        <w:ind w:firstLine="540"/>
        <w:jc w:val="both"/>
      </w:pPr>
      <w:r>
        <w:t>15. В состав комиссии включаются:</w:t>
      </w:r>
    </w:p>
    <w:p w:rsidR="008C6D83" w:rsidRDefault="008C6D83">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8C6D83" w:rsidRDefault="008C6D83">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8C6D83" w:rsidRDefault="008C6D83">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8C6D83" w:rsidRDefault="008C6D83">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8C6D83" w:rsidRDefault="008C6D83">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8C6D83" w:rsidRDefault="008C6D83">
      <w:pPr>
        <w:pStyle w:val="ConsPlusNormal"/>
        <w:spacing w:before="220"/>
        <w:ind w:firstLine="540"/>
        <w:jc w:val="both"/>
      </w:pPr>
      <w:r>
        <w:t>17. В ходе своей работы комиссия:</w:t>
      </w:r>
    </w:p>
    <w:p w:rsidR="008C6D83" w:rsidRDefault="008C6D83">
      <w:pPr>
        <w:pStyle w:val="ConsPlusNormal"/>
        <w:spacing w:before="220"/>
        <w:ind w:firstLine="540"/>
        <w:jc w:val="both"/>
      </w:pPr>
      <w:r>
        <w:t>а) осуществляет сбор и анализ исходных данных о торговом объекте (территории);</w:t>
      </w:r>
    </w:p>
    <w:p w:rsidR="008C6D83" w:rsidRDefault="008C6D83">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8C6D83" w:rsidRDefault="008C6D83">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8C6D83" w:rsidRDefault="008C6D83">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8C6D83" w:rsidRDefault="008C6D83">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8C6D83" w:rsidRDefault="008C6D83">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8C6D83" w:rsidRDefault="008C6D83">
      <w:pPr>
        <w:pStyle w:val="ConsPlusNormal"/>
        <w:spacing w:before="220"/>
        <w:ind w:firstLine="540"/>
        <w:jc w:val="both"/>
      </w:pPr>
      <w:r>
        <w:t xml:space="preserve">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w:t>
      </w:r>
      <w:r>
        <w:lastRenderedPageBreak/>
        <w:t>объема расходов на выполнение соответствующих мероприятий и источников финансирования.</w:t>
      </w:r>
    </w:p>
    <w:p w:rsidR="008C6D83" w:rsidRDefault="008C6D83">
      <w:pPr>
        <w:pStyle w:val="ConsPlusNormal"/>
        <w:spacing w:before="22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8C6D83" w:rsidRDefault="008C6D83">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8C6D83" w:rsidRDefault="008C6D83">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8C6D83" w:rsidRDefault="008C6D83">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8C6D83" w:rsidRDefault="008C6D83">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8C6D83" w:rsidRDefault="008C6D83">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C6D83" w:rsidRDefault="008C6D83">
      <w:pPr>
        <w:pStyle w:val="ConsPlusNormal"/>
        <w:jc w:val="both"/>
      </w:pPr>
    </w:p>
    <w:p w:rsidR="008C6D83" w:rsidRDefault="008C6D83">
      <w:pPr>
        <w:pStyle w:val="ConsPlusTitle"/>
        <w:jc w:val="center"/>
        <w:outlineLvl w:val="1"/>
      </w:pPr>
      <w:r>
        <w:t>III. Паспорт безопасности торгового объекта (территории)</w:t>
      </w:r>
    </w:p>
    <w:p w:rsidR="008C6D83" w:rsidRDefault="008C6D83">
      <w:pPr>
        <w:pStyle w:val="ConsPlusNormal"/>
        <w:jc w:val="both"/>
      </w:pPr>
    </w:p>
    <w:p w:rsidR="008C6D83" w:rsidRDefault="008C6D83">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8C6D83" w:rsidRDefault="008C6D83">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8C6D83" w:rsidRDefault="008C6D83">
      <w:pPr>
        <w:pStyle w:val="ConsPlusNormal"/>
        <w:spacing w:before="220"/>
        <w:ind w:firstLine="540"/>
        <w:jc w:val="both"/>
      </w:pPr>
      <w:proofErr w:type="gramStart"/>
      <w:r>
        <w:t xml:space="preserve">Паспорт безопасности в течение 30 дней со дня его составления подлежит согласованию с </w:t>
      </w:r>
      <w:r>
        <w:lastRenderedPageBreak/>
        <w:t>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8C6D83" w:rsidRDefault="008C6D83">
      <w:pPr>
        <w:pStyle w:val="ConsPlusNormal"/>
        <w:spacing w:before="220"/>
        <w:ind w:firstLine="540"/>
        <w:jc w:val="both"/>
      </w:pPr>
      <w:r>
        <w:t>22. Паспорт безопасности составляется в 2 экземплярах.</w:t>
      </w:r>
    </w:p>
    <w:p w:rsidR="008C6D83" w:rsidRDefault="008C6D83">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8C6D83" w:rsidRDefault="008C6D83">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8C6D83" w:rsidRDefault="008C6D83">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8C6D83" w:rsidRDefault="008C6D83">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C6D83" w:rsidRDefault="008C6D83">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C6D83" w:rsidRDefault="008C6D83">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8C6D83" w:rsidRDefault="008C6D83">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8C6D83" w:rsidRDefault="008C6D83">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8C6D83" w:rsidRDefault="008C6D83">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8C6D83" w:rsidRDefault="008C6D83">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8C6D83" w:rsidRDefault="008C6D83">
      <w:pPr>
        <w:pStyle w:val="ConsPlusNormal"/>
        <w:spacing w:before="220"/>
        <w:ind w:firstLine="540"/>
        <w:jc w:val="both"/>
      </w:pPr>
      <w:r>
        <w:t>а) изменение основного предназначения торгового объекта (территории);</w:t>
      </w:r>
    </w:p>
    <w:p w:rsidR="008C6D83" w:rsidRDefault="008C6D83">
      <w:pPr>
        <w:pStyle w:val="ConsPlusNormal"/>
        <w:spacing w:before="220"/>
        <w:ind w:firstLine="540"/>
        <w:jc w:val="both"/>
      </w:pPr>
      <w:r>
        <w:t>б) изменение общей площади и границ торгового объекта (территории);</w:t>
      </w:r>
    </w:p>
    <w:p w:rsidR="008C6D83" w:rsidRDefault="008C6D83">
      <w:pPr>
        <w:pStyle w:val="ConsPlusNormal"/>
        <w:spacing w:before="220"/>
        <w:ind w:firstLine="540"/>
        <w:jc w:val="both"/>
      </w:pPr>
      <w:r>
        <w:lastRenderedPageBreak/>
        <w:t>в) изменение сил и средств, привлекаемых для обеспечения антитеррористической защищенности торгового объекта (территории).</w:t>
      </w:r>
    </w:p>
    <w:p w:rsidR="008C6D83" w:rsidRDefault="008C6D83">
      <w:pPr>
        <w:pStyle w:val="ConsPlusNormal"/>
        <w:jc w:val="both"/>
      </w:pPr>
    </w:p>
    <w:p w:rsidR="008C6D83" w:rsidRDefault="008C6D83">
      <w:pPr>
        <w:pStyle w:val="ConsPlusTitle"/>
        <w:jc w:val="center"/>
        <w:outlineLvl w:val="1"/>
      </w:pPr>
      <w:r>
        <w:t>IV. Меры по обеспечению антитеррористической защищенности</w:t>
      </w:r>
    </w:p>
    <w:p w:rsidR="008C6D83" w:rsidRDefault="008C6D83">
      <w:pPr>
        <w:pStyle w:val="ConsPlusTitle"/>
        <w:jc w:val="center"/>
      </w:pPr>
      <w:r>
        <w:t>торговых объектов (территорий)</w:t>
      </w:r>
    </w:p>
    <w:p w:rsidR="008C6D83" w:rsidRDefault="008C6D83">
      <w:pPr>
        <w:pStyle w:val="ConsPlusNormal"/>
        <w:jc w:val="both"/>
      </w:pPr>
    </w:p>
    <w:p w:rsidR="008C6D83" w:rsidRDefault="008C6D83">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8C6D83" w:rsidRDefault="008C6D83">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8C6D83" w:rsidRDefault="008C6D83">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8C6D83" w:rsidRDefault="008C6D83">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8C6D83" w:rsidRDefault="008C6D83">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8C6D83" w:rsidRDefault="008C6D83">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8C6D83" w:rsidRDefault="008C6D83">
      <w:pPr>
        <w:pStyle w:val="ConsPlusNormal"/>
        <w:spacing w:before="220"/>
        <w:ind w:firstLine="540"/>
        <w:jc w:val="both"/>
      </w:pPr>
      <w:r>
        <w:t xml:space="preserve">д)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8C6D83" w:rsidRDefault="008C6D83">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8C6D83" w:rsidRDefault="008C6D83">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8C6D83" w:rsidRDefault="008C6D83">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8C6D83" w:rsidRDefault="008C6D83">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8C6D83" w:rsidRDefault="008C6D83">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8C6D83" w:rsidRDefault="008C6D83">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8C6D83" w:rsidRDefault="008C6D83">
      <w:pPr>
        <w:pStyle w:val="ConsPlusNormal"/>
        <w:spacing w:before="220"/>
        <w:ind w:firstLine="540"/>
        <w:jc w:val="both"/>
      </w:pPr>
      <w:r>
        <w:t xml:space="preserve">д) информирование работников торгового объекта (территории) о требованиях к </w:t>
      </w:r>
      <w:r>
        <w:lastRenderedPageBreak/>
        <w:t>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8C6D83" w:rsidRDefault="008C6D83">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8C6D83" w:rsidRDefault="008C6D83">
      <w:pPr>
        <w:pStyle w:val="ConsPlusNormal"/>
        <w:spacing w:before="220"/>
        <w:ind w:firstLine="540"/>
        <w:jc w:val="both"/>
      </w:pPr>
      <w:r>
        <w:t>30. Торговый объект (территория) независимо от его категории оборудуется:</w:t>
      </w:r>
    </w:p>
    <w:p w:rsidR="008C6D83" w:rsidRDefault="008C6D83">
      <w:pPr>
        <w:pStyle w:val="ConsPlusNormal"/>
        <w:spacing w:before="220"/>
        <w:ind w:firstLine="540"/>
        <w:jc w:val="both"/>
      </w:pPr>
      <w:r>
        <w:t>а) системой видеонаблюдения;</w:t>
      </w:r>
    </w:p>
    <w:p w:rsidR="008C6D83" w:rsidRDefault="008C6D83">
      <w:pPr>
        <w:pStyle w:val="ConsPlusNormal"/>
        <w:spacing w:before="220"/>
        <w:ind w:firstLine="540"/>
        <w:jc w:val="both"/>
      </w:pPr>
      <w:r>
        <w:t>б) системой оповещения и управления эвакуацией;</w:t>
      </w:r>
    </w:p>
    <w:p w:rsidR="008C6D83" w:rsidRDefault="008C6D83">
      <w:pPr>
        <w:pStyle w:val="ConsPlusNormal"/>
        <w:spacing w:before="220"/>
        <w:ind w:firstLine="540"/>
        <w:jc w:val="both"/>
      </w:pPr>
      <w:r>
        <w:t>в) системой освещения.</w:t>
      </w:r>
    </w:p>
    <w:p w:rsidR="008C6D83" w:rsidRDefault="008C6D83">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8C6D83" w:rsidRDefault="008C6D83">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8C6D83" w:rsidRDefault="008C6D83">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8C6D83" w:rsidRDefault="008C6D83">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8C6D83" w:rsidRDefault="008C6D83">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8C6D83" w:rsidRDefault="008C6D83">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8C6D83" w:rsidRDefault="008C6D83">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8C6D83" w:rsidRDefault="008C6D83">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8C6D83" w:rsidRDefault="008C6D83">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8C6D83" w:rsidRDefault="008C6D83">
      <w:pPr>
        <w:pStyle w:val="ConsPlusNormal"/>
        <w:spacing w:before="220"/>
        <w:ind w:firstLine="540"/>
        <w:jc w:val="both"/>
      </w:pPr>
      <w:proofErr w:type="gramStart"/>
      <w:r>
        <w:t xml:space="preserve">Режимы усиления противодействия терроризму предусматривают выполнение </w:t>
      </w:r>
      <w:r>
        <w:lastRenderedPageBreak/>
        <w:t xml:space="preserve">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C6D83" w:rsidRDefault="008C6D83">
      <w:pPr>
        <w:pStyle w:val="ConsPlusNormal"/>
        <w:jc w:val="both"/>
      </w:pPr>
    </w:p>
    <w:p w:rsidR="008C6D83" w:rsidRDefault="008C6D83">
      <w:pPr>
        <w:pStyle w:val="ConsPlusTitle"/>
        <w:jc w:val="center"/>
        <w:outlineLvl w:val="1"/>
      </w:pPr>
      <w:r>
        <w:t>V. Порядок информирования об угрозе совершения</w:t>
      </w:r>
    </w:p>
    <w:p w:rsidR="008C6D83" w:rsidRDefault="008C6D83">
      <w:pPr>
        <w:pStyle w:val="ConsPlusTitle"/>
        <w:jc w:val="center"/>
      </w:pPr>
      <w:r>
        <w:t>или о совершении террористического акта на торговом объекте</w:t>
      </w:r>
    </w:p>
    <w:p w:rsidR="008C6D83" w:rsidRDefault="008C6D83">
      <w:pPr>
        <w:pStyle w:val="ConsPlusTitle"/>
        <w:jc w:val="center"/>
      </w:pPr>
      <w:r>
        <w:t>(территории) и реагирования на полученную информацию</w:t>
      </w:r>
    </w:p>
    <w:p w:rsidR="008C6D83" w:rsidRDefault="008C6D83">
      <w:pPr>
        <w:pStyle w:val="ConsPlusNormal"/>
        <w:jc w:val="both"/>
      </w:pPr>
    </w:p>
    <w:p w:rsidR="008C6D83" w:rsidRDefault="008C6D83">
      <w:pPr>
        <w:pStyle w:val="ConsPlusNormal"/>
        <w:ind w:firstLine="540"/>
        <w:jc w:val="both"/>
      </w:pPr>
      <w:bookmarkStart w:id="3" w:name="P150"/>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8C6D83" w:rsidRDefault="008C6D83">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8C6D83" w:rsidRDefault="008C6D83">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8C6D83" w:rsidRDefault="008C6D83">
      <w:pPr>
        <w:pStyle w:val="ConsPlusNormal"/>
        <w:spacing w:before="220"/>
        <w:ind w:firstLine="540"/>
        <w:jc w:val="both"/>
      </w:pPr>
      <w:r>
        <w:t>б) наименование торгового объекта (территории) и его точный адрес;</w:t>
      </w:r>
    </w:p>
    <w:p w:rsidR="008C6D83" w:rsidRDefault="008C6D83">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8C6D83" w:rsidRDefault="008C6D83">
      <w:pPr>
        <w:pStyle w:val="ConsPlusNormal"/>
        <w:spacing w:before="220"/>
        <w:ind w:firstLine="540"/>
        <w:jc w:val="both"/>
      </w:pPr>
      <w:r>
        <w:t>г) количество находящихся на торговом объекте (территории) людей;</w:t>
      </w:r>
    </w:p>
    <w:p w:rsidR="008C6D83" w:rsidRDefault="008C6D83">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C6D83" w:rsidRDefault="008C6D83">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8C6D83" w:rsidRDefault="008C6D83">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C6D83" w:rsidRDefault="008C6D83">
      <w:pPr>
        <w:pStyle w:val="ConsPlusNormal"/>
        <w:spacing w:before="220"/>
        <w:ind w:firstLine="540"/>
        <w:jc w:val="both"/>
      </w:pPr>
      <w:r>
        <w:t xml:space="preserve">40. При обнаружении угрозы совершения террористического акта на торговом объекте (территории), получении информации об угрозе совершения или о совершении </w:t>
      </w:r>
      <w:r>
        <w:lastRenderedPageBreak/>
        <w:t>террористического акта руководитель объекта обеспечивает:</w:t>
      </w:r>
    </w:p>
    <w:p w:rsidR="008C6D83" w:rsidRDefault="008C6D83">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8C6D83" w:rsidRDefault="008C6D83">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8C6D83" w:rsidRDefault="008C6D83">
      <w:pPr>
        <w:pStyle w:val="ConsPlusNormal"/>
        <w:spacing w:before="220"/>
        <w:ind w:firstLine="540"/>
        <w:jc w:val="both"/>
      </w:pPr>
      <w:r>
        <w:t>в) эвакуацию людей;</w:t>
      </w:r>
    </w:p>
    <w:p w:rsidR="008C6D83" w:rsidRDefault="008C6D83">
      <w:pPr>
        <w:pStyle w:val="ConsPlusNormal"/>
        <w:spacing w:before="220"/>
        <w:ind w:firstLine="540"/>
        <w:jc w:val="both"/>
      </w:pPr>
      <w:r>
        <w:t>г) усиление охраны торгового объекта (территории);</w:t>
      </w:r>
    </w:p>
    <w:p w:rsidR="008C6D83" w:rsidRDefault="008C6D83">
      <w:pPr>
        <w:pStyle w:val="ConsPlusNormal"/>
        <w:spacing w:before="220"/>
        <w:ind w:firstLine="540"/>
        <w:jc w:val="both"/>
      </w:pPr>
      <w: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8C6D83" w:rsidRDefault="008C6D83">
      <w:pPr>
        <w:pStyle w:val="ConsPlusNormal"/>
        <w:jc w:val="both"/>
      </w:pPr>
    </w:p>
    <w:p w:rsidR="008C6D83" w:rsidRDefault="008C6D83">
      <w:pPr>
        <w:pStyle w:val="ConsPlusTitle"/>
        <w:jc w:val="center"/>
        <w:outlineLvl w:val="1"/>
      </w:pPr>
      <w:r>
        <w:t xml:space="preserve">VI. Контроль за обеспечением </w:t>
      </w:r>
      <w:proofErr w:type="gramStart"/>
      <w:r>
        <w:t>антитеррористической</w:t>
      </w:r>
      <w:proofErr w:type="gramEnd"/>
    </w:p>
    <w:p w:rsidR="008C6D83" w:rsidRDefault="008C6D83">
      <w:pPr>
        <w:pStyle w:val="ConsPlusTitle"/>
        <w:jc w:val="center"/>
      </w:pPr>
      <w:r>
        <w:t>защищенности торговых объектов (территорий)</w:t>
      </w:r>
    </w:p>
    <w:p w:rsidR="008C6D83" w:rsidRDefault="008C6D83">
      <w:pPr>
        <w:pStyle w:val="ConsPlusNormal"/>
        <w:jc w:val="both"/>
      </w:pPr>
    </w:p>
    <w:p w:rsidR="008C6D83" w:rsidRDefault="008C6D83">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C6D83" w:rsidRDefault="008C6D83">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8C6D83" w:rsidRDefault="008C6D83">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8C6D83" w:rsidRDefault="008C6D83">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8C6D83" w:rsidRDefault="008C6D83">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8C6D83" w:rsidRDefault="008C6D83">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8C6D83" w:rsidRDefault="008C6D83">
      <w:pPr>
        <w:pStyle w:val="ConsPlusNormal"/>
        <w:spacing w:before="220"/>
        <w:ind w:firstLine="540"/>
        <w:jc w:val="both"/>
      </w:pPr>
      <w:r>
        <w:t>44. Срок проведения плановых и внеплановых проверок не может превышать 10 рабочих дней.</w:t>
      </w:r>
    </w:p>
    <w:p w:rsidR="008C6D83" w:rsidRDefault="008C6D83">
      <w:pPr>
        <w:pStyle w:val="ConsPlusNormal"/>
        <w:spacing w:before="220"/>
        <w:ind w:firstLine="540"/>
        <w:jc w:val="both"/>
      </w:pPr>
      <w: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w:t>
      </w:r>
      <w:r>
        <w:lastRenderedPageBreak/>
        <w:t>антитеррористической защищенности торгового объекта (территории) и устранению выявленных недостатков.</w:t>
      </w:r>
    </w:p>
    <w:p w:rsidR="008C6D83" w:rsidRDefault="008C6D83">
      <w:pPr>
        <w:pStyle w:val="ConsPlusNormal"/>
        <w:jc w:val="both"/>
      </w:pPr>
    </w:p>
    <w:p w:rsidR="008C6D83" w:rsidRDefault="008C6D83">
      <w:pPr>
        <w:pStyle w:val="ConsPlusNormal"/>
        <w:jc w:val="both"/>
      </w:pPr>
    </w:p>
    <w:p w:rsidR="008C6D83" w:rsidRDefault="008C6D83">
      <w:pPr>
        <w:pStyle w:val="ConsPlusNormal"/>
        <w:jc w:val="both"/>
      </w:pPr>
    </w:p>
    <w:p w:rsidR="008C6D83" w:rsidRDefault="008C6D83">
      <w:pPr>
        <w:pStyle w:val="ConsPlusNormal"/>
        <w:jc w:val="both"/>
      </w:pPr>
    </w:p>
    <w:p w:rsidR="008C6D83" w:rsidRDefault="008C6D83">
      <w:pPr>
        <w:pStyle w:val="ConsPlusNormal"/>
        <w:jc w:val="both"/>
      </w:pPr>
    </w:p>
    <w:p w:rsidR="008C6D83" w:rsidRDefault="008C6D83">
      <w:pPr>
        <w:pStyle w:val="ConsPlusNormal"/>
        <w:jc w:val="right"/>
        <w:outlineLvl w:val="0"/>
      </w:pPr>
      <w:r>
        <w:t>Утверждена</w:t>
      </w:r>
    </w:p>
    <w:p w:rsidR="008C6D83" w:rsidRDefault="008C6D83">
      <w:pPr>
        <w:pStyle w:val="ConsPlusNormal"/>
        <w:jc w:val="right"/>
      </w:pPr>
      <w:r>
        <w:t>постановлением Правительства</w:t>
      </w:r>
    </w:p>
    <w:p w:rsidR="008C6D83" w:rsidRDefault="008C6D83">
      <w:pPr>
        <w:pStyle w:val="ConsPlusNormal"/>
        <w:jc w:val="right"/>
      </w:pPr>
      <w:r>
        <w:t>Российской Федерации</w:t>
      </w:r>
    </w:p>
    <w:p w:rsidR="008C6D83" w:rsidRDefault="008C6D83">
      <w:pPr>
        <w:pStyle w:val="ConsPlusNormal"/>
        <w:jc w:val="right"/>
      </w:pPr>
      <w:r>
        <w:t>от 19 октября 2017 г. N 1273</w:t>
      </w:r>
    </w:p>
    <w:p w:rsidR="008C6D83" w:rsidRDefault="008C6D83">
      <w:pPr>
        <w:pStyle w:val="ConsPlusNormal"/>
        <w:jc w:val="both"/>
      </w:pPr>
    </w:p>
    <w:p w:rsidR="008C6D83" w:rsidRDefault="008C6D83">
      <w:pPr>
        <w:pStyle w:val="ConsPlusNormal"/>
        <w:jc w:val="center"/>
      </w:pPr>
      <w:bookmarkStart w:id="4" w:name="P187"/>
      <w:bookmarkEnd w:id="4"/>
      <w:r>
        <w:t>ФОРМА ПАСПОРТА БЕЗОПАСНОСТИ ТОРГОВОГО ОБЪЕКТА (ТЕРРИТОРИИ)</w:t>
      </w:r>
    </w:p>
    <w:p w:rsidR="008C6D83" w:rsidRDefault="008C6D83">
      <w:pPr>
        <w:pStyle w:val="ConsPlusNormal"/>
        <w:jc w:val="both"/>
      </w:pPr>
    </w:p>
    <w:p w:rsidR="008C6D83" w:rsidRDefault="008C6D83">
      <w:pPr>
        <w:pStyle w:val="ConsPlusNonformat"/>
        <w:jc w:val="both"/>
      </w:pPr>
      <w:r>
        <w:t xml:space="preserve"> Срок действия паспорта                             _______________________</w:t>
      </w:r>
    </w:p>
    <w:p w:rsidR="008C6D83" w:rsidRDefault="008C6D83">
      <w:pPr>
        <w:pStyle w:val="ConsPlusNonformat"/>
        <w:jc w:val="both"/>
      </w:pPr>
      <w:r>
        <w:t>до "__" _________ 20__ г.                                  (пометка)</w:t>
      </w:r>
    </w:p>
    <w:p w:rsidR="008C6D83" w:rsidRDefault="008C6D83">
      <w:pPr>
        <w:pStyle w:val="ConsPlusNonformat"/>
        <w:jc w:val="both"/>
      </w:pPr>
    </w:p>
    <w:p w:rsidR="008C6D83" w:rsidRDefault="008C6D83">
      <w:pPr>
        <w:pStyle w:val="ConsPlusNonformat"/>
        <w:jc w:val="both"/>
      </w:pPr>
      <w:r>
        <w:t xml:space="preserve">                                                          Экз. N ______</w:t>
      </w:r>
    </w:p>
    <w:p w:rsidR="008C6D83" w:rsidRDefault="008C6D83">
      <w:pPr>
        <w:pStyle w:val="ConsPlusNonformat"/>
        <w:jc w:val="both"/>
      </w:pPr>
    </w:p>
    <w:p w:rsidR="008C6D83" w:rsidRDefault="008C6D83">
      <w:pPr>
        <w:pStyle w:val="ConsPlusNonformat"/>
        <w:jc w:val="both"/>
      </w:pPr>
      <w:r>
        <w:t xml:space="preserve">                                                     УТВЕРЖДАЮ</w:t>
      </w:r>
    </w:p>
    <w:p w:rsidR="008C6D83" w:rsidRDefault="008C6D83">
      <w:pPr>
        <w:pStyle w:val="ConsPlusNonformat"/>
        <w:jc w:val="both"/>
      </w:pPr>
      <w:r>
        <w:t xml:space="preserve">                                         __________________________________</w:t>
      </w:r>
    </w:p>
    <w:p w:rsidR="008C6D83" w:rsidRDefault="008C6D83">
      <w:pPr>
        <w:pStyle w:val="ConsPlusNonformat"/>
        <w:jc w:val="both"/>
      </w:pPr>
      <w:r>
        <w:t xml:space="preserve">                                         </w:t>
      </w:r>
      <w:proofErr w:type="gramStart"/>
      <w:r>
        <w:t>(правообладатель торгового объекта</w:t>
      </w:r>
      <w:proofErr w:type="gramEnd"/>
    </w:p>
    <w:p w:rsidR="008C6D83" w:rsidRDefault="008C6D83">
      <w:pPr>
        <w:pStyle w:val="ConsPlusNonformat"/>
        <w:jc w:val="both"/>
      </w:pPr>
      <w:r>
        <w:t xml:space="preserve">                                          (территории) либо </w:t>
      </w:r>
      <w:proofErr w:type="gramStart"/>
      <w:r>
        <w:t>уполномоченное</w:t>
      </w:r>
      <w:proofErr w:type="gramEnd"/>
    </w:p>
    <w:p w:rsidR="008C6D83" w:rsidRDefault="008C6D83">
      <w:pPr>
        <w:pStyle w:val="ConsPlusNonformat"/>
        <w:jc w:val="both"/>
      </w:pPr>
      <w:r>
        <w:t xml:space="preserve">                                                им должностное лицо)</w:t>
      </w:r>
    </w:p>
    <w:p w:rsidR="008C6D83" w:rsidRDefault="008C6D83">
      <w:pPr>
        <w:pStyle w:val="ConsPlusNonformat"/>
        <w:jc w:val="both"/>
      </w:pPr>
      <w:r>
        <w:t xml:space="preserve">                                         ___________ ______________________</w:t>
      </w:r>
    </w:p>
    <w:p w:rsidR="008C6D83" w:rsidRDefault="008C6D83">
      <w:pPr>
        <w:pStyle w:val="ConsPlusNonformat"/>
        <w:jc w:val="both"/>
      </w:pPr>
      <w:r>
        <w:t xml:space="preserve">                                          (подпись)        (ф.и.</w:t>
      </w:r>
      <w:proofErr w:type="gramStart"/>
      <w:r>
        <w:t>о</w:t>
      </w:r>
      <w:proofErr w:type="gramEnd"/>
      <w:r>
        <w:t>.)</w:t>
      </w:r>
    </w:p>
    <w:p w:rsidR="008C6D83" w:rsidRDefault="008C6D83">
      <w:pPr>
        <w:pStyle w:val="ConsPlusNonformat"/>
        <w:jc w:val="both"/>
      </w:pPr>
    </w:p>
    <w:p w:rsidR="008C6D83" w:rsidRDefault="008C6D83">
      <w:pPr>
        <w:pStyle w:val="ConsPlusNonformat"/>
        <w:jc w:val="both"/>
      </w:pPr>
      <w:r>
        <w:t xml:space="preserve">                                               "__" _________ 20__ г.</w:t>
      </w:r>
    </w:p>
    <w:p w:rsidR="008C6D83" w:rsidRDefault="008C6D83">
      <w:pPr>
        <w:pStyle w:val="ConsPlusNonformat"/>
        <w:jc w:val="both"/>
      </w:pPr>
    </w:p>
    <w:p w:rsidR="008C6D83" w:rsidRDefault="008C6D83">
      <w:pPr>
        <w:pStyle w:val="ConsPlusNonformat"/>
        <w:jc w:val="both"/>
      </w:pPr>
      <w:r>
        <w:t xml:space="preserve">            СОГЛАСОВАНО                            </w:t>
      </w:r>
      <w:proofErr w:type="gramStart"/>
      <w:r>
        <w:t>СОГЛАСОВАНО</w:t>
      </w:r>
      <w:proofErr w:type="gramEnd"/>
    </w:p>
    <w:p w:rsidR="008C6D83" w:rsidRDefault="008C6D83">
      <w:pPr>
        <w:pStyle w:val="ConsPlusNonformat"/>
        <w:jc w:val="both"/>
      </w:pPr>
    </w:p>
    <w:p w:rsidR="008C6D83" w:rsidRDefault="008C6D83">
      <w:pPr>
        <w:pStyle w:val="ConsPlusNonformat"/>
        <w:jc w:val="both"/>
      </w:pPr>
      <w:r>
        <w:t>_____________________________________ _____________________________________</w:t>
      </w:r>
    </w:p>
    <w:p w:rsidR="008C6D83" w:rsidRDefault="008C6D83">
      <w:pPr>
        <w:pStyle w:val="ConsPlusNonformat"/>
        <w:jc w:val="both"/>
      </w:pPr>
      <w:proofErr w:type="gramStart"/>
      <w:r>
        <w:t>(руководитель территориального органа (руководитель территориального органа</w:t>
      </w:r>
      <w:proofErr w:type="gramEnd"/>
    </w:p>
    <w:p w:rsidR="008C6D83" w:rsidRDefault="008C6D83">
      <w:pPr>
        <w:pStyle w:val="ConsPlusNonformat"/>
        <w:jc w:val="both"/>
      </w:pPr>
      <w:r>
        <w:t xml:space="preserve"> безопасности либо </w:t>
      </w:r>
      <w:proofErr w:type="gramStart"/>
      <w:r>
        <w:t>уполномоченное</w:t>
      </w:r>
      <w:proofErr w:type="gramEnd"/>
      <w:r>
        <w:t xml:space="preserve"> им       Росгвардии или подразделения</w:t>
      </w:r>
    </w:p>
    <w:p w:rsidR="008C6D83" w:rsidRDefault="008C6D83">
      <w:pPr>
        <w:pStyle w:val="ConsPlusNonformat"/>
        <w:jc w:val="both"/>
      </w:pPr>
      <w:r>
        <w:t xml:space="preserve">          должностное лицо)                вневедомственной охраны войск</w:t>
      </w:r>
    </w:p>
    <w:p w:rsidR="008C6D83" w:rsidRDefault="008C6D83">
      <w:pPr>
        <w:pStyle w:val="ConsPlusNonformat"/>
        <w:jc w:val="both"/>
      </w:pPr>
      <w:r>
        <w:t xml:space="preserve">                                          национальной гвардии Российской</w:t>
      </w:r>
    </w:p>
    <w:p w:rsidR="008C6D83" w:rsidRDefault="008C6D83">
      <w:pPr>
        <w:pStyle w:val="ConsPlusNonformat"/>
        <w:jc w:val="both"/>
      </w:pPr>
      <w:r>
        <w:t xml:space="preserve">                                          Федерации либо </w:t>
      </w:r>
      <w:proofErr w:type="gramStart"/>
      <w:r>
        <w:t>уполномоченное</w:t>
      </w:r>
      <w:proofErr w:type="gramEnd"/>
    </w:p>
    <w:p w:rsidR="008C6D83" w:rsidRDefault="008C6D83">
      <w:pPr>
        <w:pStyle w:val="ConsPlusNonformat"/>
        <w:jc w:val="both"/>
      </w:pPr>
      <w:r>
        <w:t xml:space="preserve">                                               им должностное лицо)</w:t>
      </w:r>
    </w:p>
    <w:p w:rsidR="008C6D83" w:rsidRDefault="008C6D83">
      <w:pPr>
        <w:pStyle w:val="ConsPlusNonformat"/>
        <w:jc w:val="both"/>
      </w:pPr>
    </w:p>
    <w:p w:rsidR="008C6D83" w:rsidRDefault="008C6D83">
      <w:pPr>
        <w:pStyle w:val="ConsPlusNonformat"/>
        <w:jc w:val="both"/>
      </w:pPr>
      <w:r>
        <w:t>___________ _________________________ ___________ _________________________</w:t>
      </w:r>
    </w:p>
    <w:p w:rsidR="008C6D83" w:rsidRDefault="008C6D83">
      <w:pPr>
        <w:pStyle w:val="ConsPlusNonformat"/>
        <w:jc w:val="both"/>
      </w:pPr>
      <w:r>
        <w:t xml:space="preserve"> (подпись)          (ф.и.о.)           (подпись)          (ф.и.</w:t>
      </w:r>
      <w:proofErr w:type="gramStart"/>
      <w:r>
        <w:t>о</w:t>
      </w:r>
      <w:proofErr w:type="gramEnd"/>
      <w:r>
        <w:t>.)</w:t>
      </w:r>
    </w:p>
    <w:p w:rsidR="008C6D83" w:rsidRDefault="008C6D83">
      <w:pPr>
        <w:pStyle w:val="ConsPlusNonformat"/>
        <w:jc w:val="both"/>
      </w:pPr>
    </w:p>
    <w:p w:rsidR="008C6D83" w:rsidRDefault="008C6D83">
      <w:pPr>
        <w:pStyle w:val="ConsPlusNonformat"/>
        <w:jc w:val="both"/>
      </w:pPr>
      <w:r>
        <w:t xml:space="preserve">     "__" ________________ 20__ г.        "__" ________________ 20__ г.</w:t>
      </w:r>
    </w:p>
    <w:p w:rsidR="008C6D83" w:rsidRDefault="008C6D83">
      <w:pPr>
        <w:pStyle w:val="ConsPlusNonformat"/>
        <w:jc w:val="both"/>
      </w:pPr>
    </w:p>
    <w:p w:rsidR="008C6D83" w:rsidRDefault="008C6D83">
      <w:pPr>
        <w:pStyle w:val="ConsPlusNonformat"/>
        <w:jc w:val="both"/>
      </w:pPr>
      <w:r>
        <w:t xml:space="preserve">            СОГЛАСОВАНО                            </w:t>
      </w:r>
      <w:proofErr w:type="gramStart"/>
      <w:r>
        <w:t>СОГЛАСОВАНО</w:t>
      </w:r>
      <w:proofErr w:type="gramEnd"/>
    </w:p>
    <w:p w:rsidR="008C6D83" w:rsidRDefault="008C6D83">
      <w:pPr>
        <w:pStyle w:val="ConsPlusNonformat"/>
        <w:jc w:val="both"/>
      </w:pPr>
    </w:p>
    <w:p w:rsidR="008C6D83" w:rsidRDefault="008C6D83">
      <w:pPr>
        <w:pStyle w:val="ConsPlusNonformat"/>
        <w:jc w:val="both"/>
      </w:pPr>
      <w:r>
        <w:t>_____________________________________ _____________________________________</w:t>
      </w:r>
    </w:p>
    <w:p w:rsidR="008C6D83" w:rsidRDefault="008C6D83">
      <w:pPr>
        <w:pStyle w:val="ConsPlusNonformat"/>
        <w:jc w:val="both"/>
      </w:pPr>
      <w:proofErr w:type="gramStart"/>
      <w:r>
        <w:t>(руководитель территориального органа (руководитель исполнительного органа</w:t>
      </w:r>
      <w:proofErr w:type="gramEnd"/>
    </w:p>
    <w:p w:rsidR="008C6D83" w:rsidRDefault="008C6D83">
      <w:pPr>
        <w:pStyle w:val="ConsPlusNonformat"/>
        <w:jc w:val="both"/>
      </w:pPr>
      <w:r>
        <w:t xml:space="preserve">  МЧС России либо уполномоченное им      государственной власти субъекта</w:t>
      </w:r>
    </w:p>
    <w:p w:rsidR="008C6D83" w:rsidRDefault="008C6D83">
      <w:pPr>
        <w:pStyle w:val="ConsPlusNonformat"/>
        <w:jc w:val="both"/>
      </w:pPr>
      <w:r>
        <w:t xml:space="preserve">         должностное лицо)                  Российской Федерации либо</w:t>
      </w:r>
    </w:p>
    <w:p w:rsidR="008C6D83" w:rsidRDefault="008C6D83">
      <w:pPr>
        <w:pStyle w:val="ConsPlusNonformat"/>
        <w:jc w:val="both"/>
      </w:pPr>
      <w:r>
        <w:t xml:space="preserve">                                       уполномоченное им должностное лицо)</w:t>
      </w:r>
    </w:p>
    <w:p w:rsidR="008C6D83" w:rsidRDefault="008C6D83">
      <w:pPr>
        <w:pStyle w:val="ConsPlusNonformat"/>
        <w:jc w:val="both"/>
      </w:pPr>
    </w:p>
    <w:p w:rsidR="008C6D83" w:rsidRDefault="008C6D83">
      <w:pPr>
        <w:pStyle w:val="ConsPlusNonformat"/>
        <w:jc w:val="both"/>
      </w:pPr>
      <w:r>
        <w:t>___________ _________________________ ___________ _________________________</w:t>
      </w:r>
    </w:p>
    <w:p w:rsidR="008C6D83" w:rsidRDefault="008C6D83">
      <w:pPr>
        <w:pStyle w:val="ConsPlusNonformat"/>
        <w:jc w:val="both"/>
      </w:pPr>
      <w:r>
        <w:t xml:space="preserve"> (подпись)          (ф.и.о.)           (подпись)          (ф.и.</w:t>
      </w:r>
      <w:proofErr w:type="gramStart"/>
      <w:r>
        <w:t>о</w:t>
      </w:r>
      <w:proofErr w:type="gramEnd"/>
      <w:r>
        <w:t>.)</w:t>
      </w:r>
    </w:p>
    <w:p w:rsidR="008C6D83" w:rsidRDefault="008C6D83">
      <w:pPr>
        <w:pStyle w:val="ConsPlusNonformat"/>
        <w:jc w:val="both"/>
      </w:pPr>
    </w:p>
    <w:p w:rsidR="008C6D83" w:rsidRDefault="008C6D83">
      <w:pPr>
        <w:pStyle w:val="ConsPlusNonformat"/>
        <w:jc w:val="both"/>
      </w:pPr>
      <w:r>
        <w:t xml:space="preserve">     "__" ________________ 20__ г.        "__" ________________ 20__ г.</w:t>
      </w:r>
    </w:p>
    <w:p w:rsidR="008C6D83" w:rsidRDefault="008C6D83">
      <w:pPr>
        <w:pStyle w:val="ConsPlusNonformat"/>
        <w:jc w:val="both"/>
      </w:pPr>
    </w:p>
    <w:p w:rsidR="008C6D83" w:rsidRDefault="008C6D83">
      <w:pPr>
        <w:pStyle w:val="ConsPlusNonformat"/>
        <w:jc w:val="both"/>
      </w:pPr>
      <w:r>
        <w:t xml:space="preserve">                           ПАСПОРТ БЕЗОПАСНОСТИ</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(наименование торгового объекта (территории)</w:t>
      </w:r>
      <w:proofErr w:type="gramEnd"/>
    </w:p>
    <w:p w:rsidR="008C6D83" w:rsidRDefault="008C6D83">
      <w:pPr>
        <w:pStyle w:val="ConsPlusNonformat"/>
        <w:jc w:val="both"/>
      </w:pPr>
      <w:r>
        <w:t xml:space="preserve">                    ___________________________________</w:t>
      </w:r>
    </w:p>
    <w:p w:rsidR="008C6D83" w:rsidRDefault="008C6D83">
      <w:pPr>
        <w:pStyle w:val="ConsPlusNonformat"/>
        <w:jc w:val="both"/>
      </w:pPr>
      <w:r>
        <w:lastRenderedPageBreak/>
        <w:t xml:space="preserve">                     (наименование населенного пункта)</w:t>
      </w:r>
    </w:p>
    <w:p w:rsidR="008C6D83" w:rsidRDefault="008C6D83">
      <w:pPr>
        <w:pStyle w:val="ConsPlusNonformat"/>
        <w:jc w:val="both"/>
      </w:pPr>
    </w:p>
    <w:p w:rsidR="008C6D83" w:rsidRDefault="008C6D83">
      <w:pPr>
        <w:pStyle w:val="ConsPlusNonformat"/>
        <w:jc w:val="both"/>
      </w:pPr>
      <w:r>
        <w:t xml:space="preserve">                                  20__ г.</w:t>
      </w:r>
    </w:p>
    <w:p w:rsidR="008C6D83" w:rsidRDefault="008C6D83">
      <w:pPr>
        <w:pStyle w:val="ConsPlusNonformat"/>
        <w:jc w:val="both"/>
      </w:pPr>
    </w:p>
    <w:p w:rsidR="008C6D83" w:rsidRDefault="008C6D83">
      <w:pPr>
        <w:pStyle w:val="ConsPlusNonformat"/>
        <w:jc w:val="both"/>
      </w:pPr>
      <w:r>
        <w:t xml:space="preserve">             I. Общие сведения о торговом объекте (территории)</w:t>
      </w:r>
    </w:p>
    <w:p w:rsidR="008C6D83" w:rsidRDefault="008C6D83">
      <w:pPr>
        <w:pStyle w:val="ConsPlusNonformat"/>
        <w:jc w:val="both"/>
      </w:pPr>
    </w:p>
    <w:p w:rsidR="008C6D83" w:rsidRDefault="008C6D83">
      <w:pPr>
        <w:pStyle w:val="ConsPlusNonformat"/>
        <w:jc w:val="both"/>
      </w:pPr>
      <w:r>
        <w:t>1. ________________________________________________________________________</w:t>
      </w:r>
    </w:p>
    <w:p w:rsidR="008C6D83" w:rsidRDefault="008C6D83">
      <w:pPr>
        <w:pStyle w:val="ConsPlusNonformat"/>
        <w:jc w:val="both"/>
      </w:pPr>
      <w:r>
        <w:t xml:space="preserve">          </w:t>
      </w:r>
      <w:proofErr w:type="gramStart"/>
      <w:r>
        <w:t>(адрес места расположения торгового объекта (территории)</w:t>
      </w:r>
      <w:proofErr w:type="gramEnd"/>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(категория торгового объекта (территории)</w:t>
      </w:r>
      <w:proofErr w:type="gramEnd"/>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(основное функциональное назначение, дата и реквизиты решения</w:t>
      </w:r>
      <w:proofErr w:type="gramEnd"/>
    </w:p>
    <w:p w:rsidR="008C6D83" w:rsidRDefault="008C6D83">
      <w:pPr>
        <w:pStyle w:val="ConsPlusNonformat"/>
        <w:jc w:val="both"/>
      </w:pPr>
      <w:r>
        <w:t xml:space="preserve">               об отнесении к торговому объекту (территории)</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(сведения о правообладателе торгового объекта (территории),</w:t>
      </w:r>
      <w:proofErr w:type="gramEnd"/>
    </w:p>
    <w:p w:rsidR="008C6D83" w:rsidRDefault="008C6D83">
      <w:pPr>
        <w:pStyle w:val="ConsPlusNonformat"/>
        <w:jc w:val="both"/>
      </w:pPr>
      <w:r>
        <w:t xml:space="preserve">                  фамилия, имя и отчество (при наличии),</w:t>
      </w:r>
    </w:p>
    <w:p w:rsidR="008C6D83" w:rsidRDefault="008C6D83">
      <w:pPr>
        <w:pStyle w:val="ConsPlusNonformat"/>
        <w:jc w:val="both"/>
      </w:pPr>
      <w:r>
        <w:t xml:space="preserve">                    телефоны, адрес электронной почты)</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(общая площадь (кв. метров), протяженность периметра (метров)</w:t>
      </w:r>
      <w:proofErr w:type="gramEnd"/>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proofErr w:type="gramStart"/>
      <w:r>
        <w:t>(результаты мониторинга количества людей (сотрудников, посетителей и др.),</w:t>
      </w:r>
      <w:proofErr w:type="gramEnd"/>
    </w:p>
    <w:p w:rsidR="008C6D83" w:rsidRDefault="008C6D83">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(характеристика территории, здания, сооружения и помещения</w:t>
      </w:r>
      <w:proofErr w:type="gramEnd"/>
    </w:p>
    <w:p w:rsidR="008C6D83" w:rsidRDefault="008C6D83">
      <w:pPr>
        <w:pStyle w:val="ConsPlusNonformat"/>
        <w:jc w:val="both"/>
      </w:pPr>
      <w:r>
        <w:t xml:space="preserve">      </w:t>
      </w:r>
      <w:proofErr w:type="gramStart"/>
      <w:r>
        <w:t>(этажность, количество входов, возможность проникновения через</w:t>
      </w:r>
      <w:proofErr w:type="gramEnd"/>
    </w:p>
    <w:p w:rsidR="008C6D83" w:rsidRDefault="008C6D83">
      <w:pPr>
        <w:pStyle w:val="ConsPlusNonformat"/>
        <w:jc w:val="both"/>
      </w:pPr>
      <w:r>
        <w:t xml:space="preserve">                  другие здания, сооружения и помещения)</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8C6D83" w:rsidRDefault="008C6D83">
      <w:pPr>
        <w:pStyle w:val="ConsPlusNonformat"/>
        <w:jc w:val="both"/>
      </w:pPr>
      <w:r>
        <w:t xml:space="preserve">    (территории), фамилия, имя и отчество (при наличии) руководителей,</w:t>
      </w:r>
    </w:p>
    <w:p w:rsidR="008C6D83" w:rsidRDefault="008C6D83">
      <w:pPr>
        <w:pStyle w:val="ConsPlusNonformat"/>
        <w:jc w:val="both"/>
      </w:pPr>
      <w:r>
        <w:t xml:space="preserve">                 служебный, мобильный, домашний телефоны)</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(краткая характеристика местности в районе расположения торгового</w:t>
      </w:r>
      <w:proofErr w:type="gramEnd"/>
    </w:p>
    <w:p w:rsidR="008C6D83" w:rsidRDefault="008C6D83">
      <w:pPr>
        <w:pStyle w:val="ConsPlusNonformat"/>
        <w:jc w:val="both"/>
      </w:pPr>
      <w:r>
        <w:t xml:space="preserve">                       объекта (территории), рельеф)</w:t>
      </w:r>
    </w:p>
    <w:p w:rsidR="008C6D83" w:rsidRDefault="008C6D83">
      <w:pPr>
        <w:pStyle w:val="ConsPlusNonformat"/>
        <w:jc w:val="both"/>
      </w:pPr>
      <w:r>
        <w:t xml:space="preserve">    2. Сведения об объектах, расположенных на торговом объекте (территории)</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8C6D83">
        <w:tc>
          <w:tcPr>
            <w:tcW w:w="566" w:type="dxa"/>
          </w:tcPr>
          <w:p w:rsidR="008C6D83" w:rsidRDefault="008C6D83">
            <w:pPr>
              <w:pStyle w:val="ConsPlusNormal"/>
              <w:jc w:val="center"/>
            </w:pPr>
            <w:r>
              <w:t xml:space="preserve">N </w:t>
            </w:r>
            <w:proofErr w:type="gramStart"/>
            <w:r>
              <w:t>п</w:t>
            </w:r>
            <w:proofErr w:type="gramEnd"/>
            <w:r>
              <w:t>/п</w:t>
            </w:r>
          </w:p>
        </w:tc>
        <w:tc>
          <w:tcPr>
            <w:tcW w:w="1848" w:type="dxa"/>
          </w:tcPr>
          <w:p w:rsidR="008C6D83" w:rsidRDefault="008C6D83">
            <w:pPr>
              <w:pStyle w:val="ConsPlusNormal"/>
              <w:jc w:val="center"/>
            </w:pPr>
            <w:r>
              <w:t>Наименование объекта</w:t>
            </w:r>
          </w:p>
        </w:tc>
        <w:tc>
          <w:tcPr>
            <w:tcW w:w="2976" w:type="dxa"/>
          </w:tcPr>
          <w:p w:rsidR="008C6D83" w:rsidRDefault="008C6D83">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8C6D83" w:rsidRDefault="008C6D83">
            <w:pPr>
              <w:pStyle w:val="ConsPlusNormal"/>
              <w:jc w:val="center"/>
            </w:pPr>
            <w:r>
              <w:t>Место расположения объекта</w:t>
            </w:r>
          </w:p>
        </w:tc>
        <w:tc>
          <w:tcPr>
            <w:tcW w:w="1814" w:type="dxa"/>
          </w:tcPr>
          <w:p w:rsidR="008C6D83" w:rsidRDefault="008C6D83">
            <w:pPr>
              <w:pStyle w:val="ConsPlusNormal"/>
              <w:jc w:val="center"/>
            </w:pPr>
            <w:r>
              <w:t>Сведения о технической укрепленности и организации охраны объекта</w:t>
            </w:r>
          </w:p>
        </w:tc>
      </w:tr>
      <w:tr w:rsidR="008C6D83">
        <w:tc>
          <w:tcPr>
            <w:tcW w:w="566" w:type="dxa"/>
          </w:tcPr>
          <w:p w:rsidR="008C6D83" w:rsidRDefault="008C6D83">
            <w:pPr>
              <w:pStyle w:val="ConsPlusNormal"/>
            </w:pPr>
          </w:p>
        </w:tc>
        <w:tc>
          <w:tcPr>
            <w:tcW w:w="1848" w:type="dxa"/>
          </w:tcPr>
          <w:p w:rsidR="008C6D83" w:rsidRDefault="008C6D83">
            <w:pPr>
              <w:pStyle w:val="ConsPlusNormal"/>
            </w:pPr>
          </w:p>
        </w:tc>
        <w:tc>
          <w:tcPr>
            <w:tcW w:w="2976" w:type="dxa"/>
          </w:tcPr>
          <w:p w:rsidR="008C6D83" w:rsidRDefault="008C6D83">
            <w:pPr>
              <w:pStyle w:val="ConsPlusNormal"/>
            </w:pPr>
          </w:p>
        </w:tc>
        <w:tc>
          <w:tcPr>
            <w:tcW w:w="1805" w:type="dxa"/>
          </w:tcPr>
          <w:p w:rsidR="008C6D83" w:rsidRDefault="008C6D83">
            <w:pPr>
              <w:pStyle w:val="ConsPlusNormal"/>
            </w:pPr>
          </w:p>
        </w:tc>
        <w:tc>
          <w:tcPr>
            <w:tcW w:w="1814"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3.  Сведения  об  объектах, расположенных в непосредственной близости </w:t>
      </w:r>
      <w:proofErr w:type="gramStart"/>
      <w:r>
        <w:t>к</w:t>
      </w:r>
      <w:proofErr w:type="gramEnd"/>
    </w:p>
    <w:p w:rsidR="008C6D83" w:rsidRDefault="008C6D83">
      <w:pPr>
        <w:pStyle w:val="ConsPlusNonformat"/>
        <w:jc w:val="both"/>
      </w:pPr>
      <w:r>
        <w:t>торговому объекту (территории)</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8C6D83">
        <w:tc>
          <w:tcPr>
            <w:tcW w:w="510" w:type="dxa"/>
          </w:tcPr>
          <w:p w:rsidR="008C6D83" w:rsidRDefault="008C6D83">
            <w:pPr>
              <w:pStyle w:val="ConsPlusNormal"/>
              <w:jc w:val="center"/>
            </w:pPr>
            <w:r>
              <w:t xml:space="preserve">N </w:t>
            </w:r>
            <w:proofErr w:type="gramStart"/>
            <w:r>
              <w:t>п</w:t>
            </w:r>
            <w:proofErr w:type="gramEnd"/>
            <w:r>
              <w:t>/п</w:t>
            </w:r>
          </w:p>
        </w:tc>
        <w:tc>
          <w:tcPr>
            <w:tcW w:w="1982" w:type="dxa"/>
          </w:tcPr>
          <w:p w:rsidR="008C6D83" w:rsidRDefault="008C6D83">
            <w:pPr>
              <w:pStyle w:val="ConsPlusNormal"/>
              <w:jc w:val="center"/>
            </w:pPr>
            <w:r>
              <w:t>Наименование объекта</w:t>
            </w:r>
          </w:p>
        </w:tc>
        <w:tc>
          <w:tcPr>
            <w:tcW w:w="2664" w:type="dxa"/>
          </w:tcPr>
          <w:p w:rsidR="008C6D83" w:rsidRDefault="008C6D83">
            <w:pPr>
              <w:pStyle w:val="ConsPlusNormal"/>
              <w:jc w:val="center"/>
            </w:pPr>
            <w:r>
              <w:t>Характеристика объекта по видам значимости и опасности</w:t>
            </w:r>
          </w:p>
        </w:tc>
        <w:tc>
          <w:tcPr>
            <w:tcW w:w="2050" w:type="dxa"/>
          </w:tcPr>
          <w:p w:rsidR="008C6D83" w:rsidRDefault="008C6D83">
            <w:pPr>
              <w:pStyle w:val="ConsPlusNormal"/>
              <w:jc w:val="center"/>
            </w:pPr>
            <w:r>
              <w:t>Сторона расположения объекта</w:t>
            </w:r>
          </w:p>
        </w:tc>
        <w:tc>
          <w:tcPr>
            <w:tcW w:w="1814" w:type="dxa"/>
          </w:tcPr>
          <w:p w:rsidR="008C6D83" w:rsidRDefault="008C6D83">
            <w:pPr>
              <w:pStyle w:val="ConsPlusNormal"/>
              <w:jc w:val="center"/>
            </w:pPr>
            <w:r>
              <w:t>Расстояние до объекта (метров)</w:t>
            </w:r>
          </w:p>
        </w:tc>
      </w:tr>
      <w:tr w:rsidR="008C6D83">
        <w:tc>
          <w:tcPr>
            <w:tcW w:w="510" w:type="dxa"/>
          </w:tcPr>
          <w:p w:rsidR="008C6D83" w:rsidRDefault="008C6D83">
            <w:pPr>
              <w:pStyle w:val="ConsPlusNormal"/>
            </w:pPr>
          </w:p>
        </w:tc>
        <w:tc>
          <w:tcPr>
            <w:tcW w:w="1982" w:type="dxa"/>
          </w:tcPr>
          <w:p w:rsidR="008C6D83" w:rsidRDefault="008C6D83">
            <w:pPr>
              <w:pStyle w:val="ConsPlusNormal"/>
            </w:pPr>
          </w:p>
        </w:tc>
        <w:tc>
          <w:tcPr>
            <w:tcW w:w="2664" w:type="dxa"/>
          </w:tcPr>
          <w:p w:rsidR="008C6D83" w:rsidRDefault="008C6D83">
            <w:pPr>
              <w:pStyle w:val="ConsPlusNormal"/>
            </w:pPr>
          </w:p>
        </w:tc>
        <w:tc>
          <w:tcPr>
            <w:tcW w:w="2050" w:type="dxa"/>
          </w:tcPr>
          <w:p w:rsidR="008C6D83" w:rsidRDefault="008C6D83">
            <w:pPr>
              <w:pStyle w:val="ConsPlusNormal"/>
            </w:pPr>
          </w:p>
        </w:tc>
        <w:tc>
          <w:tcPr>
            <w:tcW w:w="1814"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4.   Размещение   торгового   объекта   (территории)   по  отношению  </w:t>
      </w:r>
      <w:proofErr w:type="gramStart"/>
      <w:r>
        <w:t>к</w:t>
      </w:r>
      <w:proofErr w:type="gramEnd"/>
    </w:p>
    <w:p w:rsidR="008C6D83" w:rsidRDefault="008C6D83">
      <w:pPr>
        <w:pStyle w:val="ConsPlusNonformat"/>
        <w:jc w:val="both"/>
      </w:pPr>
      <w:r>
        <w:t>транспортным коммуникациям</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8C6D83">
        <w:tc>
          <w:tcPr>
            <w:tcW w:w="547" w:type="dxa"/>
          </w:tcPr>
          <w:p w:rsidR="008C6D83" w:rsidRDefault="008C6D83">
            <w:pPr>
              <w:pStyle w:val="ConsPlusNormal"/>
              <w:jc w:val="center"/>
            </w:pPr>
            <w:r>
              <w:t xml:space="preserve">N </w:t>
            </w:r>
            <w:proofErr w:type="gramStart"/>
            <w:r>
              <w:t>п</w:t>
            </w:r>
            <w:proofErr w:type="gramEnd"/>
            <w:r>
              <w:t>/п</w:t>
            </w:r>
          </w:p>
        </w:tc>
        <w:tc>
          <w:tcPr>
            <w:tcW w:w="4531" w:type="dxa"/>
          </w:tcPr>
          <w:p w:rsidR="008C6D83" w:rsidRDefault="008C6D83">
            <w:pPr>
              <w:pStyle w:val="ConsPlusNormal"/>
              <w:jc w:val="center"/>
            </w:pPr>
            <w:r>
              <w:t>Вид транспорта и транспортных коммуникаций</w:t>
            </w:r>
          </w:p>
        </w:tc>
        <w:tc>
          <w:tcPr>
            <w:tcW w:w="1987" w:type="dxa"/>
          </w:tcPr>
          <w:p w:rsidR="008C6D83" w:rsidRDefault="008C6D83">
            <w:pPr>
              <w:pStyle w:val="ConsPlusNormal"/>
              <w:jc w:val="center"/>
            </w:pPr>
            <w:r>
              <w:t xml:space="preserve">Наименование объекта транспортной </w:t>
            </w:r>
            <w:r>
              <w:lastRenderedPageBreak/>
              <w:t>коммуникации</w:t>
            </w:r>
          </w:p>
        </w:tc>
        <w:tc>
          <w:tcPr>
            <w:tcW w:w="1984" w:type="dxa"/>
          </w:tcPr>
          <w:p w:rsidR="008C6D83" w:rsidRDefault="008C6D83">
            <w:pPr>
              <w:pStyle w:val="ConsPlusNormal"/>
              <w:jc w:val="center"/>
            </w:pPr>
            <w:r>
              <w:lastRenderedPageBreak/>
              <w:t xml:space="preserve">Расстояние до транспортных коммуникаций </w:t>
            </w:r>
            <w:r>
              <w:lastRenderedPageBreak/>
              <w:t>(метров)</w:t>
            </w:r>
          </w:p>
        </w:tc>
      </w:tr>
      <w:tr w:rsidR="008C6D83">
        <w:tc>
          <w:tcPr>
            <w:tcW w:w="547" w:type="dxa"/>
          </w:tcPr>
          <w:p w:rsidR="008C6D83" w:rsidRDefault="008C6D83">
            <w:pPr>
              <w:pStyle w:val="ConsPlusNormal"/>
              <w:jc w:val="center"/>
            </w:pPr>
            <w:r>
              <w:lastRenderedPageBreak/>
              <w:t>1.</w:t>
            </w:r>
          </w:p>
        </w:tc>
        <w:tc>
          <w:tcPr>
            <w:tcW w:w="4531" w:type="dxa"/>
          </w:tcPr>
          <w:p w:rsidR="008C6D83" w:rsidRDefault="008C6D83">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8C6D83" w:rsidRDefault="008C6D83">
            <w:pPr>
              <w:pStyle w:val="ConsPlusNormal"/>
            </w:pPr>
          </w:p>
        </w:tc>
        <w:tc>
          <w:tcPr>
            <w:tcW w:w="1984" w:type="dxa"/>
          </w:tcPr>
          <w:p w:rsidR="008C6D83" w:rsidRDefault="008C6D83">
            <w:pPr>
              <w:pStyle w:val="ConsPlusNormal"/>
            </w:pPr>
          </w:p>
        </w:tc>
      </w:tr>
      <w:tr w:rsidR="008C6D83">
        <w:tc>
          <w:tcPr>
            <w:tcW w:w="547" w:type="dxa"/>
          </w:tcPr>
          <w:p w:rsidR="008C6D83" w:rsidRDefault="008C6D83">
            <w:pPr>
              <w:pStyle w:val="ConsPlusNormal"/>
              <w:jc w:val="center"/>
            </w:pPr>
            <w:r>
              <w:t>2.</w:t>
            </w:r>
          </w:p>
        </w:tc>
        <w:tc>
          <w:tcPr>
            <w:tcW w:w="4531" w:type="dxa"/>
          </w:tcPr>
          <w:p w:rsidR="008C6D83" w:rsidRDefault="008C6D83">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8C6D83" w:rsidRDefault="008C6D83">
            <w:pPr>
              <w:pStyle w:val="ConsPlusNormal"/>
            </w:pPr>
          </w:p>
        </w:tc>
        <w:tc>
          <w:tcPr>
            <w:tcW w:w="1984" w:type="dxa"/>
          </w:tcPr>
          <w:p w:rsidR="008C6D83" w:rsidRDefault="008C6D83">
            <w:pPr>
              <w:pStyle w:val="ConsPlusNormal"/>
            </w:pPr>
          </w:p>
        </w:tc>
      </w:tr>
      <w:tr w:rsidR="008C6D83">
        <w:tc>
          <w:tcPr>
            <w:tcW w:w="547" w:type="dxa"/>
          </w:tcPr>
          <w:p w:rsidR="008C6D83" w:rsidRDefault="008C6D83">
            <w:pPr>
              <w:pStyle w:val="ConsPlusNormal"/>
              <w:jc w:val="center"/>
            </w:pPr>
            <w:r>
              <w:t>3.</w:t>
            </w:r>
          </w:p>
        </w:tc>
        <w:tc>
          <w:tcPr>
            <w:tcW w:w="4531" w:type="dxa"/>
          </w:tcPr>
          <w:p w:rsidR="008C6D83" w:rsidRDefault="008C6D83">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8C6D83" w:rsidRDefault="008C6D83">
            <w:pPr>
              <w:pStyle w:val="ConsPlusNormal"/>
            </w:pPr>
          </w:p>
        </w:tc>
        <w:tc>
          <w:tcPr>
            <w:tcW w:w="1984" w:type="dxa"/>
          </w:tcPr>
          <w:p w:rsidR="008C6D83" w:rsidRDefault="008C6D83">
            <w:pPr>
              <w:pStyle w:val="ConsPlusNormal"/>
            </w:pPr>
          </w:p>
        </w:tc>
      </w:tr>
      <w:tr w:rsidR="008C6D83">
        <w:tc>
          <w:tcPr>
            <w:tcW w:w="547" w:type="dxa"/>
          </w:tcPr>
          <w:p w:rsidR="008C6D83" w:rsidRDefault="008C6D83">
            <w:pPr>
              <w:pStyle w:val="ConsPlusNormal"/>
              <w:jc w:val="center"/>
            </w:pPr>
            <w:r>
              <w:t>4.</w:t>
            </w:r>
          </w:p>
        </w:tc>
        <w:tc>
          <w:tcPr>
            <w:tcW w:w="4531" w:type="dxa"/>
          </w:tcPr>
          <w:p w:rsidR="008C6D83" w:rsidRDefault="008C6D83">
            <w:pPr>
              <w:pStyle w:val="ConsPlusNormal"/>
            </w:pPr>
            <w:proofErr w:type="gramStart"/>
            <w:r>
              <w:t>Водный</w:t>
            </w:r>
            <w:proofErr w:type="gramEnd"/>
            <w:r>
              <w:t xml:space="preserve"> (морские и речные порты, причалы)</w:t>
            </w:r>
          </w:p>
        </w:tc>
        <w:tc>
          <w:tcPr>
            <w:tcW w:w="1987" w:type="dxa"/>
          </w:tcPr>
          <w:p w:rsidR="008C6D83" w:rsidRDefault="008C6D83">
            <w:pPr>
              <w:pStyle w:val="ConsPlusNormal"/>
            </w:pPr>
          </w:p>
        </w:tc>
        <w:tc>
          <w:tcPr>
            <w:tcW w:w="1984" w:type="dxa"/>
          </w:tcPr>
          <w:p w:rsidR="008C6D83" w:rsidRDefault="008C6D83">
            <w:pPr>
              <w:pStyle w:val="ConsPlusNormal"/>
            </w:pPr>
          </w:p>
        </w:tc>
      </w:tr>
      <w:tr w:rsidR="008C6D83">
        <w:tc>
          <w:tcPr>
            <w:tcW w:w="547" w:type="dxa"/>
          </w:tcPr>
          <w:p w:rsidR="008C6D83" w:rsidRDefault="008C6D83">
            <w:pPr>
              <w:pStyle w:val="ConsPlusNormal"/>
              <w:jc w:val="center"/>
            </w:pPr>
            <w:r>
              <w:t>5.</w:t>
            </w:r>
          </w:p>
        </w:tc>
        <w:tc>
          <w:tcPr>
            <w:tcW w:w="4531" w:type="dxa"/>
          </w:tcPr>
          <w:p w:rsidR="008C6D83" w:rsidRDefault="008C6D83">
            <w:pPr>
              <w:pStyle w:val="ConsPlusNormal"/>
            </w:pPr>
            <w:r>
              <w:t>Метрополитен (станции и вестибюли станций)</w:t>
            </w:r>
          </w:p>
        </w:tc>
        <w:tc>
          <w:tcPr>
            <w:tcW w:w="1987" w:type="dxa"/>
          </w:tcPr>
          <w:p w:rsidR="008C6D83" w:rsidRDefault="008C6D83">
            <w:pPr>
              <w:pStyle w:val="ConsPlusNormal"/>
            </w:pPr>
          </w:p>
        </w:tc>
        <w:tc>
          <w:tcPr>
            <w:tcW w:w="1984"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5.  Сведения  об  организациях,  осуществляющих  обслуживание торгового</w:t>
      </w:r>
    </w:p>
    <w:p w:rsidR="008C6D83" w:rsidRDefault="008C6D83">
      <w:pPr>
        <w:pStyle w:val="ConsPlusNonformat"/>
        <w:jc w:val="both"/>
      </w:pPr>
      <w:r>
        <w:t>объекта (территории)</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8C6D83">
        <w:tc>
          <w:tcPr>
            <w:tcW w:w="510" w:type="dxa"/>
          </w:tcPr>
          <w:p w:rsidR="008C6D83" w:rsidRDefault="008C6D83">
            <w:pPr>
              <w:pStyle w:val="ConsPlusNormal"/>
              <w:jc w:val="center"/>
            </w:pPr>
            <w:r>
              <w:t xml:space="preserve">N </w:t>
            </w:r>
            <w:proofErr w:type="gramStart"/>
            <w:r>
              <w:t>п</w:t>
            </w:r>
            <w:proofErr w:type="gramEnd"/>
            <w:r>
              <w:t>/п</w:t>
            </w:r>
          </w:p>
        </w:tc>
        <w:tc>
          <w:tcPr>
            <w:tcW w:w="3787" w:type="dxa"/>
          </w:tcPr>
          <w:p w:rsidR="008C6D83" w:rsidRDefault="008C6D83">
            <w:pPr>
              <w:pStyle w:val="ConsPlusNormal"/>
              <w:jc w:val="center"/>
            </w:pPr>
            <w:r>
              <w:t>Наименование организации, адрес, телефоны, вид собственности, руководитель</w:t>
            </w:r>
          </w:p>
        </w:tc>
        <w:tc>
          <w:tcPr>
            <w:tcW w:w="1872" w:type="dxa"/>
          </w:tcPr>
          <w:p w:rsidR="008C6D83" w:rsidRDefault="008C6D83">
            <w:pPr>
              <w:pStyle w:val="ConsPlusNormal"/>
              <w:jc w:val="center"/>
            </w:pPr>
            <w:r>
              <w:t>Вид деятельности по обслуживанию</w:t>
            </w:r>
          </w:p>
        </w:tc>
        <w:tc>
          <w:tcPr>
            <w:tcW w:w="2942" w:type="dxa"/>
          </w:tcPr>
          <w:p w:rsidR="008C6D83" w:rsidRDefault="008C6D83">
            <w:pPr>
              <w:pStyle w:val="ConsPlusNormal"/>
              <w:jc w:val="center"/>
            </w:pPr>
            <w:r>
              <w:t>График проведения работ</w:t>
            </w:r>
          </w:p>
        </w:tc>
      </w:tr>
      <w:tr w:rsidR="008C6D83">
        <w:tc>
          <w:tcPr>
            <w:tcW w:w="510" w:type="dxa"/>
          </w:tcPr>
          <w:p w:rsidR="008C6D83" w:rsidRDefault="008C6D83">
            <w:pPr>
              <w:pStyle w:val="ConsPlusNormal"/>
            </w:pPr>
          </w:p>
        </w:tc>
        <w:tc>
          <w:tcPr>
            <w:tcW w:w="3787" w:type="dxa"/>
          </w:tcPr>
          <w:p w:rsidR="008C6D83" w:rsidRDefault="008C6D83">
            <w:pPr>
              <w:pStyle w:val="ConsPlusNormal"/>
            </w:pPr>
          </w:p>
        </w:tc>
        <w:tc>
          <w:tcPr>
            <w:tcW w:w="1872" w:type="dxa"/>
          </w:tcPr>
          <w:p w:rsidR="008C6D83" w:rsidRDefault="008C6D83">
            <w:pPr>
              <w:pStyle w:val="ConsPlusNormal"/>
            </w:pPr>
          </w:p>
        </w:tc>
        <w:tc>
          <w:tcPr>
            <w:tcW w:w="2942"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6.  Сведения  о  потенциально  опасных  участках  и  (или)  критических</w:t>
      </w:r>
    </w:p>
    <w:p w:rsidR="008C6D83" w:rsidRDefault="008C6D83">
      <w:pPr>
        <w:pStyle w:val="ConsPlusNonformat"/>
        <w:jc w:val="both"/>
      </w:pPr>
      <w:proofErr w:type="gramStart"/>
      <w:r>
        <w:t>элементах</w:t>
      </w:r>
      <w:proofErr w:type="gramEnd"/>
      <w:r>
        <w:t xml:space="preserve"> торгового объекта (территории)</w:t>
      </w:r>
    </w:p>
    <w:p w:rsidR="008C6D83" w:rsidRDefault="008C6D83">
      <w:pPr>
        <w:pStyle w:val="ConsPlusNonformat"/>
        <w:jc w:val="both"/>
      </w:pPr>
    </w:p>
    <w:p w:rsidR="008C6D83" w:rsidRDefault="008C6D83">
      <w:pPr>
        <w:pStyle w:val="ConsPlusNonformat"/>
        <w:jc w:val="both"/>
      </w:pPr>
      <w:r>
        <w:t xml:space="preserve">                                                                  Таблица 1</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8C6D83">
        <w:tc>
          <w:tcPr>
            <w:tcW w:w="510" w:type="dxa"/>
          </w:tcPr>
          <w:p w:rsidR="008C6D83" w:rsidRDefault="008C6D83">
            <w:pPr>
              <w:pStyle w:val="ConsPlusNormal"/>
              <w:jc w:val="center"/>
            </w:pPr>
            <w:r>
              <w:t xml:space="preserve">N </w:t>
            </w:r>
            <w:proofErr w:type="gramStart"/>
            <w:r>
              <w:t>п</w:t>
            </w:r>
            <w:proofErr w:type="gramEnd"/>
            <w:r>
              <w:t>/п</w:t>
            </w:r>
          </w:p>
        </w:tc>
        <w:tc>
          <w:tcPr>
            <w:tcW w:w="3014" w:type="dxa"/>
          </w:tcPr>
          <w:p w:rsidR="008C6D83" w:rsidRDefault="008C6D83">
            <w:pPr>
              <w:pStyle w:val="ConsPlusNormal"/>
              <w:jc w:val="center"/>
            </w:pPr>
            <w:r>
              <w:t>Наименование потенциально опасного участка</w:t>
            </w:r>
          </w:p>
        </w:tc>
        <w:tc>
          <w:tcPr>
            <w:tcW w:w="1829" w:type="dxa"/>
          </w:tcPr>
          <w:p w:rsidR="008C6D83" w:rsidRDefault="008C6D83">
            <w:pPr>
              <w:pStyle w:val="ConsPlusNormal"/>
              <w:jc w:val="center"/>
            </w:pPr>
            <w:r>
              <w:t>Количество работающих человек</w:t>
            </w:r>
          </w:p>
        </w:tc>
        <w:tc>
          <w:tcPr>
            <w:tcW w:w="3742" w:type="dxa"/>
          </w:tcPr>
          <w:p w:rsidR="008C6D83" w:rsidRDefault="008C6D83">
            <w:pPr>
              <w:pStyle w:val="ConsPlusNormal"/>
              <w:jc w:val="center"/>
            </w:pPr>
            <w:r>
              <w:t>Характер возможной чрезвычайной ситуации</w:t>
            </w:r>
          </w:p>
        </w:tc>
      </w:tr>
      <w:tr w:rsidR="008C6D83">
        <w:tc>
          <w:tcPr>
            <w:tcW w:w="510" w:type="dxa"/>
          </w:tcPr>
          <w:p w:rsidR="008C6D83" w:rsidRDefault="008C6D83">
            <w:pPr>
              <w:pStyle w:val="ConsPlusNormal"/>
            </w:pPr>
          </w:p>
        </w:tc>
        <w:tc>
          <w:tcPr>
            <w:tcW w:w="3014" w:type="dxa"/>
          </w:tcPr>
          <w:p w:rsidR="008C6D83" w:rsidRDefault="008C6D83">
            <w:pPr>
              <w:pStyle w:val="ConsPlusNormal"/>
            </w:pPr>
          </w:p>
        </w:tc>
        <w:tc>
          <w:tcPr>
            <w:tcW w:w="1829" w:type="dxa"/>
          </w:tcPr>
          <w:p w:rsidR="008C6D83" w:rsidRDefault="008C6D83">
            <w:pPr>
              <w:pStyle w:val="ConsPlusNormal"/>
            </w:pPr>
          </w:p>
        </w:tc>
        <w:tc>
          <w:tcPr>
            <w:tcW w:w="3742"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Таблица 2</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8C6D83">
        <w:tc>
          <w:tcPr>
            <w:tcW w:w="510" w:type="dxa"/>
          </w:tcPr>
          <w:p w:rsidR="008C6D83" w:rsidRDefault="008C6D83">
            <w:pPr>
              <w:pStyle w:val="ConsPlusNormal"/>
              <w:jc w:val="center"/>
            </w:pPr>
            <w:r>
              <w:t xml:space="preserve">N </w:t>
            </w:r>
            <w:proofErr w:type="gramStart"/>
            <w:r>
              <w:t>п</w:t>
            </w:r>
            <w:proofErr w:type="gramEnd"/>
            <w:r>
              <w:t>/п</w:t>
            </w:r>
          </w:p>
        </w:tc>
        <w:tc>
          <w:tcPr>
            <w:tcW w:w="3014" w:type="dxa"/>
          </w:tcPr>
          <w:p w:rsidR="008C6D83" w:rsidRDefault="008C6D83">
            <w:pPr>
              <w:pStyle w:val="ConsPlusNormal"/>
              <w:jc w:val="center"/>
            </w:pPr>
            <w:r>
              <w:t>Наименование критического элемента</w:t>
            </w:r>
          </w:p>
        </w:tc>
        <w:tc>
          <w:tcPr>
            <w:tcW w:w="1829" w:type="dxa"/>
          </w:tcPr>
          <w:p w:rsidR="008C6D83" w:rsidRDefault="008C6D83">
            <w:pPr>
              <w:pStyle w:val="ConsPlusNormal"/>
              <w:jc w:val="center"/>
            </w:pPr>
            <w:r>
              <w:t>Количество работающих человек</w:t>
            </w:r>
          </w:p>
        </w:tc>
        <w:tc>
          <w:tcPr>
            <w:tcW w:w="3742" w:type="dxa"/>
          </w:tcPr>
          <w:p w:rsidR="008C6D83" w:rsidRDefault="008C6D83">
            <w:pPr>
              <w:pStyle w:val="ConsPlusNormal"/>
              <w:jc w:val="center"/>
            </w:pPr>
            <w:r>
              <w:t>Характер возможной чрезвычайной ситуации</w:t>
            </w:r>
          </w:p>
        </w:tc>
      </w:tr>
      <w:tr w:rsidR="008C6D83">
        <w:tc>
          <w:tcPr>
            <w:tcW w:w="510" w:type="dxa"/>
          </w:tcPr>
          <w:p w:rsidR="008C6D83" w:rsidRDefault="008C6D83">
            <w:pPr>
              <w:pStyle w:val="ConsPlusNormal"/>
            </w:pPr>
          </w:p>
        </w:tc>
        <w:tc>
          <w:tcPr>
            <w:tcW w:w="3014" w:type="dxa"/>
          </w:tcPr>
          <w:p w:rsidR="008C6D83" w:rsidRDefault="008C6D83">
            <w:pPr>
              <w:pStyle w:val="ConsPlusNormal"/>
            </w:pPr>
          </w:p>
        </w:tc>
        <w:tc>
          <w:tcPr>
            <w:tcW w:w="1829" w:type="dxa"/>
          </w:tcPr>
          <w:p w:rsidR="008C6D83" w:rsidRDefault="008C6D83">
            <w:pPr>
              <w:pStyle w:val="ConsPlusNormal"/>
            </w:pPr>
          </w:p>
        </w:tc>
        <w:tc>
          <w:tcPr>
            <w:tcW w:w="3742"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7. Возможные противоправные действия на торговом объекте (территории):</w:t>
      </w:r>
    </w:p>
    <w:p w:rsidR="008C6D83" w:rsidRDefault="008C6D83">
      <w:pPr>
        <w:pStyle w:val="ConsPlusNonformat"/>
        <w:jc w:val="both"/>
      </w:pPr>
      <w:r>
        <w:t xml:space="preserve">    а) ___________________________________________________________________;</w:t>
      </w:r>
    </w:p>
    <w:p w:rsidR="008C6D83" w:rsidRDefault="008C6D83">
      <w:pPr>
        <w:pStyle w:val="ConsPlusNonformat"/>
        <w:jc w:val="both"/>
      </w:pPr>
      <w:r>
        <w:t xml:space="preserve">         </w:t>
      </w:r>
      <w:proofErr w:type="gramStart"/>
      <w:r>
        <w:t>(описание возможных противоправных действий (совершение взрыва,</w:t>
      </w:r>
      <w:proofErr w:type="gramEnd"/>
    </w:p>
    <w:p w:rsidR="008C6D83" w:rsidRDefault="008C6D83">
      <w:pPr>
        <w:pStyle w:val="ConsPlusNonformat"/>
        <w:jc w:val="both"/>
      </w:pPr>
      <w:r>
        <w:t xml:space="preserve">        поджога или иных действий, направленных на причинение вреда жизни</w:t>
      </w:r>
    </w:p>
    <w:p w:rsidR="008C6D83" w:rsidRDefault="008C6D83">
      <w:pPr>
        <w:pStyle w:val="ConsPlusNonformat"/>
        <w:jc w:val="both"/>
      </w:pPr>
      <w:r>
        <w:t xml:space="preserve">          и здоровью людей, разрушение расположенных в торговом объекте</w:t>
      </w:r>
    </w:p>
    <w:p w:rsidR="008C6D83" w:rsidRDefault="008C6D83">
      <w:pPr>
        <w:pStyle w:val="ConsPlusNonformat"/>
        <w:jc w:val="both"/>
      </w:pPr>
      <w:r>
        <w:t xml:space="preserve">        (территории) сооружений или угроза совершения указанных действий,</w:t>
      </w:r>
    </w:p>
    <w:p w:rsidR="008C6D83" w:rsidRDefault="008C6D83">
      <w:pPr>
        <w:pStyle w:val="ConsPlusNonformat"/>
        <w:jc w:val="both"/>
      </w:pPr>
      <w:r>
        <w:t xml:space="preserve">            захват заложников, вывод из строя различных коммуникаций</w:t>
      </w:r>
    </w:p>
    <w:p w:rsidR="008C6D83" w:rsidRDefault="008C6D83">
      <w:pPr>
        <w:pStyle w:val="ConsPlusNonformat"/>
        <w:jc w:val="both"/>
      </w:pPr>
      <w:r>
        <w:t xml:space="preserve">       или несанкционированное вмешательство в их работу, иные ситуации)</w:t>
      </w:r>
    </w:p>
    <w:p w:rsidR="008C6D83" w:rsidRDefault="008C6D83">
      <w:pPr>
        <w:pStyle w:val="ConsPlusNonformat"/>
        <w:jc w:val="both"/>
      </w:pPr>
      <w:r>
        <w:t xml:space="preserve">    б) ____________________________________________________________________</w:t>
      </w:r>
    </w:p>
    <w:p w:rsidR="008C6D83" w:rsidRDefault="008C6D83">
      <w:pPr>
        <w:pStyle w:val="ConsPlusNonformat"/>
        <w:jc w:val="both"/>
      </w:pPr>
      <w:r>
        <w:t xml:space="preserve">        </w:t>
      </w:r>
      <w:proofErr w:type="gramStart"/>
      <w:r>
        <w:t>(зафиксированные аварийные ситуации, происшествия и противоправные</w:t>
      </w:r>
      <w:proofErr w:type="gramEnd"/>
    </w:p>
    <w:p w:rsidR="008C6D83" w:rsidRDefault="008C6D83">
      <w:pPr>
        <w:pStyle w:val="ConsPlusNonformat"/>
        <w:jc w:val="both"/>
      </w:pPr>
      <w:r>
        <w:t xml:space="preserve">             действия на торговом объекте (территории) или в районе</w:t>
      </w:r>
    </w:p>
    <w:p w:rsidR="008C6D83" w:rsidRDefault="008C6D83">
      <w:pPr>
        <w:pStyle w:val="ConsPlusNonformat"/>
        <w:jc w:val="both"/>
      </w:pPr>
      <w:r>
        <w:lastRenderedPageBreak/>
        <w:t xml:space="preserve">                 его расположения, их краткая характеристика)</w:t>
      </w:r>
    </w:p>
    <w:p w:rsidR="008C6D83" w:rsidRDefault="008C6D83">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8C6D83" w:rsidRDefault="008C6D83">
      <w:pPr>
        <w:pStyle w:val="ConsPlusNonformat"/>
        <w:jc w:val="both"/>
      </w:pPr>
      <w:r>
        <w:t xml:space="preserve">торговом </w:t>
      </w:r>
      <w:proofErr w:type="gramStart"/>
      <w:r>
        <w:t>объекте</w:t>
      </w:r>
      <w:proofErr w:type="gramEnd"/>
      <w:r>
        <w:t xml:space="preserve"> (территории)</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8C6D83">
        <w:tc>
          <w:tcPr>
            <w:tcW w:w="510" w:type="dxa"/>
          </w:tcPr>
          <w:p w:rsidR="008C6D83" w:rsidRDefault="008C6D83">
            <w:pPr>
              <w:pStyle w:val="ConsPlusNormal"/>
              <w:jc w:val="center"/>
            </w:pPr>
            <w:r>
              <w:t xml:space="preserve">N </w:t>
            </w:r>
            <w:proofErr w:type="gramStart"/>
            <w:r>
              <w:t>п</w:t>
            </w:r>
            <w:proofErr w:type="gramEnd"/>
            <w:r>
              <w:t>/п</w:t>
            </w:r>
          </w:p>
        </w:tc>
        <w:tc>
          <w:tcPr>
            <w:tcW w:w="2357" w:type="dxa"/>
          </w:tcPr>
          <w:p w:rsidR="008C6D83" w:rsidRDefault="008C6D83">
            <w:pPr>
              <w:pStyle w:val="ConsPlusNormal"/>
              <w:jc w:val="center"/>
            </w:pPr>
            <w:r>
              <w:t>Террористическая угроза</w:t>
            </w:r>
          </w:p>
        </w:tc>
        <w:tc>
          <w:tcPr>
            <w:tcW w:w="3326" w:type="dxa"/>
          </w:tcPr>
          <w:p w:rsidR="008C6D83" w:rsidRDefault="008C6D83">
            <w:pPr>
              <w:pStyle w:val="ConsPlusNormal"/>
              <w:jc w:val="center"/>
            </w:pPr>
            <w:r>
              <w:t>Прогнозируемое количество пострадавших в результате террористического акта (человек)</w:t>
            </w:r>
          </w:p>
        </w:tc>
        <w:tc>
          <w:tcPr>
            <w:tcW w:w="2861" w:type="dxa"/>
          </w:tcPr>
          <w:p w:rsidR="008C6D83" w:rsidRDefault="008C6D83">
            <w:pPr>
              <w:pStyle w:val="ConsPlusNormal"/>
              <w:jc w:val="center"/>
            </w:pPr>
            <w:r>
              <w:t>Масштаб последствий террористического акта</w:t>
            </w:r>
          </w:p>
        </w:tc>
      </w:tr>
      <w:tr w:rsidR="008C6D83">
        <w:tc>
          <w:tcPr>
            <w:tcW w:w="510" w:type="dxa"/>
          </w:tcPr>
          <w:p w:rsidR="008C6D83" w:rsidRDefault="008C6D83">
            <w:pPr>
              <w:pStyle w:val="ConsPlusNormal"/>
            </w:pPr>
          </w:p>
        </w:tc>
        <w:tc>
          <w:tcPr>
            <w:tcW w:w="2357" w:type="dxa"/>
          </w:tcPr>
          <w:p w:rsidR="008C6D83" w:rsidRDefault="008C6D83">
            <w:pPr>
              <w:pStyle w:val="ConsPlusNormal"/>
            </w:pPr>
          </w:p>
        </w:tc>
        <w:tc>
          <w:tcPr>
            <w:tcW w:w="3326" w:type="dxa"/>
          </w:tcPr>
          <w:p w:rsidR="008C6D83" w:rsidRDefault="008C6D83">
            <w:pPr>
              <w:pStyle w:val="ConsPlusNormal"/>
            </w:pPr>
          </w:p>
        </w:tc>
        <w:tc>
          <w:tcPr>
            <w:tcW w:w="2861"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9.  Силы  и средства, привлекаемые для обеспечения антитеррористической</w:t>
      </w:r>
    </w:p>
    <w:p w:rsidR="008C6D83" w:rsidRDefault="008C6D83">
      <w:pPr>
        <w:pStyle w:val="ConsPlusNonformat"/>
        <w:jc w:val="both"/>
      </w:pPr>
      <w:r>
        <w:t>защищенности торгового объекта (территории):</w:t>
      </w:r>
    </w:p>
    <w:p w:rsidR="008C6D83" w:rsidRDefault="008C6D83">
      <w:pPr>
        <w:pStyle w:val="ConsPlusNonformat"/>
        <w:jc w:val="both"/>
      </w:pPr>
      <w:r>
        <w:t xml:space="preserve">    а) состав сил</w:t>
      </w:r>
    </w:p>
    <w:p w:rsidR="008C6D83" w:rsidRDefault="008C6D83">
      <w:pPr>
        <w:pStyle w:val="ConsPlusNonformat"/>
        <w:jc w:val="both"/>
      </w:pPr>
      <w:r>
        <w:t>__________________________________________________________________________;</w:t>
      </w:r>
    </w:p>
    <w:p w:rsidR="008C6D83" w:rsidRDefault="008C6D83">
      <w:pPr>
        <w:pStyle w:val="ConsPlusNonformat"/>
        <w:jc w:val="both"/>
      </w:pPr>
      <w:r>
        <w:t xml:space="preserve">     </w:t>
      </w:r>
      <w:proofErr w:type="gramStart"/>
      <w:r>
        <w:t>(подразделение охраны, охранная организация, адрес, фамилия, имя</w:t>
      </w:r>
      <w:proofErr w:type="gramEnd"/>
    </w:p>
    <w:p w:rsidR="008C6D83" w:rsidRDefault="008C6D83">
      <w:pPr>
        <w:pStyle w:val="ConsPlusNonformat"/>
        <w:jc w:val="both"/>
      </w:pPr>
      <w:r>
        <w:t xml:space="preserve">  и отчество (при наличии), телефон руководителя, телефоны подразделения</w:t>
      </w:r>
    </w:p>
    <w:p w:rsidR="008C6D83" w:rsidRDefault="008C6D83">
      <w:pPr>
        <w:pStyle w:val="ConsPlusNonformat"/>
        <w:jc w:val="both"/>
      </w:pPr>
      <w:r>
        <w:t xml:space="preserve">   охраны, номер, дата выдачи и срок действия лицензии на осуществление</w:t>
      </w:r>
    </w:p>
    <w:p w:rsidR="008C6D83" w:rsidRDefault="008C6D83">
      <w:pPr>
        <w:pStyle w:val="ConsPlusNonformat"/>
        <w:jc w:val="both"/>
      </w:pPr>
      <w:r>
        <w:t xml:space="preserve">         охранной деятельности (для частных охранных организаций)</w:t>
      </w:r>
    </w:p>
    <w:p w:rsidR="008C6D83" w:rsidRDefault="008C6D83">
      <w:pPr>
        <w:pStyle w:val="ConsPlusNonformat"/>
        <w:jc w:val="both"/>
      </w:pPr>
      <w:r>
        <w:t xml:space="preserve">    б) средства охраны</w:t>
      </w:r>
    </w:p>
    <w:p w:rsidR="008C6D83" w:rsidRDefault="008C6D83">
      <w:pPr>
        <w:pStyle w:val="ConsPlusNonformat"/>
        <w:jc w:val="both"/>
      </w:pPr>
      <w:r>
        <w:t>__________________________________________________________________________;</w:t>
      </w:r>
    </w:p>
    <w:p w:rsidR="008C6D83" w:rsidRDefault="008C6D83">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8C6D83" w:rsidRDefault="008C6D83">
      <w:pPr>
        <w:pStyle w:val="ConsPlusNonformat"/>
        <w:jc w:val="both"/>
      </w:pPr>
      <w:r>
        <w:t xml:space="preserve">    виду, типу, модели, защитные средства, тип, количество, специальные</w:t>
      </w:r>
    </w:p>
    <w:p w:rsidR="008C6D83" w:rsidRDefault="008C6D83">
      <w:pPr>
        <w:pStyle w:val="ConsPlusNonformat"/>
        <w:jc w:val="both"/>
      </w:pPr>
      <w:r>
        <w:t xml:space="preserve">                        средства, тип, количество)</w:t>
      </w:r>
    </w:p>
    <w:p w:rsidR="008C6D83" w:rsidRDefault="008C6D83">
      <w:pPr>
        <w:pStyle w:val="ConsPlusNonformat"/>
        <w:jc w:val="both"/>
      </w:pPr>
      <w:r>
        <w:t xml:space="preserve">    в) организация оповещения и связи</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(телефоны дежурных территориального органа безопасности,</w:t>
      </w:r>
      <w:proofErr w:type="gramEnd"/>
    </w:p>
    <w:p w:rsidR="008C6D83" w:rsidRDefault="008C6D83">
      <w:pPr>
        <w:pStyle w:val="ConsPlusNonformat"/>
        <w:jc w:val="both"/>
      </w:pPr>
      <w:r>
        <w:t xml:space="preserve">        территориальных органов МВД России, МЧС России, Росгвардии)</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(телефоны исполнительного органа государственной власти субъекта</w:t>
      </w:r>
      <w:proofErr w:type="gramEnd"/>
    </w:p>
    <w:p w:rsidR="008C6D83" w:rsidRDefault="008C6D83">
      <w:pPr>
        <w:pStyle w:val="ConsPlusNonformat"/>
        <w:jc w:val="both"/>
      </w:pPr>
      <w:r>
        <w:t xml:space="preserve">          Российской Федерации или органа местного самоуправления</w:t>
      </w:r>
    </w:p>
    <w:p w:rsidR="008C6D83" w:rsidRDefault="008C6D83">
      <w:pPr>
        <w:pStyle w:val="ConsPlusNonformat"/>
        <w:jc w:val="both"/>
      </w:pPr>
      <w:r>
        <w:t xml:space="preserve">                          по подведомственности)</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8C6D83" w:rsidRDefault="008C6D83">
      <w:pPr>
        <w:pStyle w:val="ConsPlusNonformat"/>
        <w:jc w:val="both"/>
      </w:pPr>
      <w:r>
        <w:t xml:space="preserve">                        муниципального образования)</w:t>
      </w:r>
    </w:p>
    <w:p w:rsidR="008C6D83" w:rsidRDefault="008C6D83">
      <w:pPr>
        <w:pStyle w:val="ConsPlusNonformat"/>
        <w:jc w:val="both"/>
      </w:pPr>
      <w:r>
        <w:t xml:space="preserve">    10.   Меры  по  инженерно-технической,  физической  защите  и  пожарной</w:t>
      </w:r>
    </w:p>
    <w:p w:rsidR="008C6D83" w:rsidRDefault="008C6D83">
      <w:pPr>
        <w:pStyle w:val="ConsPlusNonformat"/>
        <w:jc w:val="both"/>
      </w:pPr>
      <w:r>
        <w:t>безопасности торгового объекта (территории):</w:t>
      </w:r>
    </w:p>
    <w:p w:rsidR="008C6D83" w:rsidRDefault="008C6D83">
      <w:pPr>
        <w:pStyle w:val="ConsPlusNonformat"/>
        <w:jc w:val="both"/>
      </w:pPr>
      <w:r>
        <w:t xml:space="preserve">    а) наличие и характеристика инженерно-технических средств</w:t>
      </w:r>
    </w:p>
    <w:p w:rsidR="008C6D83" w:rsidRDefault="008C6D83">
      <w:pPr>
        <w:pStyle w:val="ConsPlusNonformat"/>
        <w:jc w:val="both"/>
      </w:pPr>
      <w:r>
        <w:t>__________________________________________________________________________;</w:t>
      </w:r>
    </w:p>
    <w:p w:rsidR="008C6D83" w:rsidRDefault="008C6D83">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8C6D83" w:rsidRDefault="008C6D83">
      <w:pPr>
        <w:pStyle w:val="ConsPlusNonformat"/>
        <w:jc w:val="both"/>
      </w:pPr>
      <w:r>
        <w:t xml:space="preserve">     сооружения, камеры системы видеоконтроля, места их расположения,</w:t>
      </w:r>
    </w:p>
    <w:p w:rsidR="008C6D83" w:rsidRDefault="008C6D83">
      <w:pPr>
        <w:pStyle w:val="ConsPlusNonformat"/>
        <w:jc w:val="both"/>
      </w:pPr>
      <w:r>
        <w:t xml:space="preserve">   устойчивость функционирования системы видеоконтроля, наличие системы</w:t>
      </w:r>
    </w:p>
    <w:p w:rsidR="008C6D83" w:rsidRDefault="008C6D83">
      <w:pPr>
        <w:pStyle w:val="ConsPlusNonformat"/>
        <w:jc w:val="both"/>
      </w:pPr>
      <w:r>
        <w:t xml:space="preserve">  прямой связи с организациями, осуществляющими охрану торгового объекта</w:t>
      </w:r>
    </w:p>
    <w:p w:rsidR="008C6D83" w:rsidRDefault="008C6D83">
      <w:pPr>
        <w:pStyle w:val="ConsPlusNonformat"/>
        <w:jc w:val="both"/>
      </w:pPr>
      <w:r>
        <w:t xml:space="preserve">     (территории), опоры освещения, их количество, работоспособность,</w:t>
      </w:r>
    </w:p>
    <w:p w:rsidR="008C6D83" w:rsidRDefault="008C6D83">
      <w:pPr>
        <w:pStyle w:val="ConsPlusNonformat"/>
        <w:jc w:val="both"/>
      </w:pPr>
      <w:r>
        <w:t xml:space="preserve">           достаточность освещенности всей территории </w:t>
      </w:r>
      <w:proofErr w:type="gramStart"/>
      <w:r>
        <w:t>торгового</w:t>
      </w:r>
      <w:proofErr w:type="gramEnd"/>
    </w:p>
    <w:p w:rsidR="008C6D83" w:rsidRDefault="008C6D83">
      <w:pPr>
        <w:pStyle w:val="ConsPlusNonformat"/>
        <w:jc w:val="both"/>
      </w:pPr>
      <w:r>
        <w:t xml:space="preserve">                           объекта (территории)</w:t>
      </w:r>
    </w:p>
    <w:p w:rsidR="008C6D83" w:rsidRDefault="008C6D83">
      <w:pPr>
        <w:pStyle w:val="ConsPlusNonformat"/>
        <w:jc w:val="both"/>
      </w:pPr>
      <w:r>
        <w:t xml:space="preserve">    б) обеспечение пожарной безопасности</w:t>
      </w:r>
    </w:p>
    <w:p w:rsidR="008C6D83" w:rsidRDefault="008C6D83">
      <w:pPr>
        <w:pStyle w:val="ConsPlusNonformat"/>
        <w:jc w:val="both"/>
      </w:pPr>
      <w:r>
        <w:t>__________________________________________________________________________;</w:t>
      </w:r>
    </w:p>
    <w:p w:rsidR="008C6D83" w:rsidRDefault="008C6D83">
      <w:pPr>
        <w:pStyle w:val="ConsPlusNonformat"/>
        <w:jc w:val="both"/>
      </w:pPr>
      <w:r>
        <w:t xml:space="preserve">           </w:t>
      </w:r>
      <w:proofErr w:type="gramStart"/>
      <w:r>
        <w:t>(пожарная сигнализация, места расположения первичных</w:t>
      </w:r>
      <w:proofErr w:type="gramEnd"/>
    </w:p>
    <w:p w:rsidR="008C6D83" w:rsidRDefault="008C6D83">
      <w:pPr>
        <w:pStyle w:val="ConsPlusNonformat"/>
        <w:jc w:val="both"/>
      </w:pPr>
      <w:r>
        <w:t xml:space="preserve">                          средств пожаротушения)</w:t>
      </w:r>
    </w:p>
    <w:p w:rsidR="008C6D83" w:rsidRDefault="008C6D83">
      <w:pPr>
        <w:pStyle w:val="ConsPlusNonformat"/>
        <w:jc w:val="both"/>
      </w:pPr>
      <w:r>
        <w:t xml:space="preserve">    в) система оповещения и управления эвакуацией</w:t>
      </w: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(характеристика, пути эвакуации)</w:t>
      </w:r>
    </w:p>
    <w:p w:rsidR="008C6D83" w:rsidRDefault="008C6D83">
      <w:pPr>
        <w:pStyle w:val="ConsPlusNonformat"/>
        <w:jc w:val="both"/>
      </w:pPr>
      <w:r>
        <w:t xml:space="preserve">    11.  Оценка  достаточности  мероприятий по защите критических элементов</w:t>
      </w:r>
    </w:p>
    <w:p w:rsidR="008C6D83" w:rsidRDefault="008C6D83">
      <w:pPr>
        <w:pStyle w:val="ConsPlusNonformat"/>
        <w:jc w:val="both"/>
      </w:pPr>
      <w:r>
        <w:t>торгового объекта (территории)</w:t>
      </w:r>
    </w:p>
    <w:p w:rsidR="008C6D83" w:rsidRDefault="008C6D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8C6D83">
        <w:tc>
          <w:tcPr>
            <w:tcW w:w="533" w:type="dxa"/>
          </w:tcPr>
          <w:p w:rsidR="008C6D83" w:rsidRDefault="008C6D83">
            <w:pPr>
              <w:pStyle w:val="ConsPlusNormal"/>
              <w:jc w:val="center"/>
            </w:pPr>
            <w:r>
              <w:t xml:space="preserve">N </w:t>
            </w:r>
            <w:proofErr w:type="gramStart"/>
            <w:r>
              <w:t>п</w:t>
            </w:r>
            <w:proofErr w:type="gramEnd"/>
            <w:r>
              <w:t>/п</w:t>
            </w:r>
          </w:p>
        </w:tc>
        <w:tc>
          <w:tcPr>
            <w:tcW w:w="1814" w:type="dxa"/>
          </w:tcPr>
          <w:p w:rsidR="008C6D83" w:rsidRDefault="008C6D83">
            <w:pPr>
              <w:pStyle w:val="ConsPlusNormal"/>
              <w:jc w:val="center"/>
            </w:pPr>
            <w:r>
              <w:t>Наименование критического элемента</w:t>
            </w:r>
          </w:p>
        </w:tc>
        <w:tc>
          <w:tcPr>
            <w:tcW w:w="1493" w:type="dxa"/>
          </w:tcPr>
          <w:p w:rsidR="008C6D83" w:rsidRDefault="008C6D83">
            <w:pPr>
              <w:pStyle w:val="ConsPlusNormal"/>
              <w:jc w:val="center"/>
            </w:pPr>
            <w:r>
              <w:t>Выполнение установленных требований</w:t>
            </w:r>
          </w:p>
        </w:tc>
        <w:tc>
          <w:tcPr>
            <w:tcW w:w="1498" w:type="dxa"/>
          </w:tcPr>
          <w:p w:rsidR="008C6D83" w:rsidRDefault="008C6D83">
            <w:pPr>
              <w:pStyle w:val="ConsPlusNormal"/>
              <w:jc w:val="center"/>
            </w:pPr>
            <w:r>
              <w:t>Выполнение задачи по физической защите</w:t>
            </w:r>
          </w:p>
        </w:tc>
        <w:tc>
          <w:tcPr>
            <w:tcW w:w="1498" w:type="dxa"/>
          </w:tcPr>
          <w:p w:rsidR="008C6D83" w:rsidRDefault="008C6D83">
            <w:pPr>
              <w:pStyle w:val="ConsPlusNormal"/>
              <w:jc w:val="center"/>
            </w:pPr>
            <w:r>
              <w:t>Выполнение задачи по предотвращению террористиче</w:t>
            </w:r>
            <w:r>
              <w:lastRenderedPageBreak/>
              <w:t>ского акта</w:t>
            </w:r>
          </w:p>
        </w:tc>
        <w:tc>
          <w:tcPr>
            <w:tcW w:w="1224" w:type="dxa"/>
          </w:tcPr>
          <w:p w:rsidR="008C6D83" w:rsidRDefault="008C6D83">
            <w:pPr>
              <w:pStyle w:val="ConsPlusNormal"/>
              <w:jc w:val="center"/>
            </w:pPr>
            <w:r>
              <w:lastRenderedPageBreak/>
              <w:t xml:space="preserve">Вывод о достаточности мероприятий по </w:t>
            </w:r>
            <w:r>
              <w:lastRenderedPageBreak/>
              <w:t>защите</w:t>
            </w:r>
          </w:p>
        </w:tc>
        <w:tc>
          <w:tcPr>
            <w:tcW w:w="1234" w:type="dxa"/>
          </w:tcPr>
          <w:p w:rsidR="008C6D83" w:rsidRDefault="008C6D83">
            <w:pPr>
              <w:pStyle w:val="ConsPlusNormal"/>
              <w:jc w:val="center"/>
            </w:pPr>
            <w:r>
              <w:lastRenderedPageBreak/>
              <w:t>Компенсационные мероприятия</w:t>
            </w:r>
          </w:p>
        </w:tc>
      </w:tr>
      <w:tr w:rsidR="008C6D83">
        <w:tc>
          <w:tcPr>
            <w:tcW w:w="533" w:type="dxa"/>
          </w:tcPr>
          <w:p w:rsidR="008C6D83" w:rsidRDefault="008C6D83">
            <w:pPr>
              <w:pStyle w:val="ConsPlusNormal"/>
            </w:pPr>
          </w:p>
        </w:tc>
        <w:tc>
          <w:tcPr>
            <w:tcW w:w="1814" w:type="dxa"/>
          </w:tcPr>
          <w:p w:rsidR="008C6D83" w:rsidRDefault="008C6D83">
            <w:pPr>
              <w:pStyle w:val="ConsPlusNormal"/>
            </w:pPr>
          </w:p>
        </w:tc>
        <w:tc>
          <w:tcPr>
            <w:tcW w:w="1493" w:type="dxa"/>
          </w:tcPr>
          <w:p w:rsidR="008C6D83" w:rsidRDefault="008C6D83">
            <w:pPr>
              <w:pStyle w:val="ConsPlusNormal"/>
            </w:pPr>
          </w:p>
        </w:tc>
        <w:tc>
          <w:tcPr>
            <w:tcW w:w="1498" w:type="dxa"/>
          </w:tcPr>
          <w:p w:rsidR="008C6D83" w:rsidRDefault="008C6D83">
            <w:pPr>
              <w:pStyle w:val="ConsPlusNormal"/>
            </w:pPr>
          </w:p>
        </w:tc>
        <w:tc>
          <w:tcPr>
            <w:tcW w:w="1498" w:type="dxa"/>
          </w:tcPr>
          <w:p w:rsidR="008C6D83" w:rsidRDefault="008C6D83">
            <w:pPr>
              <w:pStyle w:val="ConsPlusNormal"/>
            </w:pPr>
          </w:p>
        </w:tc>
        <w:tc>
          <w:tcPr>
            <w:tcW w:w="1224" w:type="dxa"/>
          </w:tcPr>
          <w:p w:rsidR="008C6D83" w:rsidRDefault="008C6D83">
            <w:pPr>
              <w:pStyle w:val="ConsPlusNormal"/>
            </w:pPr>
          </w:p>
        </w:tc>
        <w:tc>
          <w:tcPr>
            <w:tcW w:w="1234" w:type="dxa"/>
          </w:tcPr>
          <w:p w:rsidR="008C6D83" w:rsidRDefault="008C6D83">
            <w:pPr>
              <w:pStyle w:val="ConsPlusNormal"/>
            </w:pPr>
          </w:p>
        </w:tc>
      </w:tr>
    </w:tbl>
    <w:p w:rsidR="008C6D83" w:rsidRDefault="008C6D83">
      <w:pPr>
        <w:pStyle w:val="ConsPlusNormal"/>
        <w:jc w:val="both"/>
      </w:pPr>
    </w:p>
    <w:p w:rsidR="008C6D83" w:rsidRDefault="008C6D83">
      <w:pPr>
        <w:pStyle w:val="ConsPlusNonformat"/>
        <w:jc w:val="both"/>
      </w:pPr>
      <w:r>
        <w:t xml:space="preserve">    12.  Выводы  о  надежности  охраны  торгового  объекта  (территории)  и</w:t>
      </w:r>
    </w:p>
    <w:p w:rsidR="008C6D83" w:rsidRDefault="008C6D83">
      <w:pPr>
        <w:pStyle w:val="ConsPlusNonformat"/>
        <w:jc w:val="both"/>
      </w:pPr>
      <w:r>
        <w:t>рекомендации по укреплению его антитеррористической защищенности:</w:t>
      </w:r>
    </w:p>
    <w:p w:rsidR="008C6D83" w:rsidRDefault="008C6D83">
      <w:pPr>
        <w:pStyle w:val="ConsPlusNonformat"/>
        <w:jc w:val="both"/>
      </w:pPr>
      <w:r>
        <w:t xml:space="preserve">    а) ___________________________________________________________________;</w:t>
      </w:r>
    </w:p>
    <w:p w:rsidR="008C6D83" w:rsidRDefault="008C6D83">
      <w:pPr>
        <w:pStyle w:val="ConsPlusNonformat"/>
        <w:jc w:val="both"/>
      </w:pPr>
      <w:r>
        <w:t xml:space="preserve">        </w:t>
      </w:r>
      <w:proofErr w:type="gramStart"/>
      <w:r>
        <w:t>(выводы о надежности охраны и способности противостоять попыткам</w:t>
      </w:r>
      <w:proofErr w:type="gramEnd"/>
    </w:p>
    <w:p w:rsidR="008C6D83" w:rsidRDefault="008C6D83">
      <w:pPr>
        <w:pStyle w:val="ConsPlusNonformat"/>
        <w:jc w:val="both"/>
      </w:pPr>
      <w:r>
        <w:t xml:space="preserve">        совершения террористических актов и иных противоправных действий)</w:t>
      </w:r>
    </w:p>
    <w:p w:rsidR="008C6D83" w:rsidRDefault="008C6D83">
      <w:pPr>
        <w:pStyle w:val="ConsPlusNonformat"/>
        <w:jc w:val="both"/>
      </w:pPr>
      <w:r>
        <w:t xml:space="preserve">    б) ___________________________________________________________________;</w:t>
      </w:r>
    </w:p>
    <w:p w:rsidR="008C6D83" w:rsidRDefault="008C6D83">
      <w:pPr>
        <w:pStyle w:val="ConsPlusNonformat"/>
        <w:jc w:val="both"/>
      </w:pPr>
      <w:r>
        <w:t xml:space="preserve">             </w:t>
      </w:r>
      <w:proofErr w:type="gramStart"/>
      <w:r>
        <w:t>(первоочередные, неотложные мероприятия, направленные</w:t>
      </w:r>
      <w:proofErr w:type="gramEnd"/>
    </w:p>
    <w:p w:rsidR="008C6D83" w:rsidRDefault="008C6D83">
      <w:pPr>
        <w:pStyle w:val="ConsPlusNonformat"/>
        <w:jc w:val="both"/>
      </w:pPr>
      <w:r>
        <w:t xml:space="preserve">         на обеспечение антитеррористической защищенности, устранение</w:t>
      </w:r>
    </w:p>
    <w:p w:rsidR="008C6D83" w:rsidRDefault="008C6D83">
      <w:pPr>
        <w:pStyle w:val="ConsPlusNonformat"/>
        <w:jc w:val="both"/>
      </w:pPr>
      <w:r>
        <w:t xml:space="preserve">                            выявленных недостатков)</w:t>
      </w:r>
    </w:p>
    <w:p w:rsidR="008C6D83" w:rsidRDefault="008C6D83">
      <w:pPr>
        <w:pStyle w:val="ConsPlusNonformat"/>
        <w:jc w:val="both"/>
      </w:pPr>
      <w:r>
        <w:t xml:space="preserve">    в) ____________________________________________________________________</w:t>
      </w:r>
    </w:p>
    <w:p w:rsidR="008C6D83" w:rsidRDefault="008C6D83">
      <w:pPr>
        <w:pStyle w:val="ConsPlusNonformat"/>
        <w:jc w:val="both"/>
      </w:pPr>
      <w:r>
        <w:t xml:space="preserve">                </w:t>
      </w:r>
      <w:proofErr w:type="gramStart"/>
      <w:r>
        <w:t>(требуемое финансирование обеспечения мероприятий</w:t>
      </w:r>
      <w:proofErr w:type="gramEnd"/>
    </w:p>
    <w:p w:rsidR="008C6D83" w:rsidRDefault="008C6D83">
      <w:pPr>
        <w:pStyle w:val="ConsPlusNonformat"/>
        <w:jc w:val="both"/>
      </w:pPr>
      <w:r>
        <w:t xml:space="preserve">        по антитеррористической защищенности торгового объекта (территории)</w:t>
      </w:r>
    </w:p>
    <w:p w:rsidR="008C6D83" w:rsidRDefault="008C6D83">
      <w:pPr>
        <w:pStyle w:val="ConsPlusNonformat"/>
        <w:jc w:val="both"/>
      </w:pPr>
      <w:r>
        <w:t xml:space="preserve">    13. Дополнительная информация</w:t>
      </w:r>
    </w:p>
    <w:p w:rsidR="008C6D83" w:rsidRDefault="008C6D83">
      <w:pPr>
        <w:pStyle w:val="ConsPlusNonformat"/>
        <w:jc w:val="both"/>
      </w:pPr>
      <w:proofErr w:type="gramStart"/>
      <w:r>
        <w:t>___________________________________________________________________________</w:t>
      </w:r>
      <w:proofErr w:type="gramEnd"/>
    </w:p>
    <w:p w:rsidR="008C6D83" w:rsidRDefault="008C6D83">
      <w:pPr>
        <w:pStyle w:val="ConsPlusNonformat"/>
        <w:jc w:val="both"/>
      </w:pPr>
      <w:r>
        <w:t xml:space="preserve">        </w:t>
      </w:r>
      <w:proofErr w:type="gramStart"/>
      <w:r>
        <w:t>(дополнительная информация с учетом особенностей торгового</w:t>
      </w:r>
      <w:proofErr w:type="gramEnd"/>
    </w:p>
    <w:p w:rsidR="008C6D83" w:rsidRDefault="008C6D83">
      <w:pPr>
        <w:pStyle w:val="ConsPlusNonformat"/>
        <w:jc w:val="both"/>
      </w:pPr>
      <w:r>
        <w:t xml:space="preserve">                           объекта (территории)</w:t>
      </w:r>
    </w:p>
    <w:p w:rsidR="008C6D83" w:rsidRDefault="008C6D83">
      <w:pPr>
        <w:pStyle w:val="ConsPlusNonformat"/>
        <w:jc w:val="both"/>
      </w:pPr>
    </w:p>
    <w:p w:rsidR="008C6D83" w:rsidRDefault="008C6D83">
      <w:pPr>
        <w:pStyle w:val="ConsPlusNonformat"/>
        <w:jc w:val="both"/>
      </w:pPr>
      <w:r>
        <w:t xml:space="preserve">    Приложения: 1. Акт обследования торгового объекта (территории).</w:t>
      </w:r>
    </w:p>
    <w:p w:rsidR="008C6D83" w:rsidRDefault="008C6D83">
      <w:pPr>
        <w:pStyle w:val="ConsPlusNonformat"/>
        <w:jc w:val="both"/>
      </w:pPr>
      <w:r>
        <w:t xml:space="preserve">                2. План-схема торгового объекта (территории) с привязкой  </w:t>
      </w:r>
      <w:proofErr w:type="gramStart"/>
      <w:r>
        <w:t>к</w:t>
      </w:r>
      <w:proofErr w:type="gramEnd"/>
    </w:p>
    <w:p w:rsidR="008C6D83" w:rsidRDefault="008C6D83">
      <w:pPr>
        <w:pStyle w:val="ConsPlusNonformat"/>
        <w:jc w:val="both"/>
      </w:pPr>
      <w:r>
        <w:t xml:space="preserve">                   местности   и   с    указанием   расположения  объектов,</w:t>
      </w:r>
    </w:p>
    <w:p w:rsidR="008C6D83" w:rsidRDefault="008C6D83">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8C6D83" w:rsidRDefault="008C6D83">
      <w:pPr>
        <w:pStyle w:val="ConsPlusNonformat"/>
        <w:jc w:val="both"/>
      </w:pPr>
      <w:r>
        <w:t xml:space="preserve">                   и в непосредственной близости к нему, а  также  </w:t>
      </w:r>
      <w:proofErr w:type="gramStart"/>
      <w:r>
        <w:t>мусорных</w:t>
      </w:r>
      <w:proofErr w:type="gramEnd"/>
    </w:p>
    <w:p w:rsidR="008C6D83" w:rsidRDefault="008C6D83">
      <w:pPr>
        <w:pStyle w:val="ConsPlusNonformat"/>
        <w:jc w:val="both"/>
      </w:pPr>
      <w:r>
        <w:t xml:space="preserve">                   контейнеров.</w:t>
      </w:r>
    </w:p>
    <w:p w:rsidR="008C6D83" w:rsidRDefault="008C6D83">
      <w:pPr>
        <w:pStyle w:val="ConsPlusNonformat"/>
        <w:jc w:val="both"/>
      </w:pPr>
      <w:r>
        <w:t xml:space="preserve">                3. Схемы   коммуникаций   торгового  объекта   (территории)</w:t>
      </w:r>
    </w:p>
    <w:p w:rsidR="008C6D83" w:rsidRDefault="008C6D83">
      <w:pPr>
        <w:pStyle w:val="ConsPlusNonformat"/>
        <w:jc w:val="both"/>
      </w:pPr>
      <w:r>
        <w:t xml:space="preserve">                   (водоснабжения, электроснабжения, газоснабжения и др.).</w:t>
      </w:r>
    </w:p>
    <w:p w:rsidR="008C6D83" w:rsidRDefault="008C6D83">
      <w:pPr>
        <w:pStyle w:val="ConsPlusNonformat"/>
        <w:jc w:val="both"/>
      </w:pPr>
      <w:r>
        <w:t xml:space="preserve">                4. Инструкция по эвакуации людей.</w:t>
      </w:r>
    </w:p>
    <w:p w:rsidR="008C6D83" w:rsidRDefault="008C6D83">
      <w:pPr>
        <w:pStyle w:val="ConsPlusNonformat"/>
        <w:jc w:val="both"/>
      </w:pPr>
      <w:r>
        <w:t xml:space="preserve">                5. Лист учета корректировок.</w:t>
      </w:r>
    </w:p>
    <w:p w:rsidR="008C6D83" w:rsidRDefault="008C6D83">
      <w:pPr>
        <w:pStyle w:val="ConsPlusNonformat"/>
        <w:jc w:val="both"/>
      </w:pP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(должностное лицо, осуществляющее непосредственное руководство</w:t>
      </w:r>
      <w:proofErr w:type="gramEnd"/>
    </w:p>
    <w:p w:rsidR="008C6D83" w:rsidRDefault="008C6D83">
      <w:pPr>
        <w:pStyle w:val="ConsPlusNonformat"/>
        <w:jc w:val="both"/>
      </w:pPr>
      <w:r>
        <w:t xml:space="preserve">          деятельностью работников торгового объекта (территории)</w:t>
      </w:r>
    </w:p>
    <w:p w:rsidR="008C6D83" w:rsidRDefault="008C6D83">
      <w:pPr>
        <w:pStyle w:val="ConsPlusNonformat"/>
        <w:jc w:val="both"/>
      </w:pPr>
    </w:p>
    <w:p w:rsidR="008C6D83" w:rsidRDefault="008C6D83">
      <w:pPr>
        <w:pStyle w:val="ConsPlusNonformat"/>
        <w:jc w:val="both"/>
      </w:pPr>
      <w:r>
        <w:t>______________________  ___________________________________________________</w:t>
      </w:r>
    </w:p>
    <w:p w:rsidR="008C6D83" w:rsidRDefault="008C6D83">
      <w:pPr>
        <w:pStyle w:val="ConsPlusNonformat"/>
        <w:jc w:val="both"/>
      </w:pPr>
      <w:r>
        <w:t xml:space="preserve">     (подпись)                               (ф.и.</w:t>
      </w:r>
      <w:proofErr w:type="gramStart"/>
      <w:r>
        <w:t>о</w:t>
      </w:r>
      <w:proofErr w:type="gramEnd"/>
      <w:r>
        <w:t>.)</w:t>
      </w:r>
    </w:p>
    <w:p w:rsidR="008C6D83" w:rsidRDefault="008C6D83">
      <w:pPr>
        <w:pStyle w:val="ConsPlusNonformat"/>
        <w:jc w:val="both"/>
      </w:pPr>
    </w:p>
    <w:p w:rsidR="008C6D83" w:rsidRDefault="008C6D83">
      <w:pPr>
        <w:pStyle w:val="ConsPlusNonformat"/>
        <w:jc w:val="both"/>
      </w:pPr>
      <w:r>
        <w:t>Составлен "__" _______________ 20__ г.</w:t>
      </w:r>
    </w:p>
    <w:p w:rsidR="008C6D83" w:rsidRDefault="008C6D83">
      <w:pPr>
        <w:pStyle w:val="ConsPlusNonformat"/>
        <w:jc w:val="both"/>
      </w:pPr>
    </w:p>
    <w:p w:rsidR="008C6D83" w:rsidRDefault="008C6D83">
      <w:pPr>
        <w:pStyle w:val="ConsPlusNonformat"/>
        <w:jc w:val="both"/>
      </w:pPr>
      <w:r>
        <w:t>Актуализирован       "__" ___________ 20__ г.</w:t>
      </w:r>
    </w:p>
    <w:p w:rsidR="008C6D83" w:rsidRDefault="008C6D83">
      <w:pPr>
        <w:pStyle w:val="ConsPlusNonformat"/>
        <w:jc w:val="both"/>
      </w:pPr>
    </w:p>
    <w:p w:rsidR="008C6D83" w:rsidRDefault="008C6D83">
      <w:pPr>
        <w:pStyle w:val="ConsPlusNonformat"/>
        <w:jc w:val="both"/>
      </w:pPr>
      <w:r>
        <w:t>Причина актуализации ______________________________________________________</w:t>
      </w:r>
    </w:p>
    <w:p w:rsidR="008C6D83" w:rsidRDefault="008C6D83">
      <w:pPr>
        <w:pStyle w:val="ConsPlusNonformat"/>
        <w:jc w:val="both"/>
      </w:pPr>
    </w:p>
    <w:p w:rsidR="008C6D83" w:rsidRDefault="008C6D83">
      <w:pPr>
        <w:pStyle w:val="ConsPlusNonformat"/>
        <w:jc w:val="both"/>
      </w:pPr>
      <w:r>
        <w:t>___________________________________________________________________________</w:t>
      </w:r>
    </w:p>
    <w:p w:rsidR="008C6D83" w:rsidRDefault="008C6D83">
      <w:pPr>
        <w:pStyle w:val="ConsPlusNonformat"/>
        <w:jc w:val="both"/>
      </w:pPr>
      <w:r>
        <w:t xml:space="preserve">      </w:t>
      </w:r>
      <w:proofErr w:type="gramStart"/>
      <w:r>
        <w:t>(должностное лицо, осуществляющее непосредственное руководство</w:t>
      </w:r>
      <w:proofErr w:type="gramEnd"/>
    </w:p>
    <w:p w:rsidR="008C6D83" w:rsidRDefault="008C6D83">
      <w:pPr>
        <w:pStyle w:val="ConsPlusNonformat"/>
        <w:jc w:val="both"/>
      </w:pPr>
      <w:r>
        <w:t xml:space="preserve">          деятельностью работников торгового объекта (территории)</w:t>
      </w:r>
    </w:p>
    <w:p w:rsidR="008C6D83" w:rsidRDefault="008C6D83">
      <w:pPr>
        <w:pStyle w:val="ConsPlusNonformat"/>
        <w:jc w:val="both"/>
      </w:pPr>
    </w:p>
    <w:p w:rsidR="008C6D83" w:rsidRDefault="008C6D83">
      <w:pPr>
        <w:pStyle w:val="ConsPlusNonformat"/>
        <w:jc w:val="both"/>
      </w:pPr>
      <w:r>
        <w:t>______________________  ___________________________________________________</w:t>
      </w:r>
    </w:p>
    <w:p w:rsidR="008C6D83" w:rsidRDefault="008C6D83">
      <w:pPr>
        <w:pStyle w:val="ConsPlusNonformat"/>
        <w:jc w:val="both"/>
      </w:pPr>
      <w:r>
        <w:t xml:space="preserve">     (подпись)                               (ф.и.</w:t>
      </w:r>
      <w:proofErr w:type="gramStart"/>
      <w:r>
        <w:t>о</w:t>
      </w:r>
      <w:proofErr w:type="gramEnd"/>
      <w:r>
        <w:t>.)</w:t>
      </w:r>
    </w:p>
    <w:p w:rsidR="008C6D83" w:rsidRDefault="008C6D83">
      <w:pPr>
        <w:pStyle w:val="ConsPlusNormal"/>
        <w:jc w:val="both"/>
      </w:pPr>
    </w:p>
    <w:p w:rsidR="008C6D83" w:rsidRDefault="008C6D83">
      <w:pPr>
        <w:pStyle w:val="ConsPlusNormal"/>
        <w:jc w:val="both"/>
      </w:pPr>
    </w:p>
    <w:p w:rsidR="008C6D83" w:rsidRDefault="008C6D83">
      <w:pPr>
        <w:pStyle w:val="ConsPlusNormal"/>
        <w:pBdr>
          <w:top w:val="single" w:sz="6" w:space="0" w:color="auto"/>
        </w:pBdr>
        <w:spacing w:before="100" w:after="100"/>
        <w:jc w:val="both"/>
        <w:rPr>
          <w:sz w:val="2"/>
          <w:szCs w:val="2"/>
        </w:rPr>
      </w:pPr>
    </w:p>
    <w:p w:rsidR="00D220F2" w:rsidRDefault="00D220F2">
      <w:bookmarkStart w:id="5" w:name="_GoBack"/>
      <w:bookmarkEnd w:id="5"/>
    </w:p>
    <w:sectPr w:rsidR="00D220F2" w:rsidSect="00375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3"/>
    <w:rsid w:val="008C6D83"/>
    <w:rsid w:val="00D2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6D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6D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67F398F046A53554194C94B7CDDF656B4ABA8B846B05A7670D784FC40FA26CDF845EEE5171E61FFC93D467AI5DAH" TargetMode="External"/><Relationship Id="rId3" Type="http://schemas.openxmlformats.org/officeDocument/2006/relationships/settings" Target="settings.xml"/><Relationship Id="rId7" Type="http://schemas.openxmlformats.org/officeDocument/2006/relationships/hyperlink" Target="consultantplus://offline/ref=4FD67F398F046A53554194C94B7CDDF655BEAAA8B74BB05A7670D784FC40FA26DFF81DE2E5110060F6DC6B173F0602038B4FA8A6937EB24BI8D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D67F398F046A53554194C94B7CDDF655BEACA8BB41B05A7670D784FC40FA26DFF81DE1E51A5430B38232467D4D0F0B9353A8AFI8D4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FD67F398F046A53554194C94B7CDDF656B4ABA8B846B05A7670D784FC40FA26DFF81DE2E5110060F5DC6B173F0602038B4FA8A6937EB24BI8D6H" TargetMode="External"/><Relationship Id="rId4" Type="http://schemas.openxmlformats.org/officeDocument/2006/relationships/webSettings" Target="webSettings.xml"/><Relationship Id="rId9" Type="http://schemas.openxmlformats.org/officeDocument/2006/relationships/hyperlink" Target="consultantplus://offline/ref=4FD67F398F046A53554194C94B7CDDF656B3A2AEBE4BB05A7670D784FC40FA26CDF845EEE5171E61FFC93D467AI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 Кристина Сергеевна</dc:creator>
  <cp:lastModifiedBy>Лоскутова Кристина Сергеевна</cp:lastModifiedBy>
  <cp:revision>1</cp:revision>
  <dcterms:created xsi:type="dcterms:W3CDTF">2019-08-06T07:03:00Z</dcterms:created>
  <dcterms:modified xsi:type="dcterms:W3CDTF">2019-08-06T07:04:00Z</dcterms:modified>
</cp:coreProperties>
</file>