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D" w:rsidRDefault="00417BAD" w:rsidP="00417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Утверждена форма декларации о негативном воздействии на окружающую среду</w:t>
      </w:r>
    </w:p>
    <w:p w:rsidR="00417BAD" w:rsidRDefault="00417BAD" w:rsidP="00417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AD" w:rsidRDefault="00417BAD" w:rsidP="00417B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21.07.2014 N 219-ФЗ "О внесении изменений в Федеральный закон "Об охране окружающей среды" и отдельные законодательные акты Российской Федерации", вступающими в силу с 1 января 2019 года, юридические лица и индивидуальные предприниматели, осуществляющие хозяйственную или иную деятельность на объектах II категории, обязаны представлять декларацию о воздействии на окружающую среду.</w:t>
      </w:r>
      <w:proofErr w:type="gramEnd"/>
    </w:p>
    <w:p w:rsidR="00417BAD" w:rsidRDefault="00417BAD" w:rsidP="00417B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включает в себя сведения:</w:t>
      </w:r>
    </w:p>
    <w:p w:rsidR="00417BAD" w:rsidRDefault="00417BAD" w:rsidP="00417B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юридическом лице (индивидуальном предпринимателе) и осуществляемой им деятельности;</w:t>
      </w:r>
    </w:p>
    <w:p w:rsidR="00417BAD" w:rsidRDefault="00417BAD" w:rsidP="00417B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объеме производимой продукции (товаров);</w:t>
      </w:r>
    </w:p>
    <w:p w:rsidR="00417BAD" w:rsidRDefault="00417BAD" w:rsidP="00417B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природоохранных мероприятий;</w:t>
      </w:r>
    </w:p>
    <w:p w:rsidR="00417BAD" w:rsidRDefault="00417BAD" w:rsidP="00417B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авариях и инцидентах, повлекших негативное воздействие на окружающую среду;</w:t>
      </w:r>
    </w:p>
    <w:p w:rsidR="00417BAD" w:rsidRDefault="00417BAD" w:rsidP="00417B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массе выбросов загрязняющих веществ;</w:t>
      </w:r>
    </w:p>
    <w:p w:rsidR="00417BAD" w:rsidRDefault="00417BAD" w:rsidP="00417B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массе сбросов загрязняющих веществ;</w:t>
      </w:r>
    </w:p>
    <w:p w:rsidR="00417BAD" w:rsidRDefault="00417BAD" w:rsidP="00417B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массе или объеме образования и размещения отходов;</w:t>
      </w:r>
    </w:p>
    <w:p w:rsidR="00417BAD" w:rsidRDefault="00417BAD" w:rsidP="00417B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программе производственного экологического контроля.</w:t>
      </w:r>
    </w:p>
    <w:p w:rsidR="00417BAD" w:rsidRDefault="00417BAD" w:rsidP="00417B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декларации должны быть приложены расчеты нормативов допустимых выбросов и сбросов.</w:t>
      </w:r>
    </w:p>
    <w:p w:rsidR="00417BAD" w:rsidRDefault="00417BAD" w:rsidP="00417B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приводится порядок заполнения декларации.</w:t>
      </w:r>
    </w:p>
    <w:p w:rsidR="00417BAD" w:rsidRDefault="00417BAD" w:rsidP="00417B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о воздействии на окружающую среду представляется в письменной форме или в форме электронного документа, подписанного усиленной квалифицированной электронной подписью, в отношении объектов, оказывающих негативное воздействие на окружающую среду и подлежащих федеральному государственному экологическому надзору,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в отношении иных объектов - в уполномоченный орган исполнительной власти субъекта РФ.</w:t>
      </w:r>
    </w:p>
    <w:p w:rsidR="00417BAD" w:rsidRDefault="00417BAD" w:rsidP="00417B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подлежит представлению один раз в семь лет при условии неизменности технологических процессов основных производств, качественных и количественных характеристик выбросов, сбросов загрязняющих веществ и стационарных источников.</w:t>
      </w:r>
    </w:p>
    <w:p w:rsidR="00417BAD" w:rsidRDefault="00417BAD" w:rsidP="00417B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BAD">
        <w:rPr>
          <w:rFonts w:ascii="Times New Roman" w:hAnsi="Times New Roman" w:cs="Times New Roman"/>
          <w:sz w:val="28"/>
          <w:szCs w:val="28"/>
        </w:rPr>
        <w:t>Приказ Минприроды России от 11.10.2018 N 509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BAD">
        <w:rPr>
          <w:rFonts w:ascii="Times New Roman" w:hAnsi="Times New Roman" w:cs="Times New Roman"/>
          <w:sz w:val="28"/>
          <w:szCs w:val="28"/>
        </w:rPr>
        <w:t>"Об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подписью"</w:t>
      </w:r>
    </w:p>
    <w:p w:rsidR="00417BAD" w:rsidRDefault="00417BAD" w:rsidP="00417B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 1 января 2019 года.</w:t>
      </w:r>
    </w:p>
    <w:p w:rsidR="00A01205" w:rsidRDefault="00A01205"/>
    <w:sectPr w:rsidR="00A01205" w:rsidSect="00031084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BAD"/>
    <w:rsid w:val="00417BAD"/>
    <w:rsid w:val="00A0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>Прокуратура ЛО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2018-12-14T08:17:00Z</dcterms:created>
  <dcterms:modified xsi:type="dcterms:W3CDTF">2018-12-14T08:18:00Z</dcterms:modified>
</cp:coreProperties>
</file>