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4A0"/>
      </w:tblPr>
      <w:tblGrid>
        <w:gridCol w:w="4219"/>
        <w:gridCol w:w="5387"/>
      </w:tblGrid>
      <w:tr w:rsidR="00082976" w:rsidRPr="009E5772" w:rsidTr="00461557">
        <w:tc>
          <w:tcPr>
            <w:tcW w:w="4219" w:type="dxa"/>
          </w:tcPr>
          <w:p w:rsidR="00082976" w:rsidRPr="009E5772" w:rsidRDefault="00082976" w:rsidP="00461557">
            <w:pPr>
              <w:widowControl w:val="0"/>
              <w:ind w:right="41"/>
              <w:jc w:val="right"/>
              <w:rPr>
                <w:rFonts w:ascii="Calibri" w:eastAsia="Calibri" w:hAnsi="Calibri"/>
                <w:bCs/>
                <w:sz w:val="28"/>
                <w:szCs w:val="28"/>
              </w:rPr>
            </w:pPr>
          </w:p>
        </w:tc>
        <w:tc>
          <w:tcPr>
            <w:tcW w:w="5387" w:type="dxa"/>
          </w:tcPr>
          <w:p w:rsidR="00082976" w:rsidRPr="009E5772" w:rsidRDefault="00082976" w:rsidP="00461557">
            <w:pPr>
              <w:widowControl w:val="0"/>
              <w:ind w:right="41"/>
              <w:rPr>
                <w:rFonts w:ascii="Calibri" w:eastAsia="Calibri" w:hAnsi="Calibri"/>
                <w:bCs/>
                <w:sz w:val="28"/>
                <w:szCs w:val="28"/>
              </w:rPr>
            </w:pPr>
          </w:p>
        </w:tc>
      </w:tr>
    </w:tbl>
    <w:p w:rsidR="00082976" w:rsidRDefault="00082976" w:rsidP="000829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082976" w:rsidRPr="009E5772" w:rsidRDefault="00082976" w:rsidP="00082976">
      <w:pPr>
        <w:jc w:val="both"/>
        <w:rPr>
          <w:sz w:val="28"/>
          <w:szCs w:val="28"/>
        </w:rPr>
      </w:pPr>
    </w:p>
    <w:p w:rsidR="00082976" w:rsidRPr="009E5772" w:rsidRDefault="00082976" w:rsidP="00082976">
      <w:pPr>
        <w:pStyle w:val="1"/>
        <w:spacing w:before="0"/>
        <w:rPr>
          <w:sz w:val="28"/>
          <w:lang w:val="ru-RU"/>
        </w:rPr>
      </w:pPr>
      <w:r w:rsidRPr="009E5772">
        <w:rPr>
          <w:caps w:val="0"/>
          <w:sz w:val="28"/>
          <w:lang w:val="ru-RU"/>
        </w:rPr>
        <w:t xml:space="preserve">Муниципальная программа </w:t>
      </w:r>
    </w:p>
    <w:p w:rsidR="00082976" w:rsidRPr="009E5772" w:rsidRDefault="00082976" w:rsidP="00082976">
      <w:pPr>
        <w:pStyle w:val="1"/>
        <w:spacing w:before="0"/>
        <w:rPr>
          <w:sz w:val="28"/>
          <w:lang w:val="ru-RU"/>
        </w:rPr>
      </w:pPr>
      <w:r w:rsidRPr="009E5772">
        <w:rPr>
          <w:caps w:val="0"/>
          <w:sz w:val="28"/>
          <w:lang w:val="ru-RU"/>
        </w:rPr>
        <w:t>муниципального образования Ломоносовский муниципальный район Ленинградской области</w:t>
      </w:r>
    </w:p>
    <w:p w:rsidR="00082976" w:rsidRPr="009E5772" w:rsidRDefault="00082976" w:rsidP="00082976">
      <w:pPr>
        <w:jc w:val="center"/>
        <w:rPr>
          <w:b/>
          <w:caps/>
          <w:sz w:val="28"/>
          <w:szCs w:val="28"/>
        </w:rPr>
      </w:pPr>
      <w:r w:rsidRPr="009E5772">
        <w:rPr>
          <w:b/>
          <w:sz w:val="28"/>
          <w:szCs w:val="28"/>
        </w:rPr>
        <w:t>«Современное образование в Ломоносовском муниципальном районе»</w:t>
      </w:r>
    </w:p>
    <w:p w:rsidR="00082976" w:rsidRDefault="00082976" w:rsidP="00082976">
      <w:pPr>
        <w:pStyle w:val="11"/>
      </w:pPr>
    </w:p>
    <w:p w:rsidR="0025732B" w:rsidRPr="0025732B" w:rsidRDefault="0025732B" w:rsidP="0025732B"/>
    <w:p w:rsidR="00082976" w:rsidRPr="009E5772" w:rsidRDefault="00082976" w:rsidP="00082976">
      <w:pPr>
        <w:pStyle w:val="11"/>
      </w:pPr>
      <w:proofErr w:type="gramStart"/>
      <w:r w:rsidRPr="009E5772">
        <w:t>П</w:t>
      </w:r>
      <w:proofErr w:type="gramEnd"/>
      <w:r w:rsidRPr="009E5772">
        <w:t xml:space="preserve"> А С П О Р Т</w:t>
      </w:r>
    </w:p>
    <w:p w:rsidR="00082976" w:rsidRPr="009E5772" w:rsidRDefault="00082976" w:rsidP="00082976">
      <w:pPr>
        <w:jc w:val="center"/>
        <w:rPr>
          <w:b/>
        </w:rPr>
      </w:pPr>
      <w:r w:rsidRPr="009E5772">
        <w:rPr>
          <w:b/>
        </w:rPr>
        <w:t xml:space="preserve">Муниципальной программы муниципального образования </w:t>
      </w:r>
      <w:r w:rsidRPr="009E5772">
        <w:rPr>
          <w:b/>
        </w:rPr>
        <w:br/>
        <w:t xml:space="preserve">Ломоносовский муниципальный район Ленинградской области </w:t>
      </w:r>
    </w:p>
    <w:p w:rsidR="00082976" w:rsidRPr="009E5772" w:rsidRDefault="00082976" w:rsidP="00082976">
      <w:pPr>
        <w:jc w:val="center"/>
        <w:rPr>
          <w:b/>
          <w:caps/>
        </w:rPr>
      </w:pPr>
      <w:r w:rsidRPr="009E5772">
        <w:rPr>
          <w:b/>
        </w:rPr>
        <w:t>«Современное образование в Ломоносовском муниципальном районе»</w:t>
      </w:r>
    </w:p>
    <w:p w:rsidR="00082976" w:rsidRPr="009E5772" w:rsidRDefault="00082976" w:rsidP="00082976">
      <w:pPr>
        <w:jc w:val="center"/>
        <w:rPr>
          <w:b/>
        </w:rPr>
      </w:pPr>
      <w:r w:rsidRPr="009E5772">
        <w:rPr>
          <w:b/>
        </w:rPr>
        <w:t xml:space="preserve"> (далее - Программа)</w:t>
      </w:r>
    </w:p>
    <w:p w:rsidR="00082976" w:rsidRDefault="00082976" w:rsidP="00082976">
      <w:pPr>
        <w:jc w:val="center"/>
        <w:rPr>
          <w:b/>
        </w:rPr>
      </w:pPr>
    </w:p>
    <w:p w:rsidR="0025732B" w:rsidRPr="009E5772" w:rsidRDefault="0025732B" w:rsidP="00082976">
      <w:pPr>
        <w:jc w:val="center"/>
        <w:rPr>
          <w:b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7"/>
        <w:gridCol w:w="7518"/>
      </w:tblGrid>
      <w:tr w:rsidR="00082976" w:rsidRPr="009E5772" w:rsidTr="00082976">
        <w:trPr>
          <w:trHeight w:val="8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76" w:rsidRPr="009E5772" w:rsidRDefault="00082976" w:rsidP="00461557">
            <w:pPr>
              <w:jc w:val="both"/>
            </w:pPr>
            <w:r w:rsidRPr="009E5772">
              <w:t>Полное наименование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76" w:rsidRPr="009E5772" w:rsidRDefault="00082976" w:rsidP="00461557">
            <w:pPr>
              <w:jc w:val="both"/>
            </w:pPr>
            <w:r w:rsidRPr="009E5772">
              <w:t xml:space="preserve">Муниципальная программа муниципального образования </w:t>
            </w:r>
          </w:p>
          <w:p w:rsidR="00082976" w:rsidRPr="009E5772" w:rsidRDefault="00082976" w:rsidP="00461557">
            <w:pPr>
              <w:jc w:val="both"/>
            </w:pPr>
            <w:r w:rsidRPr="009E5772">
              <w:t xml:space="preserve">Ломоносовский муниципальный район Ленинградской области </w:t>
            </w:r>
          </w:p>
          <w:p w:rsidR="00082976" w:rsidRPr="009E5772" w:rsidRDefault="00082976" w:rsidP="00461557">
            <w:pPr>
              <w:jc w:val="both"/>
            </w:pPr>
            <w:r w:rsidRPr="009E5772">
              <w:t>«Современное образование в Ломоносовском муниципальном районе»</w:t>
            </w:r>
          </w:p>
        </w:tc>
      </w:tr>
      <w:tr w:rsidR="00082976" w:rsidRPr="009E5772" w:rsidTr="00082976">
        <w:trPr>
          <w:trHeight w:val="88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76" w:rsidRPr="009E5772" w:rsidRDefault="00082976" w:rsidP="00461557">
            <w:pPr>
              <w:jc w:val="both"/>
            </w:pPr>
            <w:r w:rsidRPr="009E5772">
              <w:t xml:space="preserve">Ответственный </w:t>
            </w:r>
          </w:p>
          <w:p w:rsidR="00082976" w:rsidRPr="009E5772" w:rsidRDefault="00082976" w:rsidP="00461557">
            <w:pPr>
              <w:jc w:val="both"/>
            </w:pPr>
            <w:r w:rsidRPr="009E5772">
              <w:t>исполнитель</w:t>
            </w:r>
          </w:p>
          <w:p w:rsidR="00082976" w:rsidRPr="009E5772" w:rsidRDefault="00082976" w:rsidP="00461557">
            <w:pPr>
              <w:jc w:val="both"/>
            </w:pPr>
            <w:r w:rsidRPr="009E5772">
              <w:t>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76" w:rsidRPr="009E5772" w:rsidRDefault="00082976" w:rsidP="00461557">
            <w:pPr>
              <w:jc w:val="both"/>
            </w:pPr>
            <w:r w:rsidRPr="009E5772">
              <w:t xml:space="preserve">Комитет по образованию администрации муниципального образования Ломоносовский муниципальный район Ленинградской области </w:t>
            </w:r>
          </w:p>
        </w:tc>
      </w:tr>
      <w:tr w:rsidR="00082976" w:rsidRPr="009E5772" w:rsidTr="00082976">
        <w:trPr>
          <w:trHeight w:val="62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76" w:rsidRPr="009E5772" w:rsidRDefault="00082976" w:rsidP="00461557">
            <w:pPr>
              <w:jc w:val="both"/>
            </w:pPr>
            <w:r w:rsidRPr="009E5772">
              <w:t>Соисполнители</w:t>
            </w:r>
          </w:p>
          <w:p w:rsidR="00082976" w:rsidRPr="009E5772" w:rsidRDefault="00082976" w:rsidP="00461557">
            <w:pPr>
              <w:jc w:val="both"/>
            </w:pPr>
            <w:r w:rsidRPr="009E5772">
              <w:t>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76" w:rsidRPr="00082976" w:rsidRDefault="00082976" w:rsidP="00461557">
            <w:pPr>
              <w:tabs>
                <w:tab w:val="left" w:pos="259"/>
              </w:tabs>
              <w:jc w:val="both"/>
            </w:pPr>
            <w:r w:rsidRPr="00082976">
              <w:t>Отдел социально-культурных проектов администрации муниципального образования Ломоносовский муниципальный район Ленинградской области</w:t>
            </w:r>
          </w:p>
          <w:p w:rsidR="00082976" w:rsidRPr="009E5772" w:rsidRDefault="00082976" w:rsidP="00461557">
            <w:pPr>
              <w:tabs>
                <w:tab w:val="left" w:pos="259"/>
              </w:tabs>
              <w:jc w:val="both"/>
            </w:pPr>
            <w:r w:rsidRPr="009E5772">
              <w:t>Комитет по управлению муниципальным имуществом администрации муниципального образования Ломоносовский муниципальный район Ленинградской области</w:t>
            </w:r>
          </w:p>
          <w:p w:rsidR="00082976" w:rsidRPr="009E5772" w:rsidRDefault="00082976" w:rsidP="00461557">
            <w:pPr>
              <w:tabs>
                <w:tab w:val="left" w:pos="259"/>
              </w:tabs>
              <w:jc w:val="both"/>
            </w:pPr>
            <w:r w:rsidRPr="00082976">
              <w:t xml:space="preserve">Сектор </w:t>
            </w:r>
            <w:r w:rsidR="0025732B">
              <w:t>государственных</w:t>
            </w:r>
            <w:r w:rsidRPr="009E5772">
              <w:t xml:space="preserve"> программ </w:t>
            </w:r>
            <w:r w:rsidR="0025732B">
              <w:t xml:space="preserve"> и капитального строительства управления экономического развития и инвестиций </w:t>
            </w:r>
            <w:r w:rsidRPr="009E5772">
              <w:t>администрации муниципального образования Ломоносовский муниципальный район Ленинградской области</w:t>
            </w:r>
          </w:p>
          <w:p w:rsidR="00082976" w:rsidRPr="009E5772" w:rsidRDefault="00082976" w:rsidP="00461557">
            <w:pPr>
              <w:tabs>
                <w:tab w:val="left" w:pos="259"/>
              </w:tabs>
              <w:jc w:val="both"/>
            </w:pPr>
            <w:r w:rsidRPr="009E5772">
              <w:t>Муниципальное казенное учреждение «Центр обеспечения образовательной деятельности муниципальных образовательных учреждений муниципального образования Ломоносовский муниципальный район Ленинградской области»</w:t>
            </w:r>
          </w:p>
        </w:tc>
      </w:tr>
      <w:tr w:rsidR="00082976" w:rsidRPr="009E5772" w:rsidTr="00082976">
        <w:trPr>
          <w:trHeight w:val="62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76" w:rsidRPr="009E5772" w:rsidRDefault="00082976" w:rsidP="00461557">
            <w:pPr>
              <w:jc w:val="both"/>
            </w:pPr>
            <w:r w:rsidRPr="009E5772">
              <w:t>Участники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76" w:rsidRPr="009E5772" w:rsidRDefault="00082976" w:rsidP="00461557">
            <w:pPr>
              <w:jc w:val="both"/>
            </w:pPr>
            <w:r w:rsidRPr="009E5772">
              <w:t>Муниципальные образовательные организации, подведомственные комитету по образованию администрации муниципального образования Ломоносовский муниципальный район Ленинградской области</w:t>
            </w:r>
          </w:p>
        </w:tc>
      </w:tr>
      <w:tr w:rsidR="00082976" w:rsidRPr="009E5772" w:rsidTr="0008297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r w:rsidRPr="009E5772">
              <w:t xml:space="preserve">Подпрограммы </w:t>
            </w:r>
          </w:p>
          <w:p w:rsidR="00082976" w:rsidRPr="009E5772" w:rsidRDefault="00082976" w:rsidP="00461557">
            <w:r w:rsidRPr="009E5772">
              <w:t>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pPr>
              <w:widowControl w:val="0"/>
              <w:autoSpaceDE w:val="0"/>
              <w:autoSpaceDN w:val="0"/>
              <w:adjustRightInd w:val="0"/>
              <w:jc w:val="both"/>
            </w:pPr>
            <w:r w:rsidRPr="009E5772">
              <w:t>Подпрограмма 1. «Развитие дошкольного образования детей муниципального образования Ломоносовский муниципальный район Ленинградской области»</w:t>
            </w:r>
            <w:r>
              <w:t xml:space="preserve"> муниципальной программы муниципального образования Ломоносовский муниципальный район Ленинградской области «Современное образование в Ломоносовском муниципальном районе»</w:t>
            </w:r>
          </w:p>
          <w:p w:rsidR="00082976" w:rsidRPr="009E5772" w:rsidRDefault="00082976" w:rsidP="00461557">
            <w:pPr>
              <w:widowControl w:val="0"/>
              <w:autoSpaceDE w:val="0"/>
              <w:autoSpaceDN w:val="0"/>
              <w:adjustRightInd w:val="0"/>
              <w:jc w:val="both"/>
            </w:pPr>
            <w:r w:rsidRPr="009E5772">
              <w:t xml:space="preserve">Подпрограмма 2. «Развитие начального общего, основного общего и среднего общего образования детей муниципального образования </w:t>
            </w:r>
            <w:r w:rsidRPr="009E5772">
              <w:lastRenderedPageBreak/>
              <w:t>Ломоносовский муниципальный район Ленинградской области»</w:t>
            </w:r>
            <w:r>
              <w:t xml:space="preserve"> муниципальной программы муниципального образования Ломоносовский муниципальный район Ленинградской области «Современное образование в Ломоносовском муниципальном районе»</w:t>
            </w:r>
          </w:p>
          <w:p w:rsidR="00082976" w:rsidRPr="009E5772" w:rsidRDefault="00082976" w:rsidP="00461557">
            <w:pPr>
              <w:widowControl w:val="0"/>
              <w:autoSpaceDE w:val="0"/>
              <w:autoSpaceDN w:val="0"/>
              <w:adjustRightInd w:val="0"/>
              <w:jc w:val="both"/>
            </w:pPr>
            <w:r w:rsidRPr="009E5772">
              <w:t>Подпрограмма 3. «Развитие дополнительного образования детей муниципального образования Ломоносовский муниципальный район Ленинградской области»</w:t>
            </w:r>
            <w:r>
              <w:t xml:space="preserve"> муниципальной программы муниципального образования Ломоносовский муниципальный район Ленинградской области «Современное образование в Ломоносовском муниципальном районе»</w:t>
            </w:r>
          </w:p>
          <w:p w:rsidR="00082976" w:rsidRPr="009E5772" w:rsidRDefault="00082976" w:rsidP="00461557">
            <w:pPr>
              <w:widowControl w:val="0"/>
              <w:autoSpaceDE w:val="0"/>
              <w:autoSpaceDN w:val="0"/>
              <w:adjustRightInd w:val="0"/>
              <w:jc w:val="both"/>
            </w:pPr>
            <w:r w:rsidRPr="009E5772">
              <w:t>Подпрограмма 4. «Развитие системы отдыха детей в каникулярное время муниципального образования Ломоносовский муниципальный район Ленинградской области»</w:t>
            </w:r>
            <w:r>
              <w:t xml:space="preserve"> муниципальной программы муниципального образования Ломоносовский муниципальный район Ленинградской области «Современное образование в Ломоносовском муниципальном районе»</w:t>
            </w:r>
          </w:p>
        </w:tc>
      </w:tr>
      <w:tr w:rsidR="00082976" w:rsidRPr="009E5772" w:rsidTr="0008297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r w:rsidRPr="009E5772">
              <w:lastRenderedPageBreak/>
              <w:t>Цель</w:t>
            </w:r>
          </w:p>
          <w:p w:rsidR="00082976" w:rsidRPr="009E5772" w:rsidRDefault="00082976" w:rsidP="00461557">
            <w:r w:rsidRPr="009E5772">
              <w:t>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и доступности образования, соответствующего требованиям инновационного развития экономики Ломоносовского муниципального района Ленинградской области современным требованиям общества </w:t>
            </w:r>
          </w:p>
        </w:tc>
      </w:tr>
      <w:tr w:rsidR="00082976" w:rsidRPr="009E5772" w:rsidTr="0008297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r w:rsidRPr="009E5772">
              <w:t>Программно-целевые инструменты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57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имеется</w:t>
            </w:r>
          </w:p>
        </w:tc>
      </w:tr>
      <w:tr w:rsidR="00082976" w:rsidRPr="009E5772" w:rsidTr="00082976">
        <w:trPr>
          <w:trHeight w:val="84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r w:rsidRPr="009E5772">
              <w:t xml:space="preserve">Задачи </w:t>
            </w:r>
          </w:p>
          <w:p w:rsidR="00082976" w:rsidRPr="009E5772" w:rsidRDefault="00082976" w:rsidP="00461557">
            <w:r w:rsidRPr="009E5772">
              <w:t>Программы</w:t>
            </w:r>
          </w:p>
          <w:p w:rsidR="00082976" w:rsidRPr="009E5772" w:rsidRDefault="00082976" w:rsidP="00461557">
            <w:pPr>
              <w:jc w:val="both"/>
            </w:pPr>
          </w:p>
          <w:p w:rsidR="00082976" w:rsidRPr="009E5772" w:rsidRDefault="00082976" w:rsidP="00461557"/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pPr>
              <w:pStyle w:val="a3"/>
              <w:tabs>
                <w:tab w:val="left" w:pos="495"/>
              </w:tabs>
              <w:ind w:left="0"/>
              <w:jc w:val="both"/>
            </w:pPr>
            <w:r w:rsidRPr="009E5772">
              <w:t>1. Создание в системе дошкольного образования равных возможностей для получения качественного образования в Ломоносовском муниципальном районе Ленинградской области.</w:t>
            </w:r>
          </w:p>
          <w:p w:rsidR="00082976" w:rsidRPr="009E5772" w:rsidRDefault="00082976" w:rsidP="00461557">
            <w:pPr>
              <w:pStyle w:val="a3"/>
              <w:tabs>
                <w:tab w:val="left" w:pos="495"/>
              </w:tabs>
              <w:ind w:left="0"/>
              <w:jc w:val="both"/>
            </w:pPr>
            <w:r w:rsidRPr="009E5772">
              <w:t>2. Обеспечение доступности качественного общего образования, соответствующего требованиям развития экономики муниципального образования Ломоносовский муниципальный район Ленинградской области, современным потребностям общества и каждого гражданина.</w:t>
            </w:r>
          </w:p>
          <w:p w:rsidR="00082976" w:rsidRPr="009E5772" w:rsidRDefault="00082976" w:rsidP="00461557">
            <w:pPr>
              <w:pStyle w:val="a3"/>
              <w:tabs>
                <w:tab w:val="left" w:pos="495"/>
              </w:tabs>
              <w:ind w:left="0"/>
              <w:jc w:val="both"/>
            </w:pPr>
            <w:r w:rsidRPr="009E5772">
              <w:t>3. Создание условий для устойчивого развития системы воспитания и дополнительного образования детей, обеспечения ее современного качества, доступности и эффективности.</w:t>
            </w:r>
          </w:p>
          <w:p w:rsidR="00082976" w:rsidRPr="009E5772" w:rsidRDefault="00082976" w:rsidP="00461557">
            <w:pPr>
              <w:pStyle w:val="a3"/>
              <w:tabs>
                <w:tab w:val="left" w:pos="495"/>
              </w:tabs>
              <w:ind w:left="0"/>
              <w:jc w:val="both"/>
            </w:pPr>
            <w:r w:rsidRPr="009E5772">
              <w:t>4. Создание условий для эффективного оздоровления и полноценного отдыха детей в каникулярное время, эффективной организации их занятости в свободное от учебы время.</w:t>
            </w:r>
          </w:p>
          <w:p w:rsidR="00082976" w:rsidRPr="009E5772" w:rsidRDefault="00082976" w:rsidP="00461557">
            <w:pPr>
              <w:pStyle w:val="ConsPlusCell"/>
              <w:widowControl w:val="0"/>
              <w:tabs>
                <w:tab w:val="left" w:pos="4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772">
              <w:rPr>
                <w:rFonts w:ascii="Times New Roman" w:hAnsi="Times New Roman" w:cs="Times New Roman"/>
                <w:sz w:val="24"/>
                <w:szCs w:val="24"/>
              </w:rPr>
              <w:t xml:space="preserve">5. Укрепление материально-технической базы образовательных организаций, создание условий для безопасности жизни и здоровья участников образовательного процесса, увеличение количества объектов образования, соответствующих требованиям </w:t>
            </w:r>
            <w:proofErr w:type="spellStart"/>
            <w:r w:rsidRPr="009E5772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</w:tr>
      <w:tr w:rsidR="00082976" w:rsidRPr="009E5772" w:rsidTr="0008297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r w:rsidRPr="009E5772">
              <w:t>Целевые индикаторы и показатели</w:t>
            </w:r>
          </w:p>
          <w:p w:rsidR="00082976" w:rsidRPr="009E5772" w:rsidRDefault="00082976" w:rsidP="00461557">
            <w:r w:rsidRPr="009E5772">
              <w:t>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В системе дошкольного образования: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1. Обеспеченность доступности дошкольного образования для детей в возрасте от 3 до 7 лет.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2. Доля детей в возрасте 1 - 6 лет, получающих дошкольную образовательную услугу и (или) услугу по их содержанию в муниципальных образовательных организациях в общей численности детей в возрасте 1 - 6 лет.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 xml:space="preserve">3. Соотношение среднемесячной заработной платы педагогических работников муниципальных дошкольных образовательных </w:t>
            </w:r>
            <w:r w:rsidRPr="009E5772">
              <w:lastRenderedPageBreak/>
              <w:t>организаций к среднемесячной заработной плате в сфере общего образования в муниципальном образовании.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4. Среднемесячная номинальная начисленная заработная плата педагогических работников муниципальных дошкольных образовательных организаций.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5. Обеспечение выполнения муниципального задания муниципальными бюджетными дошкольными образовательными организациями.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 xml:space="preserve">6. Доля зданий муниципальных дошкольных образовательных организаций, в которых проведены мероприятия по обеспечению противопожарной, санитарной, антитеррористической безопасности, направленных на защиту здоровья и сохранения жизни обучающихся и работников во время их трудовой и учебной деятельности, в общем количестве муниципальных дошкольных образовательных организаций. 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7.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8. Выплата компенсации части платы за присмотр и уход за ребенком в муниципальных дошкольных образовательных организациях, реализующих образовательные программы дошкольного образования.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9. Охват детей-инвалидов дошкольного возраста, проживающих в Ломоносовском муниципальном районе дошкольными образовательными услугами, в общей численности детей-инвалидов дошкольного возраста проживающих в Ломоносовском муниципальном районе.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10. 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лет.</w:t>
            </w:r>
          </w:p>
          <w:p w:rsidR="00082976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 xml:space="preserve">11. </w:t>
            </w:r>
            <w:r w:rsidRPr="009C2668">
              <w:t>Доля педагогических и руководящих работников муниципальных дошкольных образовательных организаций, прошедших в течение последних трех лет повышение квалификации и(или) профессиональную переподготовку (в общей численности руководящих и педагогических работников муниципальных дошкольных образовательных организаций</w:t>
            </w:r>
            <w:r>
              <w:t>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В системе общего образования: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12. Охват детей школьного возраста в муниципальных общеобразовательных организациях</w:t>
            </w:r>
            <w:r>
              <w:t xml:space="preserve"> </w:t>
            </w:r>
            <w:r w:rsidRPr="009E5772">
              <w:t>образовательными услугами в рамках государственного образовательного стандарта и федерального государственного образовательного стандарта.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 xml:space="preserve">13.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предметам. 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14. 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lastRenderedPageBreak/>
              <w:t>15. Доля детей первой и второй групп здоровья в общей численности обучающихся в муниципальных общеобразовательных организациях.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16. Расходы бюджета муниципального образования на общее образование в расчете на 1 обучающегося в муниципальных общеобразовательных организациях.</w:t>
            </w:r>
          </w:p>
          <w:p w:rsidR="00082976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17. 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>
              <w:t xml:space="preserve">18. </w:t>
            </w:r>
            <w:r w:rsidRPr="0031600D">
              <w:t>Удельный вес численности педагогических работников общеобразовательных организаций в возрасте до 35 лет в общей численности педагогических работников общеобразовательных организаций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>
              <w:t>19</w:t>
            </w:r>
            <w:r w:rsidRPr="009E5772">
              <w:t xml:space="preserve">. </w:t>
            </w:r>
            <w:r>
              <w:t>С</w:t>
            </w:r>
            <w:r w:rsidRPr="009E5772">
              <w:t>оотношение уровня средней заработной платы педагогических работников муниципальных общеобразовательных организаций к средней заработной плате в экономике Ленинградской области.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>
              <w:t>20</w:t>
            </w:r>
            <w:r w:rsidRPr="009E5772">
              <w:t>. Среднемесячная номинальная начисленная заработная плата педагогических работников муниципальных общеобразовательных организаций.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2</w:t>
            </w:r>
            <w:r>
              <w:t>1</w:t>
            </w:r>
            <w:r w:rsidRPr="009E5772">
              <w:t xml:space="preserve">. Доля обучающихся в муниципальных общеобразовательных организациях, обеспеченных подвозом до места учебы и обратно. 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2</w:t>
            </w:r>
            <w:r>
              <w:t>2</w:t>
            </w:r>
            <w:r w:rsidRPr="009E5772">
              <w:t>. Обеспечение мероприятий по выполнению муниципального задания муниципальными бюджетными общеобразовательными организациями.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2</w:t>
            </w:r>
            <w:r>
              <w:t>3</w:t>
            </w:r>
            <w:r w:rsidRPr="009E5772">
              <w:t>. Доля зданий муниципальных общеобразовательных организаций, в которых проведены мероприятия по обеспечению противопожарной, санитарной, антитеррористической безопасности, направленных на защиту здоровья и сохранения жизни обучающихся и работников во время их трудовой и учебной деятельности, в общем количестве муниципальных общеобразовательных организаций.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2</w:t>
            </w:r>
            <w:r>
              <w:t>4</w:t>
            </w:r>
            <w:r w:rsidRPr="009E5772">
              <w:t>. Доля муниципальных общеобразовательных организаций, здания которых находятся в аварийном состоянии или требуют капитального ремонта, в общем числе муниципальных общеобразовательных организаций.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2</w:t>
            </w:r>
            <w:r>
              <w:t>5</w:t>
            </w:r>
            <w:r w:rsidRPr="009E5772">
              <w:t>. Доля муниципальных общеобразовательных организаций, применяющих новые формы и методы организации образовательной деятельности (внедрение ФГОС).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2</w:t>
            </w:r>
            <w:r>
              <w:t>6</w:t>
            </w:r>
            <w:r w:rsidRPr="009E5772">
              <w:t>. Доля муниципальных общеобразовательных организаций участвующих в апробации модели общероссийской (электронной) системы оценки качества образования.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2</w:t>
            </w:r>
            <w:r>
              <w:t>7</w:t>
            </w:r>
            <w:r w:rsidRPr="009E5772">
              <w:t>. Доля муниципальных общеобразовательных организаций, в которых обеспечены возможности для беспрепятственного доступа обучающихся с ограниченными возможностями здоровья к объектам инфраструктуры образовательной организации, в общем количестве муниципальных общеобразовательных организаций.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2</w:t>
            </w:r>
            <w:r>
              <w:t>8</w:t>
            </w:r>
            <w:r w:rsidRPr="009E5772">
              <w:t>. Охват организованным горячим питанием обучающихся муниципальных общеобразовательных организаций.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2</w:t>
            </w:r>
            <w:r>
              <w:t>9</w:t>
            </w:r>
            <w:r w:rsidRPr="009E5772">
              <w:t xml:space="preserve">. </w:t>
            </w:r>
            <w:r w:rsidRPr="002F6DA2">
              <w:t xml:space="preserve">Доля педагогических и руководящих работников, прошедших в течение последних трех лет повышение квалификации и(или) профессиональную переподготовку от общей численности </w:t>
            </w:r>
            <w:r w:rsidRPr="002F6DA2">
              <w:lastRenderedPageBreak/>
              <w:t>руководящих и педагогических работников муниципальных общеобразовательных организаций.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>
              <w:t>30</w:t>
            </w:r>
            <w:r w:rsidRPr="009E5772">
              <w:t>. Доля зданий муниципальных общеобразовательных организаций, в которых проведены мероприятия по реновации.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3</w:t>
            </w:r>
            <w:r>
              <w:t>1</w:t>
            </w:r>
            <w:r w:rsidRPr="009E5772">
              <w:t xml:space="preserve">. </w:t>
            </w:r>
            <w:r w:rsidRPr="002F6DA2">
              <w:t>Доля зданий муниципальных общеобразовательных организаций, в которых проведены мероприятия по реконструкции и модернизации</w:t>
            </w:r>
            <w:r w:rsidRPr="009E5772">
              <w:t>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В системе дополнительного образования детей: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3</w:t>
            </w:r>
            <w:r>
              <w:t>2</w:t>
            </w:r>
            <w:r w:rsidRPr="009E5772">
              <w:t>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3</w:t>
            </w:r>
            <w:r>
              <w:t>3</w:t>
            </w:r>
            <w:r w:rsidRPr="009E5772">
              <w:t xml:space="preserve">. Соотношение среднемесячной заработной платы педагогических работников муниципальных организаций дополнительного образования к среднемесячной заработной плате учителей муниципальных общеобразовательных организаций. 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3</w:t>
            </w:r>
            <w:r>
              <w:t>4</w:t>
            </w:r>
            <w:r w:rsidRPr="009E5772">
              <w:t>. Среднемесячная номинальная начисленная заработная плата педагогических работников муниципальных организаций дополнительного образования.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3</w:t>
            </w:r>
            <w:r>
              <w:t>5</w:t>
            </w:r>
            <w:r w:rsidRPr="009E5772">
              <w:t>. Обеспечение выполнения муниципального задания муниципальными бюджетными, автономными организациями дополнительного образования.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3</w:t>
            </w:r>
            <w:r>
              <w:t>6</w:t>
            </w:r>
            <w:r w:rsidRPr="009E5772">
              <w:t>. Доля зданий муниципальных организаций дополнительного образования, в которых проведены мероприятия по обеспечению противопожарной, санитарной, антитеррористической безопасности, направленных на защиту здоровья и сохранения жизни обучающихся и работников во время их трудовой и учебной деятельности, в общем количестве муниципальных организаций дополнительного образования.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3</w:t>
            </w:r>
            <w:r>
              <w:t>7</w:t>
            </w:r>
            <w:r w:rsidRPr="009E5772">
              <w:t>. Доля муниципальных организаций дополнительного образования, здания которых находятся в аварийном состоянии или требуют капитального ремонта, в общем числе муниципальных организаций дополнительного образования.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В системе отдыха детей в каникулярное время: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3</w:t>
            </w:r>
            <w:r>
              <w:t>8</w:t>
            </w:r>
            <w:r w:rsidRPr="009E5772">
              <w:t>. Доля детей и подростков, охваченных организованным отдыхом и оздоровлением, от общей численности детей и подростков школьного возраста, проживающих в муниципальном образовании.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28"/>
              <w:jc w:val="both"/>
            </w:pPr>
            <w:r w:rsidRPr="009E5772">
              <w:t>3</w:t>
            </w:r>
            <w:r>
              <w:t>9</w:t>
            </w:r>
            <w:r w:rsidRPr="009E5772">
              <w:t xml:space="preserve">. Доля детей и подростков, получивших услуги по организации отдыха в лагерях с дневным пребыванием Ломоносовского муниципального района, от общей </w:t>
            </w:r>
            <w:r>
              <w:t>потребности</w:t>
            </w:r>
            <w:r w:rsidRPr="009E5772">
              <w:t>.</w:t>
            </w:r>
          </w:p>
          <w:p w:rsidR="00082976" w:rsidRPr="009E5772" w:rsidRDefault="00082976" w:rsidP="00461557">
            <w:pPr>
              <w:pStyle w:val="a3"/>
              <w:tabs>
                <w:tab w:val="left" w:pos="454"/>
              </w:tabs>
              <w:ind w:left="0"/>
              <w:jc w:val="both"/>
            </w:pPr>
            <w:r>
              <w:t>40</w:t>
            </w:r>
            <w:r w:rsidRPr="009E5772">
              <w:t>. Доля муниципальных общеобразовательных организаций, организующих отдых и оздоровление детей и подростков.</w:t>
            </w:r>
          </w:p>
        </w:tc>
      </w:tr>
      <w:tr w:rsidR="00082976" w:rsidRPr="009E5772" w:rsidTr="0008297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76" w:rsidRPr="009E5772" w:rsidRDefault="00082976" w:rsidP="00461557">
            <w:pPr>
              <w:jc w:val="both"/>
            </w:pPr>
            <w:r w:rsidRPr="009E5772">
              <w:lastRenderedPageBreak/>
              <w:t>Этапы и сроки реализации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976" w:rsidRPr="009E5772" w:rsidRDefault="00082976" w:rsidP="005137BC">
            <w:pPr>
              <w:snapToGrid w:val="0"/>
              <w:ind w:firstLine="57"/>
              <w:jc w:val="both"/>
            </w:pPr>
            <w:r w:rsidRPr="009E5772">
              <w:t>Программа реализуется в 2018 - 202</w:t>
            </w:r>
            <w:r w:rsidR="005137BC">
              <w:t>1</w:t>
            </w:r>
            <w:r w:rsidRPr="009E5772">
              <w:t> годах в один этап</w:t>
            </w:r>
          </w:p>
        </w:tc>
      </w:tr>
      <w:tr w:rsidR="00082976" w:rsidRPr="009E5772" w:rsidTr="00082976">
        <w:trPr>
          <w:trHeight w:val="96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pPr>
              <w:jc w:val="both"/>
            </w:pPr>
            <w:r w:rsidRPr="009E5772">
              <w:t>Финансовое обеспечение Программы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pPr>
              <w:jc w:val="both"/>
            </w:pPr>
            <w:r w:rsidRPr="009E5772">
              <w:t>Общий объем финансирования Программы составляет:</w:t>
            </w:r>
          </w:p>
          <w:p w:rsidR="00082976" w:rsidRDefault="00461557" w:rsidP="00461557">
            <w:pPr>
              <w:jc w:val="both"/>
            </w:pPr>
            <w:r>
              <w:t>4742879</w:t>
            </w:r>
            <w:r w:rsidR="005137BC">
              <w:t>,</w:t>
            </w:r>
            <w:r w:rsidR="00464D4B">
              <w:t>1</w:t>
            </w:r>
            <w:r w:rsidR="005137BC">
              <w:t xml:space="preserve">  </w:t>
            </w:r>
            <w:r w:rsidR="00082976" w:rsidRPr="009E5772">
              <w:t>тыс. рублей, в том числе:</w:t>
            </w:r>
          </w:p>
          <w:p w:rsidR="00082976" w:rsidRDefault="00082976" w:rsidP="00461557">
            <w:pPr>
              <w:jc w:val="both"/>
            </w:pPr>
            <w:r>
              <w:t xml:space="preserve">2018 год </w:t>
            </w:r>
            <w:r w:rsidR="005137BC">
              <w:t>–</w:t>
            </w:r>
            <w:r>
              <w:t xml:space="preserve"> </w:t>
            </w:r>
            <w:r w:rsidR="005137BC">
              <w:t>1161798,</w:t>
            </w:r>
            <w:r w:rsidR="00464D4B">
              <w:t xml:space="preserve"> </w:t>
            </w:r>
            <w:r w:rsidR="005137BC">
              <w:t xml:space="preserve">3  </w:t>
            </w:r>
            <w:r>
              <w:t>тыс. рублей;</w:t>
            </w:r>
          </w:p>
          <w:p w:rsidR="00082976" w:rsidRDefault="00082976" w:rsidP="00461557">
            <w:pPr>
              <w:tabs>
                <w:tab w:val="left" w:pos="4020"/>
              </w:tabs>
              <w:jc w:val="both"/>
            </w:pPr>
            <w:r>
              <w:t xml:space="preserve">2019 год - </w:t>
            </w:r>
            <w:r w:rsidR="005137BC">
              <w:t xml:space="preserve"> </w:t>
            </w:r>
            <w:r w:rsidR="00674240">
              <w:t>1203230,9</w:t>
            </w:r>
            <w:r w:rsidR="005137BC">
              <w:t xml:space="preserve">  </w:t>
            </w:r>
            <w:r>
              <w:t>тыс. рублей;</w:t>
            </w:r>
            <w:r>
              <w:tab/>
            </w:r>
          </w:p>
          <w:p w:rsidR="00082976" w:rsidRDefault="00082976" w:rsidP="00461557">
            <w:pPr>
              <w:jc w:val="both"/>
            </w:pPr>
            <w:r>
              <w:t xml:space="preserve">2020 год </w:t>
            </w:r>
            <w:r w:rsidR="005137BC">
              <w:t>–</w:t>
            </w:r>
            <w:r>
              <w:t xml:space="preserve"> </w:t>
            </w:r>
            <w:r w:rsidR="00674240">
              <w:t>1179757,7</w:t>
            </w:r>
            <w:r w:rsidR="005137BC">
              <w:t xml:space="preserve">  </w:t>
            </w:r>
            <w:r>
              <w:t>тыс. рублей.</w:t>
            </w:r>
          </w:p>
          <w:p w:rsidR="00082976" w:rsidRPr="009E5772" w:rsidRDefault="00082976" w:rsidP="00461557">
            <w:pPr>
              <w:jc w:val="both"/>
            </w:pPr>
            <w:r w:rsidRPr="00674240">
              <w:lastRenderedPageBreak/>
              <w:t>2021 год</w:t>
            </w:r>
            <w:r w:rsidR="005137BC">
              <w:t xml:space="preserve">  - </w:t>
            </w:r>
            <w:r w:rsidR="00674240">
              <w:t>1198092,2</w:t>
            </w:r>
            <w:r w:rsidR="006417C4">
              <w:t xml:space="preserve">  </w:t>
            </w:r>
            <w:r w:rsidR="005137BC">
              <w:t>тыс</w:t>
            </w:r>
            <w:r w:rsidR="0062147B">
              <w:t>.</w:t>
            </w:r>
            <w:r w:rsidR="00E235E4">
              <w:t xml:space="preserve"> рублей</w:t>
            </w:r>
            <w:r w:rsidR="005137BC">
              <w:t>;</w:t>
            </w:r>
          </w:p>
          <w:p w:rsidR="00082976" w:rsidRPr="009E5772" w:rsidRDefault="00082976" w:rsidP="00461557">
            <w:pPr>
              <w:jc w:val="both"/>
            </w:pPr>
            <w:r>
              <w:t>О</w:t>
            </w:r>
            <w:r w:rsidRPr="009E5772">
              <w:t xml:space="preserve">бъем финансирования за счет средств федерального бюджета (далее - федеральный бюджет) - </w:t>
            </w:r>
            <w:r>
              <w:t>0</w:t>
            </w:r>
            <w:r w:rsidRPr="009E5772">
              <w:t xml:space="preserve"> тыс. рублей;</w:t>
            </w:r>
          </w:p>
          <w:p w:rsidR="00082976" w:rsidRDefault="00082976" w:rsidP="00461557">
            <w:pPr>
              <w:jc w:val="both"/>
            </w:pPr>
            <w:r w:rsidRPr="009E5772">
              <w:t xml:space="preserve">объем финансирования за счет средств областного бюджета Ленинградской области (далее - региональный бюджет) </w:t>
            </w:r>
            <w:r w:rsidR="005137BC">
              <w:t>–</w:t>
            </w:r>
            <w:r w:rsidRPr="009E5772">
              <w:t xml:space="preserve"> </w:t>
            </w:r>
            <w:r w:rsidR="00674240">
              <w:t>3197328</w:t>
            </w:r>
            <w:r w:rsidR="005137BC">
              <w:t xml:space="preserve"> </w:t>
            </w:r>
            <w:r w:rsidRPr="009E5772">
              <w:t>тыс. рублей;</w:t>
            </w:r>
            <w:r>
              <w:t xml:space="preserve"> в т.ч.</w:t>
            </w:r>
          </w:p>
          <w:p w:rsidR="00082976" w:rsidRDefault="00082976" w:rsidP="00461557">
            <w:pPr>
              <w:jc w:val="both"/>
            </w:pPr>
            <w:r>
              <w:t xml:space="preserve">2018 год </w:t>
            </w:r>
            <w:r w:rsidR="005137BC">
              <w:t>–</w:t>
            </w:r>
            <w:r>
              <w:t xml:space="preserve"> </w:t>
            </w:r>
            <w:r w:rsidR="005137BC">
              <w:t xml:space="preserve">802505,7 </w:t>
            </w:r>
            <w:r>
              <w:t>тыс. рублей</w:t>
            </w:r>
          </w:p>
          <w:p w:rsidR="00082976" w:rsidRDefault="00082976" w:rsidP="00461557">
            <w:pPr>
              <w:jc w:val="both"/>
            </w:pPr>
            <w:r>
              <w:t xml:space="preserve">2019 год - </w:t>
            </w:r>
            <w:r w:rsidR="005137BC">
              <w:t xml:space="preserve"> </w:t>
            </w:r>
            <w:r w:rsidR="00674240">
              <w:t>801039,5</w:t>
            </w:r>
            <w:r>
              <w:t>тыс. рублей</w:t>
            </w:r>
          </w:p>
          <w:p w:rsidR="00082976" w:rsidRDefault="00082976" w:rsidP="00461557">
            <w:pPr>
              <w:jc w:val="both"/>
            </w:pPr>
            <w:r>
              <w:t xml:space="preserve">2020 год </w:t>
            </w:r>
            <w:r w:rsidR="005137BC">
              <w:t>–</w:t>
            </w:r>
            <w:r>
              <w:t xml:space="preserve"> </w:t>
            </w:r>
            <w:r w:rsidR="00674240">
              <w:t>795676,4</w:t>
            </w:r>
            <w:r>
              <w:t>тыс. рублей</w:t>
            </w:r>
          </w:p>
          <w:p w:rsidR="00082976" w:rsidRPr="009E5772" w:rsidRDefault="00082976" w:rsidP="00461557">
            <w:pPr>
              <w:jc w:val="both"/>
            </w:pPr>
            <w:r w:rsidRPr="00674240">
              <w:t>2021 год</w:t>
            </w:r>
            <w:r w:rsidR="005137BC">
              <w:t xml:space="preserve"> – </w:t>
            </w:r>
            <w:r w:rsidR="00674240">
              <w:t>798106,4</w:t>
            </w:r>
            <w:r w:rsidR="005137BC">
              <w:t xml:space="preserve"> тыс</w:t>
            </w:r>
            <w:r w:rsidR="0062147B">
              <w:t>.</w:t>
            </w:r>
            <w:r w:rsidR="005137BC">
              <w:t xml:space="preserve"> рублей</w:t>
            </w:r>
          </w:p>
          <w:p w:rsidR="00082976" w:rsidRDefault="00082976" w:rsidP="00461557">
            <w:pPr>
              <w:jc w:val="both"/>
            </w:pPr>
            <w:r>
              <w:t>О</w:t>
            </w:r>
            <w:r w:rsidRPr="009E5772">
              <w:t xml:space="preserve">бъем финансирования за счет средств бюджета Ломоносовского муниципального района (далее - муниципальный бюджет) </w:t>
            </w:r>
            <w:r w:rsidR="005137BC">
              <w:t>–</w:t>
            </w:r>
            <w:r w:rsidRPr="009E5772">
              <w:t xml:space="preserve"> </w:t>
            </w:r>
            <w:r w:rsidR="00674240">
              <w:t>1545551,1</w:t>
            </w:r>
            <w:r w:rsidR="005137BC">
              <w:t xml:space="preserve"> </w:t>
            </w:r>
            <w:r w:rsidRPr="009E5772">
              <w:t>тыс. руб</w:t>
            </w:r>
            <w:r>
              <w:t xml:space="preserve">лей в т.ч. </w:t>
            </w:r>
          </w:p>
          <w:p w:rsidR="00082976" w:rsidRDefault="00082976" w:rsidP="00461557">
            <w:pPr>
              <w:jc w:val="both"/>
            </w:pPr>
            <w:r>
              <w:t xml:space="preserve">2018 год </w:t>
            </w:r>
            <w:r w:rsidR="005137BC">
              <w:t>– 359292,6 тыс.</w:t>
            </w:r>
            <w:r>
              <w:t xml:space="preserve"> рублей</w:t>
            </w:r>
          </w:p>
          <w:p w:rsidR="00082976" w:rsidRDefault="00082976" w:rsidP="00461557">
            <w:pPr>
              <w:jc w:val="both"/>
            </w:pPr>
            <w:r>
              <w:t xml:space="preserve">2019 год </w:t>
            </w:r>
            <w:r w:rsidR="005137BC">
              <w:t>–</w:t>
            </w:r>
            <w:r>
              <w:t xml:space="preserve"> </w:t>
            </w:r>
            <w:r w:rsidR="00674240">
              <w:t>402191,4</w:t>
            </w:r>
            <w:r w:rsidR="005137BC">
              <w:t xml:space="preserve"> </w:t>
            </w:r>
            <w:r>
              <w:t>тыс. рублей</w:t>
            </w:r>
          </w:p>
          <w:p w:rsidR="00082976" w:rsidRDefault="00082976" w:rsidP="00461557">
            <w:pPr>
              <w:jc w:val="both"/>
            </w:pPr>
            <w:r>
              <w:t xml:space="preserve">2020 год </w:t>
            </w:r>
            <w:r w:rsidR="005137BC">
              <w:t>–</w:t>
            </w:r>
            <w:r>
              <w:t xml:space="preserve"> </w:t>
            </w:r>
            <w:r w:rsidR="00674240">
              <w:t>384081,3</w:t>
            </w:r>
            <w:r w:rsidR="005137BC">
              <w:t xml:space="preserve"> </w:t>
            </w:r>
            <w:r w:rsidR="00DD4148">
              <w:t xml:space="preserve"> </w:t>
            </w:r>
            <w:r w:rsidR="005137BC">
              <w:t xml:space="preserve"> </w:t>
            </w:r>
            <w:r>
              <w:t>тыс. рублей</w:t>
            </w:r>
          </w:p>
          <w:p w:rsidR="00082976" w:rsidRPr="009E5772" w:rsidRDefault="00082976" w:rsidP="00461557">
            <w:pPr>
              <w:jc w:val="both"/>
            </w:pPr>
            <w:r w:rsidRPr="00674240">
              <w:t>2021 год</w:t>
            </w:r>
            <w:r w:rsidR="005137BC">
              <w:t xml:space="preserve"> – </w:t>
            </w:r>
            <w:r w:rsidR="00674240">
              <w:t>399985,8</w:t>
            </w:r>
            <w:r w:rsidR="005137BC">
              <w:t xml:space="preserve">  тыс</w:t>
            </w:r>
            <w:r w:rsidR="0062147B">
              <w:t>.</w:t>
            </w:r>
            <w:r w:rsidR="005137BC">
              <w:t xml:space="preserve"> рублей </w:t>
            </w:r>
          </w:p>
          <w:p w:rsidR="00082976" w:rsidRPr="009E5772" w:rsidRDefault="00082976" w:rsidP="00461557">
            <w:pPr>
              <w:jc w:val="both"/>
            </w:pPr>
          </w:p>
        </w:tc>
      </w:tr>
      <w:tr w:rsidR="00082976" w:rsidRPr="009E5772" w:rsidTr="00082976">
        <w:trPr>
          <w:trHeight w:val="69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r w:rsidRPr="009E5772">
              <w:lastRenderedPageBreak/>
              <w:t>Ожидаемые результаты реализации Программы</w:t>
            </w:r>
          </w:p>
          <w:p w:rsidR="00082976" w:rsidRPr="009E5772" w:rsidRDefault="00082976" w:rsidP="00461557"/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Значение показателей, планируемое к достижению по завершению реализации Программы: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В системе дошкольного образования: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1. Обеспеченность доступности дошкольного образования для детей в возрасте от 3 до 7 лет не менее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2. Доля детей в возрасте 1 - 6 лет, получающих дошкольную образовательную услугу и (или) услугу по их содержанию в муниципальных образовательных организациях в общей численности детей в возрасте 1 - 6 лет не менее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3. Соотношение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сфере общего образования</w:t>
            </w:r>
            <w:r>
              <w:t xml:space="preserve"> в муниципальном образовании 104</w:t>
            </w:r>
            <w:r w:rsidRPr="009E5772">
              <w:t>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 xml:space="preserve">4. Среднемесячная номинальная начисленная заработная плата педагогических работников муниципальных дошкольных образовательных организаций </w:t>
            </w:r>
            <w:r w:rsidR="00DD4148">
              <w:t xml:space="preserve">       41344,72 </w:t>
            </w:r>
            <w:r w:rsidRPr="009E5772">
              <w:t xml:space="preserve"> рублей.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5. Обеспечение выполнения муниципального задания муниципальными бюджетными дошкольными образовательными организациями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 xml:space="preserve">6. Доля зданий муниципальных дошкольных образовательных организаций, в которых проведены мероприятия по обеспечению противопожарной, санитарной, антитеррористической безопасности, направленных на защиту здоровья и сохранения жизни обучающихся и работников во время их трудовой и учебной деятельности, в общем количестве муниципальных дошкольных образовательных организаций 100%. 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7. 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 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 xml:space="preserve">8. Выплата компенсации части платы за присмотр и уход за ребенком в муниципальных дошкольных образовательных организациях, </w:t>
            </w:r>
            <w:r w:rsidRPr="009E5772">
              <w:lastRenderedPageBreak/>
              <w:t>реализующих образовательные программы дошкольного образования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9. Охват детей-инвалидов дошкольного возраста, проживающих в Ломоносовском муниципальном районе дошкольными образовательными услугами, в общей численности детей-инвалидов дошкольного возраста проживающих в Ломоносовском муниципальном районе 78%.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10. 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 0,9%.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 xml:space="preserve">11. </w:t>
            </w:r>
            <w:r w:rsidRPr="002F6DA2">
              <w:t>Доля педагогических и руководящих работников муниципальных дошкольных образовательных организаций, прошедших в течение последних трех лет повышение квалификации и(или) профессиональную переподготовку (в общей численности руководящих и педагогических работников муниципальных дошкольных образовательных организаций.</w:t>
            </w:r>
            <w:r w:rsidRPr="009E5772">
              <w:t>94%.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В системе общего образования: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12. Охват детей школьного возраста в муниципальных общеобразовательных организациях</w:t>
            </w:r>
            <w:r>
              <w:t xml:space="preserve"> Ломоносовского муниципального района</w:t>
            </w:r>
            <w:r w:rsidRPr="009E5772">
              <w:t xml:space="preserve"> образовательными услугами в рамках государственного образовательного стандарта и федерального государственного образовательного стандарта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 xml:space="preserve">13. Доля выпускников муниципальных общеобразовательных организаций, сдавших единый государственный экзамен по русскому языку и математике, в общей численности выпускников муниципальных общеобразовательных организаций, сдававших единый государственный экзамен по данным предметам 100%. 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14. 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 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15. Доля детей первой и второй групп здоровья в общей численности обучающихся в муниципальных общеобразовательных организациях</w:t>
            </w:r>
            <w:r>
              <w:t xml:space="preserve"> 92,5</w:t>
            </w:r>
            <w:r w:rsidRPr="009E5772">
              <w:t>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16. 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  <w:r>
              <w:t xml:space="preserve"> 121,1</w:t>
            </w:r>
            <w:r w:rsidRPr="009E5772">
              <w:t xml:space="preserve"> тыс. рублей.</w:t>
            </w:r>
          </w:p>
          <w:p w:rsidR="00082976" w:rsidRDefault="00082976" w:rsidP="00461557">
            <w:pPr>
              <w:tabs>
                <w:tab w:val="left" w:pos="454"/>
              </w:tabs>
              <w:jc w:val="both"/>
            </w:pPr>
            <w:r w:rsidRPr="009E5772">
              <w:t>17. 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 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>
              <w:t xml:space="preserve">18. </w:t>
            </w:r>
            <w:r w:rsidRPr="0031600D">
              <w:t>Удельный вес численности педагогических работников общеобразовательных организаций в возрасте до 35 лет в общей численности педагогических работников общеобразовательных организаций</w:t>
            </w:r>
            <w:r>
              <w:t xml:space="preserve"> 27%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1</w:t>
            </w:r>
            <w:r>
              <w:t>9</w:t>
            </w:r>
            <w:r w:rsidRPr="009E5772">
              <w:t>. Соотношение уровня средней заработной платы педагогических работников муниципальных общеобразовательных организаций к средней заработной плате в экономике Ленинградской области 1</w:t>
            </w:r>
            <w:r>
              <w:t>14,8</w:t>
            </w:r>
            <w:r w:rsidRPr="009E5772">
              <w:t>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>
              <w:t>20</w:t>
            </w:r>
            <w:r w:rsidRPr="009E5772">
              <w:t xml:space="preserve">. Среднемесячная номинальная начисленная заработная плата </w:t>
            </w:r>
            <w:r w:rsidRPr="009E5772">
              <w:lastRenderedPageBreak/>
              <w:t xml:space="preserve">педагогических работников муниципальных общеобразовательных организаций </w:t>
            </w:r>
            <w:r w:rsidR="00DD4148">
              <w:t xml:space="preserve"> 43222,79 </w:t>
            </w:r>
            <w:r w:rsidRPr="009E5772">
              <w:t>рублей.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2</w:t>
            </w:r>
            <w:r>
              <w:t>1</w:t>
            </w:r>
            <w:r w:rsidRPr="009E5772">
              <w:t xml:space="preserve">. Доля обучающихся в муниципальных общеобразовательных организациях, обеспеченных подвозом до места учебы и обратно 100%. 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>
              <w:t>22</w:t>
            </w:r>
            <w:r w:rsidRPr="009E5772">
              <w:t>. Обеспечение мероприятий по выполнению муниципального задания муниципальными бюджетными общеобразовательными организациями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2</w:t>
            </w:r>
            <w:r>
              <w:t>3</w:t>
            </w:r>
            <w:r w:rsidRPr="009E5772">
              <w:t>. Доля зданий муниципальных общеобразовательных организаций, в которых проведены мероприятия по обеспечению противопожарной, санитарной, антитеррористической безопасности, направленных на защиту здоровья и сохранения жизни обучающихся и работников во время их трудовой и учебной деятельности, в общем количестве муниципальных общеобразовательных организаций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2</w:t>
            </w:r>
            <w:r>
              <w:t>4</w:t>
            </w:r>
            <w:r w:rsidRPr="009E5772">
              <w:t>. Доля муниципальных общеобразовательных организаций, здания которых находятся в аварийном состоянии или требуют капитального ремонта, в общем числе муниципальных общеобразовательных организаций 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2</w:t>
            </w:r>
            <w:r>
              <w:t>5</w:t>
            </w:r>
            <w:r w:rsidRPr="009E5772">
              <w:t>. Доля муниципальных общеобразовательных организаций, применяющих новые формы и методы организации образовательной деятельности (внедрение ФГОС)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2</w:t>
            </w:r>
            <w:r>
              <w:t>6</w:t>
            </w:r>
            <w:r w:rsidRPr="009E5772">
              <w:t>. Доля муниципальных общеобразовательных организаций участвующих в апробации модели общероссийской (электронной) системы оценки качества образования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2</w:t>
            </w:r>
            <w:r>
              <w:t>7</w:t>
            </w:r>
            <w:r w:rsidRPr="009E5772">
              <w:t>. Доля муниципальных общеобразовательных организаций, в которых обеспечены возможности для беспрепятственного доступа обучающихся с ограниченными возможностями здоровья к объектам инфраструктуры образовательной организации, в общем количестве муниципальных общеобразовательных организаций 24%.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2</w:t>
            </w:r>
            <w:r>
              <w:t>8</w:t>
            </w:r>
            <w:r w:rsidRPr="009E5772">
              <w:t>. Охват организованным горячим питанием обучающихся муниципальных общеобразовательных организаций 95,5%.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2</w:t>
            </w:r>
            <w:r>
              <w:t>9</w:t>
            </w:r>
            <w:r w:rsidRPr="009E5772">
              <w:t xml:space="preserve">. </w:t>
            </w:r>
            <w:r w:rsidRPr="002F6DA2">
              <w:t>Доля педагогических и руководящих работников, прошедших в течение последних трех лет повышение квалификации и(или) профессиональную переподготовку от общей численности руководящих и педагогических работников муниципальных общеобразовательных организаций.</w:t>
            </w:r>
            <w:r w:rsidRPr="009E5772">
              <w:t>94%.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>
              <w:t>30</w:t>
            </w:r>
            <w:r w:rsidRPr="009E5772">
              <w:t>. Доля зданий муниципальных общеобразовательных организаций, в которых проведены мероприятия по реновации 24%.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3</w:t>
            </w:r>
            <w:r>
              <w:t>1</w:t>
            </w:r>
            <w:r w:rsidRPr="009E5772">
              <w:t xml:space="preserve">. Доля зданий муниципальных общеобразовательных организаций, в которых проведены мероприятия по </w:t>
            </w:r>
            <w:r>
              <w:t>реконструкции и модернизации</w:t>
            </w:r>
            <w:r w:rsidRPr="009E5772">
              <w:t xml:space="preserve"> 6%.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В системе дополнительного образования детей:</w:t>
            </w:r>
          </w:p>
          <w:p w:rsidR="00082976" w:rsidRPr="00082976" w:rsidRDefault="00082976" w:rsidP="00461557">
            <w:pPr>
              <w:tabs>
                <w:tab w:val="left" w:pos="454"/>
              </w:tabs>
              <w:jc w:val="both"/>
            </w:pPr>
            <w:r w:rsidRPr="009E5772">
              <w:t>3</w:t>
            </w:r>
            <w:r>
              <w:t>2</w:t>
            </w:r>
            <w:r w:rsidRPr="009E5772">
              <w:t xml:space="preserve">. Доля детей в возрасте 5 - 18 лет, получающих услуги по дополнительному образованию в организациях различной организационно-правовой </w:t>
            </w:r>
            <w:r w:rsidRPr="00082976">
              <w:t>формы и формы собственности, в общей численности детей данной возрастной группы 81%.</w:t>
            </w:r>
          </w:p>
          <w:p w:rsidR="00082976" w:rsidRPr="00082976" w:rsidRDefault="00082976" w:rsidP="00461557">
            <w:pPr>
              <w:tabs>
                <w:tab w:val="left" w:pos="454"/>
              </w:tabs>
              <w:jc w:val="both"/>
            </w:pPr>
            <w:r w:rsidRPr="00082976">
              <w:t xml:space="preserve">33. Соотношение среднемесячной заработной платы педагогических работников муниципальных организаций дополнительного образования к среднемесячной заработной плате учителей муниципальных общеобразовательных организаций 103%. </w:t>
            </w:r>
          </w:p>
          <w:p w:rsidR="00082976" w:rsidRPr="00082976" w:rsidRDefault="00082976" w:rsidP="00461557">
            <w:pPr>
              <w:tabs>
                <w:tab w:val="left" w:pos="454"/>
              </w:tabs>
              <w:jc w:val="both"/>
            </w:pPr>
            <w:r w:rsidRPr="00082976">
              <w:lastRenderedPageBreak/>
              <w:t xml:space="preserve">34. Среднемесячная номинальная начисленная заработная плата педагогических работников муниципальных организаций дополнительного образования </w:t>
            </w:r>
            <w:r w:rsidR="00DD4148">
              <w:t xml:space="preserve">44171,32 </w:t>
            </w:r>
            <w:r w:rsidRPr="00082976">
              <w:t>рублей.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082976">
              <w:t>35. Обеспечение выполнения муниципального задания муниципальными бюджетными, автономными организациями дополнительного образования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3</w:t>
            </w:r>
            <w:r>
              <w:t>6</w:t>
            </w:r>
            <w:r w:rsidRPr="009E5772">
              <w:t>. Доля зданий муниципальных организаций дополнительного образования, в которых проведены мероприятия по обеспечению противопожарной, санитарной, антитеррористической безопасности, направленных на защиту здоровья и сохранения жизни, обучающихся и работников во время их трудовой и учебной деятельности, в общем количестве муниципальных организаций дополнительного образования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3</w:t>
            </w:r>
            <w:r>
              <w:t>7</w:t>
            </w:r>
            <w:r w:rsidRPr="009E5772">
              <w:t>. Доля муниципальных организаций дополнительного образования, здания которых находятся в аварийном состоянии или требуют капитального ремонта, в общем числе муниципальных организаций дополнительного образования 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В системе отдыха детей в каникулярное время: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3</w:t>
            </w:r>
            <w:r>
              <w:t>8</w:t>
            </w:r>
            <w:r w:rsidRPr="009E5772">
              <w:t>. Доля детей и подростков, охваченных организованным отдыхом и оздоровлением, от общей численности детей и подростков школьного возраста, проживающих в муниципальном образовании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 w:rsidRPr="009E5772">
              <w:t>3</w:t>
            </w:r>
            <w:r>
              <w:t>9</w:t>
            </w:r>
            <w:r w:rsidRPr="009E5772">
              <w:t xml:space="preserve">. Доля детей и подростков, получивших услуги по организации отдыха в лагерях с дневным пребыванием Ломоносовского муниципального района, от </w:t>
            </w:r>
            <w:r>
              <w:t>потребности 100%.</w:t>
            </w:r>
          </w:p>
          <w:p w:rsidR="00082976" w:rsidRPr="009E5772" w:rsidRDefault="00082976" w:rsidP="00461557">
            <w:pPr>
              <w:tabs>
                <w:tab w:val="left" w:pos="454"/>
              </w:tabs>
              <w:jc w:val="both"/>
            </w:pPr>
            <w:r>
              <w:t>40</w:t>
            </w:r>
            <w:r w:rsidRPr="009E5772">
              <w:t>. Доля муниципальных общеобразовательных организаций, организующих отдых и оздоровление детей и подростков 100%.</w:t>
            </w:r>
          </w:p>
        </w:tc>
      </w:tr>
    </w:tbl>
    <w:p w:rsidR="00082976" w:rsidRPr="009E5772" w:rsidRDefault="00082976" w:rsidP="00082976">
      <w:pPr>
        <w:jc w:val="center"/>
        <w:rPr>
          <w:caps/>
        </w:rPr>
      </w:pPr>
    </w:p>
    <w:p w:rsidR="000309FD" w:rsidRDefault="000309FD">
      <w:pPr>
        <w:spacing w:after="160" w:line="259" w:lineRule="auto"/>
        <w:rPr>
          <w:caps/>
        </w:rPr>
      </w:pPr>
      <w:r>
        <w:rPr>
          <w:caps/>
        </w:rPr>
        <w:br w:type="page"/>
      </w:r>
    </w:p>
    <w:p w:rsidR="000309FD" w:rsidRDefault="000309FD" w:rsidP="000309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Проект</w:t>
      </w:r>
    </w:p>
    <w:p w:rsidR="000309FD" w:rsidRPr="00D103F5" w:rsidRDefault="000309FD" w:rsidP="000309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103F5">
        <w:rPr>
          <w:b/>
          <w:bCs/>
          <w:sz w:val="28"/>
          <w:szCs w:val="28"/>
        </w:rPr>
        <w:t>Муниципальная программа муниципального образования Ломоносовский муниципальный район Ленинградской области</w:t>
      </w:r>
    </w:p>
    <w:p w:rsidR="000309FD" w:rsidRPr="00D103F5" w:rsidRDefault="000309FD" w:rsidP="000309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103F5">
        <w:rPr>
          <w:b/>
          <w:bCs/>
          <w:sz w:val="28"/>
          <w:szCs w:val="28"/>
        </w:rPr>
        <w:t>«Развитие молодежной политики, культуры, физической культуры, спорта и туризма в Ломоносовском муниципальном районе»</w:t>
      </w:r>
    </w:p>
    <w:p w:rsidR="000309FD" w:rsidRPr="00D103F5" w:rsidRDefault="000309FD" w:rsidP="000309FD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0309FD" w:rsidRPr="00D103F5" w:rsidRDefault="000309FD" w:rsidP="000309FD">
      <w:pPr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D103F5">
        <w:rPr>
          <w:bCs/>
          <w:sz w:val="28"/>
          <w:szCs w:val="28"/>
        </w:rPr>
        <w:t>ПАСПОРТ ПРОГРАММЫ</w:t>
      </w:r>
    </w:p>
    <w:p w:rsidR="000309FD" w:rsidRPr="00D103F5" w:rsidRDefault="000309FD" w:rsidP="000309FD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9606" w:type="dxa"/>
        <w:tblLayout w:type="fixed"/>
        <w:tblLook w:val="0000"/>
      </w:tblPr>
      <w:tblGrid>
        <w:gridCol w:w="2448"/>
        <w:gridCol w:w="7158"/>
      </w:tblGrid>
      <w:tr w:rsidR="000309FD" w:rsidRPr="00D103F5" w:rsidTr="00461557">
        <w:trPr>
          <w:trHeight w:val="775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t>Полное наименование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03F5">
              <w:rPr>
                <w:bCs/>
              </w:rPr>
              <w:t>«Развитие молодежной политики, культуры, физической культуры, спорта и туризма в Ломоносовском муниципальном районе»</w:t>
            </w:r>
            <w:r w:rsidRPr="00D103F5">
              <w:rPr>
                <w:kern w:val="3"/>
                <w:lang w:eastAsia="zh-CN"/>
              </w:rPr>
              <w:t xml:space="preserve"> (далее - Программа)</w:t>
            </w:r>
          </w:p>
        </w:tc>
      </w:tr>
      <w:tr w:rsidR="000309FD" w:rsidRPr="00D103F5" w:rsidTr="00461557">
        <w:trPr>
          <w:trHeight w:val="775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t>Ответственный</w:t>
            </w:r>
            <w:r w:rsidRPr="00D103F5">
              <w:br/>
              <w:t>исполнитель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  <w:kern w:val="1"/>
                <w:lang w:eastAsia="ar-SA"/>
              </w:rPr>
              <w:t>Отдел социально-культурных проектов администрации муниципального образования Ломоносовский муниципальный район Ленинградской области</w:t>
            </w:r>
          </w:p>
        </w:tc>
      </w:tr>
      <w:tr w:rsidR="000309FD" w:rsidRPr="00D103F5" w:rsidTr="00461557">
        <w:trPr>
          <w:trHeight w:val="69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t>Соисполнители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E6748B" w:rsidRDefault="000309FD" w:rsidP="00461557">
            <w:pPr>
              <w:autoSpaceDE w:val="0"/>
              <w:autoSpaceDN w:val="0"/>
              <w:adjustRightInd w:val="0"/>
              <w:jc w:val="both"/>
              <w:rPr>
                <w:bCs/>
                <w:kern w:val="1"/>
                <w:lang w:eastAsia="ar-SA"/>
              </w:rPr>
            </w:pPr>
            <w:r w:rsidRPr="00D103F5">
              <w:rPr>
                <w:bCs/>
                <w:kern w:val="1"/>
                <w:lang w:eastAsia="ar-SA"/>
              </w:rPr>
              <w:t>Комитет по образованию администрации муниципального образования Ломоносовский муниципальный район Ленинградской области</w:t>
            </w:r>
          </w:p>
        </w:tc>
      </w:tr>
      <w:tr w:rsidR="000309FD" w:rsidRPr="00D103F5" w:rsidTr="00461557">
        <w:trPr>
          <w:trHeight w:val="69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t>Участники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t>- Муниципальные образовательные учреждения дополнительного образования детей муниципального образования Ломоносовский муниципальный район Ленинградской области;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D103F5">
              <w:t xml:space="preserve"> Муниципальное </w:t>
            </w:r>
            <w:r>
              <w:t xml:space="preserve">бюджетное </w:t>
            </w:r>
            <w:r w:rsidRPr="00D103F5">
              <w:t>учреждение «</w:t>
            </w:r>
            <w:r>
              <w:t>Ломоносовский районный Дворец культуры «Горбунки</w:t>
            </w:r>
            <w:r w:rsidRPr="00D103F5">
              <w:t xml:space="preserve">» муниципального образования Ломоносовский муниципальный район Ленинградской области (далее </w:t>
            </w:r>
            <w:r>
              <w:t xml:space="preserve">- </w:t>
            </w:r>
            <w:r w:rsidRPr="00D103F5">
              <w:t>М</w:t>
            </w:r>
            <w:r>
              <w:t>Б</w:t>
            </w:r>
            <w:r w:rsidRPr="00D103F5">
              <w:t>У «</w:t>
            </w:r>
            <w:r>
              <w:t>Ломоносовский районный Дворец культуры «Горбунки</w:t>
            </w:r>
            <w:r w:rsidRPr="00D103F5">
              <w:t>»);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t>- Муниципальное учреждение культуры муниципального образования Ломоносовский муниципальный район  «Центральная библиотека Ломоносовского муниципального района» им. Н.А. Рубакина (далее - Центральная библиотека Ломоносовского муниципального района);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t>- Муниципальное учреждение  «Районный историко-краеведческий музей» муниципального образования Ломоносовский муниципальный район (далее – Районный историко-краеведческий музей)</w:t>
            </w:r>
          </w:p>
          <w:p w:rsidR="000309FD" w:rsidRPr="00457B9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457B95">
              <w:t>- Муниципальное бюджетное учреждение «Хореографический театр-студия «</w:t>
            </w:r>
            <w:proofErr w:type="spellStart"/>
            <w:r w:rsidRPr="00457B95">
              <w:t>Артис</w:t>
            </w:r>
            <w:proofErr w:type="spellEnd"/>
            <w:r w:rsidRPr="00457B95">
              <w:t xml:space="preserve"> балет» муниципального образования Ломоносовский муниципальный район Ленинградской области</w:t>
            </w:r>
            <w:r>
              <w:t xml:space="preserve"> (далее - МБУ </w:t>
            </w:r>
            <w:r w:rsidRPr="00457B95">
              <w:t>«Хореографический театр-студия «</w:t>
            </w:r>
            <w:proofErr w:type="spellStart"/>
            <w:r w:rsidRPr="00457B95">
              <w:t>Артис</w:t>
            </w:r>
            <w:proofErr w:type="spellEnd"/>
            <w:r w:rsidRPr="00457B95">
              <w:t xml:space="preserve"> балет»</w:t>
            </w:r>
            <w:r>
              <w:t>)</w:t>
            </w:r>
            <w:r w:rsidRPr="00457B95">
              <w:t>;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457B95">
              <w:t>- Муниципальное бюджетное учреждение «Районный центр культуры и молодежных инициатив» муниципального образования Ломоносовский муниципальный район Ленинградской области</w:t>
            </w:r>
            <w:r>
              <w:t xml:space="preserve"> (далее - </w:t>
            </w:r>
            <w:r w:rsidRPr="00457B95">
              <w:rPr>
                <w:rFonts w:ascii="Times New Roman CYR" w:hAnsi="Times New Roman CYR" w:cs="Times New Roman CYR"/>
              </w:rPr>
              <w:t>МБУ «</w:t>
            </w:r>
            <w:r w:rsidRPr="00457B95">
              <w:t>Районный центр культуры и молодежных инициатив</w:t>
            </w:r>
            <w:r w:rsidRPr="00457B95">
              <w:rPr>
                <w:rFonts w:ascii="Times New Roman CYR" w:hAnsi="Times New Roman CYR" w:cs="Times New Roman CYR"/>
              </w:rPr>
              <w:t>»</w:t>
            </w:r>
            <w:r>
              <w:rPr>
                <w:rFonts w:ascii="Times New Roman CYR" w:hAnsi="Times New Roman CYR" w:cs="Times New Roman CYR"/>
              </w:rPr>
              <w:t>)</w:t>
            </w:r>
            <w:r w:rsidRPr="00457B95">
              <w:t>.</w:t>
            </w:r>
          </w:p>
        </w:tc>
      </w:tr>
      <w:tr w:rsidR="000309FD" w:rsidRPr="00D103F5" w:rsidTr="00461557">
        <w:trPr>
          <w:trHeight w:val="69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t>Подпрограммы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03F5">
              <w:rPr>
                <w:bCs/>
              </w:rPr>
              <w:t xml:space="preserve">Подпрограмма 1. «Сохранение и развитие дополнительного образования в сфере культуры и искусства» 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103F5">
              <w:rPr>
                <w:bCs/>
              </w:rPr>
              <w:t xml:space="preserve">Подпрограмма 2. «Развитие молодежной политики в Ломоносовском муниципальном районе» 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ind w:right="150"/>
              <w:jc w:val="both"/>
              <w:rPr>
                <w:bCs/>
                <w:highlight w:val="white"/>
              </w:rPr>
            </w:pPr>
            <w:r w:rsidRPr="00D103F5">
              <w:rPr>
                <w:bCs/>
              </w:rPr>
              <w:t>Подпрограмма 3.</w:t>
            </w:r>
            <w:r w:rsidRPr="00D103F5">
              <w:rPr>
                <w:bCs/>
                <w:shd w:val="clear" w:color="auto" w:fill="FFFFFF"/>
              </w:rPr>
              <w:t xml:space="preserve"> «Создание условий для организации досуга и обеспечения жителей Ломоносовского муниципального района </w:t>
            </w:r>
            <w:r w:rsidRPr="00D103F5">
              <w:rPr>
                <w:bCs/>
                <w:shd w:val="clear" w:color="auto" w:fill="FFFFFF"/>
              </w:rPr>
              <w:lastRenderedPageBreak/>
              <w:t>услугами организаций культуры</w:t>
            </w:r>
            <w:r w:rsidRPr="00D103F5">
              <w:rPr>
                <w:bCs/>
                <w:highlight w:val="white"/>
              </w:rPr>
              <w:t>»</w:t>
            </w:r>
            <w:r w:rsidRPr="00D103F5">
              <w:rPr>
                <w:bCs/>
                <w:i/>
              </w:rPr>
              <w:t xml:space="preserve"> 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ind w:right="150"/>
              <w:jc w:val="both"/>
              <w:rPr>
                <w:bCs/>
                <w:i/>
              </w:rPr>
            </w:pPr>
            <w:r w:rsidRPr="00D103F5">
              <w:rPr>
                <w:bCs/>
              </w:rPr>
              <w:t>Подпрограмма</w:t>
            </w:r>
            <w:r w:rsidRPr="00D103F5">
              <w:rPr>
                <w:bCs/>
                <w:highlight w:val="white"/>
              </w:rPr>
              <w:t xml:space="preserve"> 4. «Музеи Ломоносовского муниципального района» </w:t>
            </w:r>
            <w:r w:rsidRPr="00D103F5">
              <w:rPr>
                <w:bCs/>
                <w:i/>
              </w:rPr>
              <w:t xml:space="preserve"> 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ind w:right="150"/>
              <w:jc w:val="both"/>
              <w:rPr>
                <w:bCs/>
                <w:i/>
              </w:rPr>
            </w:pPr>
            <w:r w:rsidRPr="00D103F5">
              <w:rPr>
                <w:bCs/>
              </w:rPr>
              <w:t>Подпрограмма 5.</w:t>
            </w:r>
            <w:r w:rsidRPr="00D103F5">
              <w:rPr>
                <w:bCs/>
                <w:i/>
              </w:rPr>
              <w:t xml:space="preserve"> </w:t>
            </w:r>
            <w:r w:rsidRPr="00D103F5">
              <w:rPr>
                <w:bCs/>
                <w:highlight w:val="white"/>
              </w:rPr>
              <w:t>«Создание условий для библиотечного обслуживания жителей  Ломоносовского муниципального района»</w:t>
            </w:r>
            <w:r w:rsidRPr="00D103F5">
              <w:rPr>
                <w:bCs/>
                <w:i/>
              </w:rPr>
              <w:t xml:space="preserve"> 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ind w:right="150"/>
              <w:jc w:val="both"/>
              <w:rPr>
                <w:bCs/>
              </w:rPr>
            </w:pPr>
            <w:r w:rsidRPr="00D103F5">
              <w:rPr>
                <w:bCs/>
              </w:rPr>
              <w:t>Подпрограмма 6. «</w:t>
            </w:r>
            <w:r w:rsidRPr="00D103F5">
              <w:t>Развитие физической культуры и спорта в Ломоносовском муниципальном районе</w:t>
            </w:r>
            <w:r w:rsidRPr="00D103F5">
              <w:rPr>
                <w:bCs/>
              </w:rPr>
              <w:t>»</w:t>
            </w:r>
            <w:r w:rsidRPr="00D103F5">
              <w:rPr>
                <w:bCs/>
                <w:i/>
              </w:rPr>
              <w:t xml:space="preserve"> </w:t>
            </w:r>
          </w:p>
        </w:tc>
      </w:tr>
      <w:tr w:rsidR="000309FD" w:rsidRPr="00D103F5" w:rsidTr="00461557">
        <w:trPr>
          <w:trHeight w:val="692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lastRenderedPageBreak/>
              <w:t>Программно-целевые инструменты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t>Не предусмотрены</w:t>
            </w:r>
          </w:p>
        </w:tc>
      </w:tr>
      <w:tr w:rsidR="000309FD" w:rsidRPr="00D103F5" w:rsidTr="00461557">
        <w:trPr>
          <w:trHeight w:val="332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t>Цели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457B95" w:rsidRDefault="000309FD" w:rsidP="00461557">
            <w:pPr>
              <w:ind w:right="504"/>
              <w:jc w:val="both"/>
            </w:pPr>
            <w:r w:rsidRPr="00457B95">
              <w:t>- сохранение и развитие системы дополнительного образования в сфере культуры и искусства;</w:t>
            </w:r>
          </w:p>
          <w:p w:rsidR="000309FD" w:rsidRPr="00457B95" w:rsidRDefault="000309FD" w:rsidP="00461557">
            <w:pPr>
              <w:ind w:right="504"/>
              <w:jc w:val="both"/>
            </w:pPr>
            <w:r w:rsidRPr="00457B95">
              <w:t>- повышение качества, количества и объема оказываемых муниципальных услуг в области молодежной политики;</w:t>
            </w:r>
          </w:p>
          <w:p w:rsidR="000309FD" w:rsidRPr="00457B95" w:rsidRDefault="000309FD" w:rsidP="00461557">
            <w:pPr>
              <w:ind w:right="504"/>
              <w:jc w:val="both"/>
            </w:pPr>
            <w:r w:rsidRPr="00457B95">
              <w:t>- развитие единого культурного пространства, создание условий для равного доступа граждан к культурным ценностям и информационным ресурсам;</w:t>
            </w:r>
          </w:p>
          <w:p w:rsidR="000309FD" w:rsidRPr="00457B95" w:rsidRDefault="000309FD" w:rsidP="00461557">
            <w:pPr>
              <w:ind w:right="504"/>
              <w:jc w:val="both"/>
            </w:pPr>
            <w:r w:rsidRPr="00457B95">
              <w:t>- сохранение и развитие культурного потенциала и наследия;</w:t>
            </w:r>
          </w:p>
          <w:p w:rsidR="000309FD" w:rsidRPr="00D103F5" w:rsidRDefault="000309FD" w:rsidP="00461557">
            <w:pPr>
              <w:ind w:right="504"/>
              <w:jc w:val="both"/>
            </w:pPr>
            <w:r w:rsidRPr="00457B95">
              <w:t>- укрепление здоровья и создание условий для занятий физической культурой и спортом по месту жительства, популяризация физической культуры и массового спорта на территории муниципального образования.</w:t>
            </w:r>
          </w:p>
        </w:tc>
      </w:tr>
      <w:tr w:rsidR="000309FD" w:rsidRPr="00D103F5" w:rsidTr="00461557">
        <w:trPr>
          <w:trHeight w:val="35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D103F5">
              <w:t>Задачи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8478FC" w:rsidRDefault="000309FD" w:rsidP="00461557">
            <w:pPr>
              <w:jc w:val="both"/>
            </w:pPr>
            <w:r w:rsidRPr="008478FC">
              <w:t>- формирование и развитие творческих способностей детей и взрослых,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организация их свободного времени;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обеспечение адаптации детей к жизни в обществе, профессиональной ориентации, а также выявление и поддержка детей, проявивших выдающиеся способности;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создание условий для гражданского становления, патриотического и духовно-нравственного воспитания детей и молодежи,  популяризации в молодежной среде здорового образа жизни и профилактики социально-негативных проявлений среди детей, подростков и молодежи;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создание условий для формирования у молодежи активной позиции, готовности к участию в общественно-политической жизни страны, района, поселения;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создание условий для сохранения, создания и распространения культурных ценностей, развития местного народного художественного творчества в поселениях, входящих в состав муниципального образования Ломоносовский муниципальный район Ленинградской области;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создание благоприятных условий для организации досуга и обеспечения жителей организацией культуры;</w:t>
            </w:r>
          </w:p>
          <w:p w:rsidR="000309FD" w:rsidRPr="008478FC" w:rsidRDefault="000309FD" w:rsidP="00461557">
            <w:pPr>
              <w:jc w:val="both"/>
            </w:pPr>
            <w:r w:rsidRPr="008478FC">
              <w:t>совершенствование материально-технической базы муниципальных музеев;</w:t>
            </w:r>
          </w:p>
          <w:p w:rsidR="000309FD" w:rsidRPr="008478FC" w:rsidRDefault="000309FD" w:rsidP="00461557">
            <w:pPr>
              <w:jc w:val="both"/>
            </w:pPr>
            <w:r w:rsidRPr="008478FC">
              <w:t xml:space="preserve"> -создание условий для привлечения квалифицированных </w:t>
            </w:r>
            <w:r w:rsidRPr="008478FC">
              <w:lastRenderedPageBreak/>
              <w:t>специалистов, в том числе молодых специалистов;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развитие новых форм работы по пропаганде лучших образцов отечественного культурного наследия для различных социально-возрастных категорий граждан;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создание условий для сбора и научной обработки документов исторического и культурного значения в фондах музея;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 создание условий для профессионального роста сотрудников музея;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 осуществление комплекса мер по обеспечению сохранности музейных предметов и музейных коллекций;</w:t>
            </w:r>
          </w:p>
          <w:p w:rsidR="000309FD" w:rsidRPr="008478FC" w:rsidRDefault="000309FD" w:rsidP="00461557">
            <w:pPr>
              <w:jc w:val="both"/>
            </w:pPr>
            <w:r w:rsidRPr="008478FC">
              <w:t xml:space="preserve">- обеспечение экскурсионного, информационного и справочного обслуживания посетителей музея; 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осуществление просветительской и культурно-массовой деятельности;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информатизация музейной деятельности;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содействие культурных связей; участие в различных культурных обменах в масштабе района;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использование музейных фондов в научных, культурных, образовательных и информационных целях;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создание условий в музеях для привлечения посетителей в муниципальные музеи Ломоносовского муниципального района;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введение в работу музеев новых интегральных  методов работы: мастер-классов, интерактивных игр, интерактивных показов экспонатов, интерактивных представлений и презентаций;</w:t>
            </w:r>
          </w:p>
          <w:p w:rsidR="000309FD" w:rsidRPr="008478FC" w:rsidRDefault="000309FD" w:rsidP="00461557">
            <w:pPr>
              <w:jc w:val="both"/>
            </w:pPr>
            <w:r w:rsidRPr="008478FC">
              <w:t xml:space="preserve"> - улучшение качества экспозиционного обслуживания;</w:t>
            </w:r>
          </w:p>
          <w:p w:rsidR="000309FD" w:rsidRPr="008478FC" w:rsidRDefault="000309FD" w:rsidP="00461557">
            <w:pPr>
              <w:jc w:val="both"/>
            </w:pPr>
            <w:r w:rsidRPr="008478FC">
              <w:t xml:space="preserve"> - увеличение количества справочных, информационных и  рекламно-маркетинговых услуг;</w:t>
            </w:r>
          </w:p>
          <w:p w:rsidR="000309FD" w:rsidRPr="008478FC" w:rsidRDefault="000309FD" w:rsidP="00461557">
            <w:pPr>
              <w:jc w:val="both"/>
            </w:pPr>
            <w:r w:rsidRPr="008478FC">
              <w:t xml:space="preserve"> - введение других </w:t>
            </w:r>
            <w:proofErr w:type="spellStart"/>
            <w:r w:rsidRPr="008478FC">
              <w:t>досуговых</w:t>
            </w:r>
            <w:proofErr w:type="spellEnd"/>
            <w:r w:rsidRPr="008478FC">
              <w:t xml:space="preserve"> и сервисных услуг в сфере культуры и смежных отраслей. Услуги музея носят интегрированный характер и могут быть представлены в различной форме (массовой, камерной, индивидуальной, интерактивной) и на демонстрационной площадке с соблюдением условий, обеспечивающих безопасность и сохранность экспонируемых предметов.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совершенствование библиотечного обслуживания, модернизация и усовершенствование библиотек района, развитие музейного дела и туризма;</w:t>
            </w:r>
          </w:p>
          <w:p w:rsidR="000309FD" w:rsidRPr="008478FC" w:rsidRDefault="000309FD" w:rsidP="00461557">
            <w:pPr>
              <w:jc w:val="both"/>
            </w:pPr>
            <w:r w:rsidRPr="008478FC">
              <w:t>- обеспечение условий для развития на территории муниципального образования физической культуры и массового спорта,  организация и проведение физкультурно-оздоровительных и спортивных мероприятий;</w:t>
            </w:r>
          </w:p>
          <w:p w:rsidR="000309FD" w:rsidRPr="00D103F5" w:rsidRDefault="000309FD" w:rsidP="00461557">
            <w:pPr>
              <w:jc w:val="both"/>
            </w:pPr>
            <w:r w:rsidRPr="008478FC">
              <w:t>- укрепление и развитие материально-технической базы муниципальных учреждений культуры и спорта.</w:t>
            </w:r>
          </w:p>
        </w:tc>
      </w:tr>
      <w:tr w:rsidR="000309FD" w:rsidRPr="00D103F5" w:rsidTr="00461557">
        <w:trPr>
          <w:trHeight w:val="35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lastRenderedPageBreak/>
              <w:t>Целевые индикаторы и показатели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jc w:val="both"/>
              <w:rPr>
                <w:b/>
                <w:bCs/>
              </w:rPr>
            </w:pPr>
            <w:r w:rsidRPr="00D103F5">
              <w:rPr>
                <w:b/>
                <w:bCs/>
              </w:rPr>
              <w:t>Подпрограмма 1. «Сохранение и развитие дополнительного образования в сфере культуры и искусства»:</w:t>
            </w:r>
          </w:p>
          <w:p w:rsidR="000309FD" w:rsidRDefault="000309FD" w:rsidP="00461557">
            <w:pPr>
              <w:jc w:val="both"/>
            </w:pPr>
            <w:r w:rsidRPr="00D103F5">
              <w:t>- дол</w:t>
            </w:r>
            <w:r>
              <w:t>я</w:t>
            </w:r>
            <w:r w:rsidRPr="00D103F5">
              <w:t xml:space="preserve"> детей в возрасте 5 - 18 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(процентов)</w:t>
            </w:r>
            <w:r>
              <w:t xml:space="preserve">; </w:t>
            </w:r>
          </w:p>
          <w:p w:rsidR="000309FD" w:rsidRPr="00D103F5" w:rsidRDefault="000309FD" w:rsidP="00461557">
            <w:pPr>
              <w:jc w:val="both"/>
            </w:pPr>
            <w:r>
              <w:t>- д</w:t>
            </w:r>
            <w:r w:rsidRPr="003E7229">
              <w:t xml:space="preserve">оля обучающихся, принимающих участие в конкурсах, смотрах </w:t>
            </w:r>
            <w:r w:rsidRPr="003E7229">
              <w:lastRenderedPageBreak/>
              <w:t>и других творческих мероприятиях в общем числе обучающихся</w:t>
            </w:r>
            <w:r>
              <w:t>;</w:t>
            </w:r>
          </w:p>
          <w:p w:rsidR="000309FD" w:rsidRPr="00D103F5" w:rsidRDefault="000309FD" w:rsidP="00461557">
            <w:pPr>
              <w:jc w:val="both"/>
            </w:pPr>
            <w:r w:rsidRPr="00D103F5">
              <w:t xml:space="preserve">- удельный вес </w:t>
            </w:r>
            <w:proofErr w:type="gramStart"/>
            <w:r w:rsidRPr="00D103F5">
              <w:t>преподавателей  муниципальных учреждений дополнительного образования сферы культуры</w:t>
            </w:r>
            <w:proofErr w:type="gramEnd"/>
            <w:r w:rsidRPr="00D103F5">
              <w:t xml:space="preserve"> и искусства Ломоносовского муниципального  района, имеющих высшую и первую квалификационную категорию, от общего числа преподавателей муниципальных учреждений дополнительного образования сферы культуры и искусства</w:t>
            </w:r>
            <w:r>
              <w:t>.</w:t>
            </w:r>
          </w:p>
          <w:p w:rsidR="000309FD" w:rsidRPr="00D103F5" w:rsidRDefault="000309FD" w:rsidP="00461557">
            <w:pPr>
              <w:jc w:val="both"/>
              <w:rPr>
                <w:b/>
              </w:rPr>
            </w:pPr>
            <w:r w:rsidRPr="00D103F5">
              <w:rPr>
                <w:b/>
              </w:rPr>
              <w:t xml:space="preserve">Подпрограмма 2. </w:t>
            </w:r>
            <w:r w:rsidRPr="00D103F5">
              <w:rPr>
                <w:b/>
                <w:bCs/>
              </w:rPr>
              <w:t>«Развитие молодежной политики в Ломоносовском муниципальном районе»</w:t>
            </w:r>
            <w:r w:rsidRPr="00D103F5">
              <w:rPr>
                <w:b/>
              </w:rPr>
              <w:t>:</w:t>
            </w:r>
          </w:p>
          <w:p w:rsidR="000309FD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t xml:space="preserve">- </w:t>
            </w:r>
            <w:r>
              <w:t>сохранение числа</w:t>
            </w:r>
            <w:r w:rsidRPr="00D103F5">
              <w:t xml:space="preserve"> </w:t>
            </w:r>
            <w:r>
              <w:t xml:space="preserve">стратегически-значимых </w:t>
            </w:r>
            <w:r w:rsidRPr="00D103F5">
              <w:t>мероприятий</w:t>
            </w:r>
            <w:r>
              <w:t xml:space="preserve"> </w:t>
            </w:r>
            <w:r w:rsidRPr="00D103F5">
              <w:t>в сфере гражданско-патриотического воспитания молодежи</w:t>
            </w:r>
            <w:r>
              <w:t>, реализации творческого потенциала, поддержке молодых семей, профилактике социально-негативных проявлений среди молодежи и мероприятий, направленных на отдых и занятость подростков и молодежи в каникулярное время;</w:t>
            </w:r>
            <w:r w:rsidRPr="00D103F5">
              <w:t xml:space="preserve"> 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t>- количество человек</w:t>
            </w:r>
            <w:r>
              <w:t>,</w:t>
            </w:r>
            <w:r w:rsidRPr="00D103F5">
              <w:t xml:space="preserve"> принимающих участие в мероприятиях по </w:t>
            </w:r>
            <w:r>
              <w:t>молодежной политике.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103F5">
              <w:rPr>
                <w:b/>
              </w:rPr>
              <w:t>Подпрограмма 3.</w:t>
            </w:r>
            <w:r w:rsidRPr="00D103F5">
              <w:rPr>
                <w:bCs/>
                <w:shd w:val="clear" w:color="auto" w:fill="FFFFFF"/>
              </w:rPr>
              <w:t xml:space="preserve"> </w:t>
            </w:r>
            <w:r w:rsidRPr="00D103F5">
              <w:rPr>
                <w:b/>
                <w:bCs/>
                <w:shd w:val="clear" w:color="auto" w:fill="FFFFFF"/>
              </w:rPr>
              <w:t>«Создание условий для организации досуга и обеспечения жителей Ломоносовского муниципального района услугами организаций культуры</w:t>
            </w:r>
            <w:r w:rsidRPr="00D103F5">
              <w:rPr>
                <w:b/>
                <w:bCs/>
                <w:highlight w:val="white"/>
              </w:rPr>
              <w:t>»</w:t>
            </w:r>
            <w:r w:rsidRPr="00D103F5">
              <w:rPr>
                <w:b/>
                <w:bCs/>
              </w:rPr>
              <w:t>: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ind w:left="207" w:right="150"/>
              <w:jc w:val="both"/>
            </w:pPr>
            <w:r w:rsidRPr="00D103F5">
              <w:t xml:space="preserve">Сохранение на текущем  уровне и увеличение количественных  </w:t>
            </w:r>
            <w:proofErr w:type="gramStart"/>
            <w:r w:rsidRPr="00D103F5">
              <w:t>показателей развития  муниципальных учреждений культуры Ломоносовского муниципального района</w:t>
            </w:r>
            <w:proofErr w:type="gramEnd"/>
            <w:r w:rsidRPr="00D103F5">
              <w:t xml:space="preserve">:   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t>-</w:t>
            </w:r>
            <w:r>
              <w:t xml:space="preserve"> увеличение</w:t>
            </w:r>
            <w:r w:rsidRPr="00D103F5">
              <w:t xml:space="preserve"> </w:t>
            </w:r>
            <w:r w:rsidRPr="00D103F5">
              <w:rPr>
                <w:iCs/>
              </w:rPr>
              <w:t>обще</w:t>
            </w:r>
            <w:r>
              <w:rPr>
                <w:iCs/>
              </w:rPr>
              <w:t>го</w:t>
            </w:r>
            <w:r w:rsidRPr="00D103F5">
              <w:t xml:space="preserve">  количеств</w:t>
            </w:r>
            <w:r>
              <w:t>а</w:t>
            </w:r>
            <w:r w:rsidRPr="00D103F5">
              <w:t xml:space="preserve"> культурно-массовых мероприятий</w:t>
            </w:r>
            <w:r>
              <w:t>;</w:t>
            </w:r>
          </w:p>
          <w:p w:rsidR="000309FD" w:rsidRPr="00157530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rPr>
                <w:b/>
                <w:bCs/>
              </w:rPr>
              <w:t xml:space="preserve">- </w:t>
            </w:r>
            <w:r>
              <w:rPr>
                <w:bCs/>
              </w:rPr>
              <w:t xml:space="preserve">увеличение </w:t>
            </w:r>
            <w:r w:rsidRPr="00157530">
              <w:t>числ</w:t>
            </w:r>
            <w:r>
              <w:t>а</w:t>
            </w:r>
            <w:r w:rsidRPr="00157530">
              <w:t xml:space="preserve"> посетителей культурно-массовых  мероприятий;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457B95">
              <w:t>-  среднемесячная номинальная начисленная заработная  плата  работников  муниципальных учреждений культуры и искусства Ломоно</w:t>
            </w:r>
            <w:r>
              <w:t>совского муниципального района.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103F5">
              <w:rPr>
                <w:b/>
              </w:rPr>
              <w:t>Подпрограмма 4.</w:t>
            </w:r>
            <w:r w:rsidRPr="00D103F5">
              <w:rPr>
                <w:bCs/>
                <w:highlight w:val="white"/>
              </w:rPr>
              <w:t xml:space="preserve"> </w:t>
            </w:r>
            <w:r w:rsidRPr="00D103F5">
              <w:rPr>
                <w:b/>
                <w:bCs/>
                <w:highlight w:val="white"/>
              </w:rPr>
              <w:t>«Музеи Ломоносовского муниципального района»:</w:t>
            </w:r>
            <w:r w:rsidRPr="00D103F5">
              <w:rPr>
                <w:bCs/>
                <w:highlight w:val="white"/>
              </w:rPr>
              <w:t xml:space="preserve"> </w:t>
            </w:r>
            <w:r w:rsidRPr="00D103F5">
              <w:rPr>
                <w:bCs/>
                <w:i/>
              </w:rPr>
              <w:t xml:space="preserve"> </w:t>
            </w:r>
          </w:p>
          <w:p w:rsidR="000309FD" w:rsidRPr="00D103F5" w:rsidRDefault="000309FD" w:rsidP="00461557">
            <w:pPr>
              <w:suppressAutoHyphens/>
              <w:ind w:right="150"/>
              <w:jc w:val="both"/>
            </w:pPr>
            <w:r w:rsidRPr="00D103F5">
              <w:t>Сохранение на текущем уровне и увеличение количественных показателей развития музея Ломоносовского района:</w:t>
            </w:r>
          </w:p>
          <w:p w:rsidR="000309FD" w:rsidRPr="00D103F5" w:rsidRDefault="000309FD" w:rsidP="00461557">
            <w:pPr>
              <w:suppressAutoHyphens/>
              <w:jc w:val="both"/>
            </w:pPr>
            <w:r w:rsidRPr="00D103F5">
              <w:t xml:space="preserve">- </w:t>
            </w:r>
            <w:r>
              <w:t xml:space="preserve">увеличение </w:t>
            </w:r>
            <w:r w:rsidRPr="00D103F5">
              <w:t>обще</w:t>
            </w:r>
            <w:r>
              <w:t>го</w:t>
            </w:r>
            <w:r w:rsidRPr="00D103F5">
              <w:t xml:space="preserve"> количеств</w:t>
            </w:r>
            <w:r>
              <w:t>а</w:t>
            </w:r>
            <w:r w:rsidRPr="00D103F5">
              <w:t xml:space="preserve"> посетителей;</w:t>
            </w:r>
          </w:p>
          <w:p w:rsidR="000309FD" w:rsidRPr="00D103F5" w:rsidRDefault="000309FD" w:rsidP="00461557">
            <w:pPr>
              <w:suppressAutoHyphens/>
              <w:jc w:val="both"/>
            </w:pPr>
            <w:r w:rsidRPr="00D103F5">
              <w:t>- обще</w:t>
            </w:r>
            <w:r>
              <w:t>е</w:t>
            </w:r>
            <w:r w:rsidRPr="00D103F5">
              <w:t xml:space="preserve"> количеств</w:t>
            </w:r>
            <w:r>
              <w:t>о</w:t>
            </w:r>
            <w:r w:rsidRPr="00D103F5">
              <w:t xml:space="preserve"> </w:t>
            </w:r>
            <w:proofErr w:type="spellStart"/>
            <w:r w:rsidRPr="00D103F5">
              <w:t>культурно-досуговых</w:t>
            </w:r>
            <w:proofErr w:type="spellEnd"/>
            <w:r w:rsidRPr="00D103F5">
              <w:t xml:space="preserve"> мероприятий;</w:t>
            </w:r>
          </w:p>
          <w:p w:rsidR="000309FD" w:rsidRDefault="000309FD" w:rsidP="00461557">
            <w:pPr>
              <w:suppressAutoHyphens/>
              <w:jc w:val="both"/>
            </w:pPr>
            <w:r w:rsidRPr="00D103F5">
              <w:t xml:space="preserve">- </w:t>
            </w:r>
            <w:r>
              <w:t xml:space="preserve">сохранение </w:t>
            </w:r>
            <w:r w:rsidRPr="00D103F5">
              <w:t>числ</w:t>
            </w:r>
            <w:r>
              <w:t>а проведённых экскурсий.</w:t>
            </w:r>
          </w:p>
          <w:p w:rsidR="000309FD" w:rsidRDefault="000309FD" w:rsidP="00461557">
            <w:pPr>
              <w:suppressAutoHyphens/>
              <w:jc w:val="both"/>
            </w:pPr>
          </w:p>
          <w:p w:rsidR="000309FD" w:rsidRPr="003C2648" w:rsidRDefault="000309FD" w:rsidP="00461557">
            <w:pPr>
              <w:jc w:val="both"/>
              <w:rPr>
                <w:b/>
              </w:rPr>
            </w:pPr>
            <w:r w:rsidRPr="003C2648">
              <w:rPr>
                <w:b/>
              </w:rPr>
              <w:t>Подпрограмма 5.</w:t>
            </w:r>
            <w:r w:rsidRPr="003C2648">
              <w:rPr>
                <w:b/>
                <w:highlight w:val="white"/>
              </w:rPr>
              <w:t xml:space="preserve"> «Создание условий для библиотечного обслуживания жителей Ломоносовского муниципального района»</w:t>
            </w:r>
            <w:r w:rsidRPr="003C2648">
              <w:rPr>
                <w:b/>
              </w:rPr>
              <w:t>:</w:t>
            </w:r>
          </w:p>
          <w:p w:rsidR="000309FD" w:rsidRPr="003C2648" w:rsidRDefault="000309FD" w:rsidP="00461557">
            <w:pPr>
              <w:jc w:val="both"/>
            </w:pPr>
            <w:r w:rsidRPr="003C2648">
              <w:t>Сохранение на текущем  уровне и увеличение количественных показателей развития Центральной библиотеки Ломоносовского муниципального района:</w:t>
            </w:r>
          </w:p>
          <w:p w:rsidR="000309FD" w:rsidRPr="00D103F5" w:rsidRDefault="000309FD" w:rsidP="00461557">
            <w:pPr>
              <w:ind w:left="142" w:right="283" w:hanging="284"/>
              <w:jc w:val="both"/>
            </w:pPr>
            <w:r w:rsidRPr="00D103F5">
              <w:t xml:space="preserve"> -  </w:t>
            </w:r>
            <w:r>
              <w:t xml:space="preserve">увеличение </w:t>
            </w:r>
            <w:r w:rsidRPr="00D103F5">
              <w:t>обще</w:t>
            </w:r>
            <w:r>
              <w:t>го</w:t>
            </w:r>
            <w:r w:rsidRPr="00D103F5">
              <w:t xml:space="preserve"> количеств</w:t>
            </w:r>
            <w:r>
              <w:t>а</w:t>
            </w:r>
            <w:r w:rsidRPr="00D103F5">
              <w:t xml:space="preserve"> зарегистрированных пользователей;</w:t>
            </w:r>
          </w:p>
          <w:p w:rsidR="000309FD" w:rsidRPr="00D103F5" w:rsidRDefault="000309FD" w:rsidP="00461557">
            <w:pPr>
              <w:ind w:left="142" w:right="283" w:hanging="284"/>
              <w:jc w:val="both"/>
            </w:pPr>
            <w:r w:rsidRPr="00D103F5">
              <w:t xml:space="preserve"> - </w:t>
            </w:r>
            <w:r>
              <w:t xml:space="preserve">увеличение </w:t>
            </w:r>
            <w:r w:rsidRPr="00D103F5">
              <w:t>обще</w:t>
            </w:r>
            <w:r>
              <w:t>го</w:t>
            </w:r>
            <w:r w:rsidRPr="00D103F5">
              <w:rPr>
                <w:b/>
              </w:rPr>
              <w:t xml:space="preserve"> </w:t>
            </w:r>
            <w:r w:rsidRPr="00D103F5">
              <w:t xml:space="preserve"> количеств</w:t>
            </w:r>
            <w:r>
              <w:t>а</w:t>
            </w:r>
            <w:r w:rsidRPr="00D103F5">
              <w:t xml:space="preserve"> посещений;</w:t>
            </w:r>
          </w:p>
          <w:p w:rsidR="000309FD" w:rsidRDefault="000309FD" w:rsidP="00461557">
            <w:pPr>
              <w:tabs>
                <w:tab w:val="left" w:pos="4485"/>
              </w:tabs>
              <w:autoSpaceDE w:val="0"/>
              <w:autoSpaceDN w:val="0"/>
              <w:adjustRightInd w:val="0"/>
              <w:jc w:val="both"/>
            </w:pPr>
            <w:r w:rsidRPr="00D103F5">
              <w:t xml:space="preserve">- </w:t>
            </w:r>
            <w:r>
              <w:t xml:space="preserve">увеличение </w:t>
            </w:r>
            <w:r w:rsidRPr="00D103F5">
              <w:t>обще</w:t>
            </w:r>
            <w:r>
              <w:t>го</w:t>
            </w:r>
            <w:r w:rsidRPr="00D103F5">
              <w:t xml:space="preserve"> количеств</w:t>
            </w:r>
            <w:r>
              <w:t>а</w:t>
            </w:r>
            <w:r w:rsidRPr="00D103F5">
              <w:t xml:space="preserve"> книжного фонда</w:t>
            </w:r>
            <w:r>
              <w:t>;</w:t>
            </w:r>
          </w:p>
          <w:p w:rsidR="000309FD" w:rsidRPr="004444A5" w:rsidRDefault="000309FD" w:rsidP="00461557">
            <w:pPr>
              <w:autoSpaceDE w:val="0"/>
              <w:autoSpaceDN w:val="0"/>
              <w:adjustRightInd w:val="0"/>
            </w:pPr>
            <w:r w:rsidRPr="00D103F5">
              <w:rPr>
                <w:b/>
              </w:rPr>
              <w:t>Подпрограмма 6</w:t>
            </w:r>
            <w:r>
              <w:rPr>
                <w:b/>
              </w:rPr>
              <w:t>.</w:t>
            </w:r>
            <w:r w:rsidRPr="00D103F5">
              <w:rPr>
                <w:bCs/>
              </w:rPr>
              <w:t xml:space="preserve"> </w:t>
            </w:r>
            <w:r w:rsidRPr="00D103F5">
              <w:rPr>
                <w:b/>
                <w:bCs/>
              </w:rPr>
              <w:t>«</w:t>
            </w:r>
            <w:r w:rsidRPr="00D103F5">
              <w:rPr>
                <w:b/>
              </w:rPr>
              <w:t>Развитие физической культуры и спорта в Ломоносовском муниципальном районе</w:t>
            </w:r>
            <w:r w:rsidRPr="00D103F5">
              <w:rPr>
                <w:b/>
                <w:bCs/>
              </w:rPr>
              <w:t>»:</w:t>
            </w:r>
            <w:r w:rsidRPr="00D103F5">
              <w:rPr>
                <w:bCs/>
              </w:rPr>
              <w:br/>
            </w:r>
            <w:r w:rsidRPr="00D103F5">
              <w:lastRenderedPageBreak/>
              <w:t xml:space="preserve">- </w:t>
            </w:r>
            <w:r>
              <w:t xml:space="preserve">увеличение </w:t>
            </w:r>
            <w:r w:rsidRPr="00D103F5">
              <w:t>численност</w:t>
            </w:r>
            <w:r>
              <w:t>и</w:t>
            </w:r>
            <w:r w:rsidRPr="00D103F5">
              <w:t xml:space="preserve"> населения, систематически занимающегося </w:t>
            </w:r>
            <w:r>
              <w:t>физической культурой и спортом;</w:t>
            </w:r>
            <w:r w:rsidRPr="00D103F5">
              <w:br/>
              <w:t xml:space="preserve">- </w:t>
            </w:r>
            <w:r>
              <w:t xml:space="preserve">увеличение </w:t>
            </w:r>
            <w:r w:rsidRPr="00D103F5">
              <w:t>численност</w:t>
            </w:r>
            <w:r>
              <w:t>и</w:t>
            </w:r>
            <w:r w:rsidRPr="00D103F5">
              <w:t xml:space="preserve"> лиц с ограниченными возможностями здоровья и инвалидов, систематически занимающихся ф</w:t>
            </w:r>
            <w:r>
              <w:t xml:space="preserve">изической культурой и спортом; </w:t>
            </w:r>
            <w:r w:rsidRPr="00D103F5">
              <w:br/>
              <w:t>- уровень обеспеченности населения спортивными сооружениями, исходя из единовременной пропускно</w:t>
            </w:r>
            <w:r>
              <w:t xml:space="preserve">й способности объектов спорта; </w:t>
            </w:r>
          </w:p>
        </w:tc>
      </w:tr>
      <w:tr w:rsidR="000309FD" w:rsidRPr="00D103F5" w:rsidTr="00461557">
        <w:trPr>
          <w:trHeight w:val="35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lastRenderedPageBreak/>
              <w:t>Этапы и сроки реализации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t>Программа реализуется в один этап с 201</w:t>
            </w:r>
            <w:r>
              <w:t>8</w:t>
            </w:r>
            <w:r w:rsidRPr="00D103F5">
              <w:t xml:space="preserve"> по 20</w:t>
            </w:r>
            <w:r>
              <w:t>21</w:t>
            </w:r>
            <w:r w:rsidRPr="00D103F5">
              <w:t xml:space="preserve"> годы</w:t>
            </w:r>
          </w:p>
        </w:tc>
      </w:tr>
      <w:tr w:rsidR="000309FD" w:rsidRPr="00D103F5" w:rsidTr="00461557">
        <w:trPr>
          <w:trHeight w:val="35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  <w:r w:rsidRPr="00D103F5">
              <w:t>Объемы бюджетных ассигнований Программы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</w:pP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5C5D82" w:rsidRDefault="000309FD" w:rsidP="00461557">
            <w:pPr>
              <w:autoSpaceDE w:val="0"/>
              <w:autoSpaceDN w:val="0"/>
              <w:adjustRightInd w:val="0"/>
            </w:pPr>
            <w:r w:rsidRPr="005C5D82">
              <w:t>Общий объем финансовых сре</w:t>
            </w:r>
            <w:proofErr w:type="gramStart"/>
            <w:r w:rsidRPr="005C5D82">
              <w:t>дств дл</w:t>
            </w:r>
            <w:proofErr w:type="gramEnd"/>
            <w:r w:rsidRPr="005C5D82">
              <w:t xml:space="preserve">я реализации программы составляет </w:t>
            </w:r>
            <w:r w:rsidR="008B0AF1">
              <w:rPr>
                <w:b/>
              </w:rPr>
              <w:t xml:space="preserve">846656,4 </w:t>
            </w:r>
            <w:r w:rsidRPr="00A12771">
              <w:rPr>
                <w:b/>
              </w:rPr>
              <w:t xml:space="preserve"> тыс. руб.</w:t>
            </w:r>
            <w:r w:rsidRPr="005C5D82">
              <w:t xml:space="preserve">, </w:t>
            </w:r>
            <w:r w:rsidRPr="005C5D82">
              <w:rPr>
                <w:shd w:val="clear" w:color="auto" w:fill="FFFFFF"/>
              </w:rPr>
              <w:t>в том числе по годам:</w:t>
            </w:r>
          </w:p>
          <w:p w:rsidR="000309FD" w:rsidRPr="007103F9" w:rsidRDefault="000309FD" w:rsidP="00461557">
            <w:r>
              <w:t xml:space="preserve">188 699,2 </w:t>
            </w:r>
            <w:r w:rsidRPr="007103F9">
              <w:t xml:space="preserve">-  </w:t>
            </w:r>
            <w:r w:rsidRPr="005C5D82">
              <w:t>на 201</w:t>
            </w:r>
            <w:r>
              <w:t>8</w:t>
            </w:r>
            <w:r w:rsidRPr="005C5D82">
              <w:t xml:space="preserve"> год</w:t>
            </w:r>
          </w:p>
          <w:p w:rsidR="000309FD" w:rsidRPr="007103F9" w:rsidRDefault="008B0AF1" w:rsidP="00461557">
            <w:r>
              <w:t>211634,6</w:t>
            </w:r>
            <w:r w:rsidR="000309FD">
              <w:t xml:space="preserve"> </w:t>
            </w:r>
            <w:r w:rsidR="000309FD" w:rsidRPr="007103F9">
              <w:t xml:space="preserve">-  </w:t>
            </w:r>
            <w:r w:rsidR="000309FD" w:rsidRPr="005C5D82">
              <w:t>на 201</w:t>
            </w:r>
            <w:r w:rsidR="000309FD">
              <w:t>9</w:t>
            </w:r>
            <w:r w:rsidR="000309FD" w:rsidRPr="005C5D82">
              <w:t xml:space="preserve"> год</w:t>
            </w:r>
          </w:p>
          <w:p w:rsidR="000309FD" w:rsidRPr="005C5D82" w:rsidRDefault="008B0AF1" w:rsidP="00461557">
            <w:r>
              <w:t>217339,4</w:t>
            </w:r>
            <w:r w:rsidR="000309FD">
              <w:t xml:space="preserve"> </w:t>
            </w:r>
            <w:r w:rsidR="000309FD" w:rsidRPr="007103F9">
              <w:t xml:space="preserve">-  </w:t>
            </w:r>
            <w:r w:rsidR="000309FD" w:rsidRPr="005C5D82">
              <w:t>на 20</w:t>
            </w:r>
            <w:r w:rsidR="000309FD">
              <w:t>20</w:t>
            </w:r>
            <w:r w:rsidR="000309FD" w:rsidRPr="005C5D82">
              <w:t xml:space="preserve"> год</w:t>
            </w:r>
          </w:p>
          <w:p w:rsidR="000309FD" w:rsidRDefault="008B0AF1" w:rsidP="00461557">
            <w:r>
              <w:t>228983,2</w:t>
            </w:r>
            <w:r w:rsidR="000309FD">
              <w:t xml:space="preserve"> </w:t>
            </w:r>
            <w:r w:rsidR="000309FD" w:rsidRPr="007103F9">
              <w:t xml:space="preserve">-  </w:t>
            </w:r>
            <w:r w:rsidR="000309FD" w:rsidRPr="005C5D82">
              <w:t>на 20</w:t>
            </w:r>
            <w:r w:rsidR="000309FD">
              <w:t>21</w:t>
            </w:r>
            <w:r w:rsidR="000309FD" w:rsidRPr="005C5D82">
              <w:t xml:space="preserve"> год</w:t>
            </w:r>
          </w:p>
          <w:p w:rsidR="000309FD" w:rsidRDefault="000309FD" w:rsidP="00461557">
            <w:r>
              <w:t>Из них объем финансовых средств из бюджета Ленинградской области</w:t>
            </w:r>
            <w:r w:rsidR="008B0AF1">
              <w:t xml:space="preserve"> составляет 63862,6 тыс. руб.</w:t>
            </w:r>
            <w:r>
              <w:t>:</w:t>
            </w:r>
          </w:p>
          <w:p w:rsidR="000309FD" w:rsidRDefault="008B0AF1" w:rsidP="00461557">
            <w:r>
              <w:t>13822,2</w:t>
            </w:r>
            <w:r w:rsidR="000309FD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="000309FD">
              <w:t>– на 2018 год</w:t>
            </w:r>
          </w:p>
          <w:p w:rsidR="008B0AF1" w:rsidRPr="007103F9" w:rsidRDefault="008B0AF1" w:rsidP="008B0AF1">
            <w:r>
              <w:t xml:space="preserve">16512 </w:t>
            </w:r>
            <w:r w:rsidRPr="007103F9">
              <w:t xml:space="preserve">-  </w:t>
            </w:r>
            <w:r w:rsidRPr="005C5D82">
              <w:t>на 201</w:t>
            </w:r>
            <w:r>
              <w:t>9</w:t>
            </w:r>
            <w:r w:rsidRPr="005C5D82">
              <w:t xml:space="preserve"> год</w:t>
            </w:r>
          </w:p>
          <w:p w:rsidR="008B0AF1" w:rsidRPr="005C5D82" w:rsidRDefault="008B0AF1" w:rsidP="008B0AF1">
            <w:r>
              <w:t xml:space="preserve">16764,2 </w:t>
            </w:r>
            <w:r w:rsidRPr="007103F9">
              <w:t xml:space="preserve">-  </w:t>
            </w:r>
            <w:r w:rsidRPr="005C5D82">
              <w:t>на 20</w:t>
            </w:r>
            <w:r>
              <w:t>20</w:t>
            </w:r>
            <w:r w:rsidRPr="005C5D82">
              <w:t xml:space="preserve"> год</w:t>
            </w:r>
          </w:p>
          <w:p w:rsidR="008B0AF1" w:rsidRDefault="008B0AF1" w:rsidP="008B0AF1">
            <w:r>
              <w:t xml:space="preserve">16764,2 </w:t>
            </w:r>
            <w:r w:rsidRPr="007103F9">
              <w:t xml:space="preserve">-  </w:t>
            </w:r>
            <w:r w:rsidRPr="005C5D82">
              <w:t>на 20</w:t>
            </w:r>
            <w:r>
              <w:t>21</w:t>
            </w:r>
            <w:r w:rsidRPr="005C5D82">
              <w:t xml:space="preserve"> год</w:t>
            </w:r>
          </w:p>
          <w:p w:rsidR="008B0AF1" w:rsidRPr="00D103F5" w:rsidRDefault="008B0AF1" w:rsidP="00461557"/>
        </w:tc>
      </w:tr>
      <w:tr w:rsidR="000309FD" w:rsidRPr="00513C12" w:rsidTr="00461557">
        <w:trPr>
          <w:trHeight w:val="38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309FD" w:rsidRPr="00513C12" w:rsidRDefault="000309FD" w:rsidP="00461557">
            <w:pPr>
              <w:autoSpaceDE w:val="0"/>
              <w:autoSpaceDN w:val="0"/>
              <w:adjustRightInd w:val="0"/>
            </w:pPr>
            <w:r w:rsidRPr="00513C12">
              <w:t>Ожидаемые результаты реализации Программы</w:t>
            </w:r>
          </w:p>
        </w:tc>
        <w:tc>
          <w:tcPr>
            <w:tcW w:w="7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309FD" w:rsidRPr="00513C12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513C12">
              <w:t>Реализация Программы позволит:</w:t>
            </w:r>
          </w:p>
          <w:p w:rsidR="000309FD" w:rsidRPr="00513C12" w:rsidRDefault="000309FD" w:rsidP="0046155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13C12">
              <w:rPr>
                <w:b/>
              </w:rPr>
              <w:t xml:space="preserve">Подпрограмма 1. </w:t>
            </w:r>
            <w:r w:rsidRPr="00513C12">
              <w:rPr>
                <w:b/>
                <w:bCs/>
              </w:rPr>
              <w:t>«Сохранение и развитие дополнительного образования в сфере культуры и искусства»:</w:t>
            </w:r>
          </w:p>
          <w:p w:rsidR="000309FD" w:rsidRPr="00513C12" w:rsidRDefault="000309FD" w:rsidP="00461557">
            <w:pPr>
              <w:jc w:val="both"/>
            </w:pPr>
            <w:r w:rsidRPr="00513C12">
              <w:t>В результате реализации подпрограммы к 20</w:t>
            </w:r>
            <w:r>
              <w:t>21</w:t>
            </w:r>
            <w:r w:rsidRPr="00513C12">
              <w:t xml:space="preserve"> году ожидается:</w:t>
            </w:r>
          </w:p>
          <w:p w:rsidR="000309FD" w:rsidRDefault="000309FD" w:rsidP="00461557">
            <w:pPr>
              <w:jc w:val="both"/>
            </w:pPr>
            <w:r w:rsidRPr="00513C12">
              <w:t>- дол</w:t>
            </w:r>
            <w:r>
              <w:t>я</w:t>
            </w:r>
            <w:r w:rsidRPr="00513C12">
              <w:t xml:space="preserve"> детей в возрасте 5 - 18 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</w:t>
            </w:r>
            <w:r>
              <w:t>– 17,2%;</w:t>
            </w:r>
          </w:p>
          <w:p w:rsidR="000309FD" w:rsidRPr="00513C12" w:rsidRDefault="000309FD" w:rsidP="00461557">
            <w:pPr>
              <w:jc w:val="both"/>
            </w:pPr>
            <w:r>
              <w:t>- увеличение д</w:t>
            </w:r>
            <w:r w:rsidRPr="00A879C6">
              <w:t>ол</w:t>
            </w:r>
            <w:r>
              <w:t>и</w:t>
            </w:r>
            <w:r w:rsidRPr="00A879C6">
              <w:t xml:space="preserve"> обучающихся, принимающих участие в конкурсах, смотрах и других творческих </w:t>
            </w:r>
            <w:proofErr w:type="gramStart"/>
            <w:r w:rsidRPr="00A879C6">
              <w:t>мероприятиях</w:t>
            </w:r>
            <w:proofErr w:type="gramEnd"/>
            <w:r w:rsidRPr="00A879C6">
              <w:t xml:space="preserve"> в общем числе обучающихся</w:t>
            </w:r>
            <w:r>
              <w:t xml:space="preserve"> </w:t>
            </w:r>
            <w:r w:rsidRPr="005D516E">
              <w:t>до 30%;</w:t>
            </w:r>
          </w:p>
          <w:p w:rsidR="000309FD" w:rsidRPr="00513C12" w:rsidRDefault="000309FD" w:rsidP="00461557">
            <w:pPr>
              <w:jc w:val="both"/>
            </w:pPr>
            <w:r w:rsidRPr="00513C12">
              <w:t>- удельн</w:t>
            </w:r>
            <w:r>
              <w:t>ый</w:t>
            </w:r>
            <w:r w:rsidRPr="00513C12">
              <w:t xml:space="preserve"> вес преподавателей, имеющих высшую и перв</w:t>
            </w:r>
            <w:r>
              <w:t>ую  квалификационную категорию до 63%.</w:t>
            </w:r>
          </w:p>
          <w:p w:rsidR="000309FD" w:rsidRPr="00513C12" w:rsidRDefault="000309FD" w:rsidP="0046155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13C12">
              <w:rPr>
                <w:b/>
              </w:rPr>
              <w:t xml:space="preserve">Подпрограмма 2. </w:t>
            </w:r>
            <w:r w:rsidRPr="00513C12">
              <w:rPr>
                <w:b/>
                <w:bCs/>
              </w:rPr>
              <w:t>«Развитие молодежной политики в Ломоносовском муниципальном районе»:</w:t>
            </w:r>
          </w:p>
          <w:p w:rsidR="000309FD" w:rsidRPr="00513C12" w:rsidRDefault="000309FD" w:rsidP="00461557">
            <w:pPr>
              <w:pStyle w:val="a3"/>
              <w:autoSpaceDE w:val="0"/>
              <w:autoSpaceDN w:val="0"/>
              <w:adjustRightInd w:val="0"/>
              <w:ind w:left="0"/>
            </w:pPr>
            <w:r w:rsidRPr="00513C12">
              <w:t xml:space="preserve">Выполнение  к  </w:t>
            </w:r>
            <w:r w:rsidRPr="00513C12">
              <w:rPr>
                <w:b/>
                <w:bCs/>
              </w:rPr>
              <w:t>20</w:t>
            </w:r>
            <w:r>
              <w:rPr>
                <w:b/>
                <w:bCs/>
              </w:rPr>
              <w:t>21</w:t>
            </w:r>
            <w:r w:rsidRPr="00513C12">
              <w:rPr>
                <w:b/>
                <w:bCs/>
              </w:rPr>
              <w:t xml:space="preserve"> году</w:t>
            </w:r>
            <w:r w:rsidRPr="00513C12">
              <w:t xml:space="preserve">  задач по  </w:t>
            </w:r>
            <w:r w:rsidRPr="00513C12">
              <w:rPr>
                <w:b/>
                <w:bCs/>
              </w:rPr>
              <w:t>увеличению</w:t>
            </w:r>
            <w:r w:rsidRPr="00513C12">
              <w:t xml:space="preserve"> показателей     эффективности работы: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t xml:space="preserve">- </w:t>
            </w:r>
            <w:r>
              <w:t>сохранение числа</w:t>
            </w:r>
            <w:r w:rsidRPr="00D103F5">
              <w:t xml:space="preserve"> </w:t>
            </w:r>
            <w:r>
              <w:t xml:space="preserve">стратегически-значимых </w:t>
            </w:r>
            <w:r w:rsidRPr="00D103F5">
              <w:t>мероприятий</w:t>
            </w:r>
            <w:r>
              <w:t xml:space="preserve"> </w:t>
            </w:r>
            <w:r w:rsidRPr="00D103F5">
              <w:t>в сфере гражданско-патриотического воспитания молодежи</w:t>
            </w:r>
            <w:r>
              <w:t>, реализации творческого потенциала, поддержке молодых семей, профилактике социально-негативных проявлений среди молодежи и мероприятий, направленных на отдых и занятость подростков и молодежи в каникулярное время - 15</w:t>
            </w:r>
            <w:r w:rsidRPr="00D103F5">
              <w:t xml:space="preserve">; </w:t>
            </w:r>
          </w:p>
          <w:p w:rsidR="000309FD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t xml:space="preserve">- </w:t>
            </w:r>
            <w:r>
              <w:t xml:space="preserve">увеличение </w:t>
            </w:r>
            <w:r w:rsidRPr="00D103F5">
              <w:t>количеств</w:t>
            </w:r>
            <w:r>
              <w:t>а</w:t>
            </w:r>
            <w:r w:rsidRPr="00D103F5">
              <w:t xml:space="preserve"> человек</w:t>
            </w:r>
            <w:r>
              <w:t>,</w:t>
            </w:r>
            <w:r w:rsidRPr="00D103F5">
              <w:t xml:space="preserve"> принимающих участие в мероприятиях по </w:t>
            </w:r>
            <w:r>
              <w:t>молодежной политике, – 15 000.</w:t>
            </w:r>
          </w:p>
          <w:p w:rsidR="000309FD" w:rsidRPr="00513C12" w:rsidRDefault="000309FD" w:rsidP="0046155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13C12">
              <w:rPr>
                <w:b/>
                <w:bCs/>
                <w:highlight w:val="white"/>
              </w:rPr>
              <w:t>Подпрограмма 3</w:t>
            </w:r>
            <w:r w:rsidRPr="00513C12">
              <w:rPr>
                <w:bCs/>
                <w:highlight w:val="white"/>
              </w:rPr>
              <w:t xml:space="preserve">. </w:t>
            </w:r>
            <w:r w:rsidRPr="00513C12">
              <w:rPr>
                <w:b/>
                <w:bCs/>
                <w:shd w:val="clear" w:color="auto" w:fill="FFFFFF"/>
              </w:rPr>
              <w:t xml:space="preserve">«Создание условий для организации досуга и </w:t>
            </w:r>
            <w:r w:rsidRPr="00513C12">
              <w:rPr>
                <w:b/>
                <w:bCs/>
                <w:shd w:val="clear" w:color="auto" w:fill="FFFFFF"/>
              </w:rPr>
              <w:lastRenderedPageBreak/>
              <w:t>обеспечения жителей Ломоносовского муниципального района услугами организаций культуры</w:t>
            </w:r>
            <w:r w:rsidRPr="00513C12">
              <w:rPr>
                <w:b/>
                <w:bCs/>
                <w:highlight w:val="white"/>
              </w:rPr>
              <w:t>»</w:t>
            </w:r>
            <w:r w:rsidRPr="00513C12">
              <w:rPr>
                <w:b/>
                <w:bCs/>
              </w:rPr>
              <w:t>: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ind w:left="207" w:right="150"/>
              <w:jc w:val="both"/>
            </w:pPr>
            <w:r w:rsidRPr="00D103F5">
              <w:t xml:space="preserve">Сохранение на текущем  уровне и увеличение количественных  </w:t>
            </w:r>
            <w:proofErr w:type="gramStart"/>
            <w:r w:rsidRPr="00D103F5">
              <w:t>показателей развития  муниципальных учреждений культуры Ломоносовского муниципального района</w:t>
            </w:r>
            <w:proofErr w:type="gramEnd"/>
            <w:r w:rsidRPr="00D103F5">
              <w:t xml:space="preserve">:   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D103F5">
              <w:t>-</w:t>
            </w:r>
            <w:r>
              <w:t>увеличение</w:t>
            </w:r>
            <w:r w:rsidRPr="00D103F5">
              <w:t xml:space="preserve"> </w:t>
            </w:r>
            <w:r w:rsidRPr="00D103F5">
              <w:rPr>
                <w:iCs/>
              </w:rPr>
              <w:t>обще</w:t>
            </w:r>
            <w:r>
              <w:rPr>
                <w:iCs/>
              </w:rPr>
              <w:t>го</w:t>
            </w:r>
            <w:r w:rsidRPr="00D103F5">
              <w:t xml:space="preserve">  количеств</w:t>
            </w:r>
            <w:r>
              <w:t>а</w:t>
            </w:r>
            <w:r w:rsidRPr="00D103F5">
              <w:t xml:space="preserve"> культурно-массовых мероприятий</w:t>
            </w:r>
            <w:r>
              <w:t xml:space="preserve"> в сравнении с предыдущим периодом - 1520</w:t>
            </w:r>
            <w:r w:rsidRPr="00D103F5">
              <w:t>;</w:t>
            </w:r>
          </w:p>
          <w:p w:rsidR="000309FD" w:rsidRPr="00157530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5D516E">
              <w:rPr>
                <w:b/>
                <w:bCs/>
              </w:rPr>
              <w:t xml:space="preserve">- </w:t>
            </w:r>
            <w:r w:rsidRPr="005D516E">
              <w:rPr>
                <w:bCs/>
              </w:rPr>
              <w:t xml:space="preserve">увеличение </w:t>
            </w:r>
            <w:r w:rsidRPr="005D516E">
              <w:t>числа посетителей культурно-массовых  мероприятий в сравнении с предыдущим периодом – 70 000;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</w:pPr>
            <w:r w:rsidRPr="00457B95">
              <w:t>-  среднемесячная номинальная начисленная заработная  плата  работников  муниципальных учреждений культуры и искусства Ломоно</w:t>
            </w:r>
            <w:r>
              <w:t>совского муниципального района – 39 000 руб.</w:t>
            </w:r>
          </w:p>
          <w:p w:rsidR="000309FD" w:rsidRPr="00D103F5" w:rsidRDefault="000309FD" w:rsidP="00461557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D103F5">
              <w:rPr>
                <w:b/>
              </w:rPr>
              <w:t>Подпрограмма 4.</w:t>
            </w:r>
            <w:r w:rsidRPr="00D103F5">
              <w:rPr>
                <w:bCs/>
                <w:highlight w:val="white"/>
              </w:rPr>
              <w:t xml:space="preserve"> </w:t>
            </w:r>
            <w:r w:rsidRPr="00D103F5">
              <w:rPr>
                <w:b/>
                <w:bCs/>
                <w:highlight w:val="white"/>
              </w:rPr>
              <w:t>«Музеи Ломоносовского муниципального района»:</w:t>
            </w:r>
            <w:r w:rsidRPr="00D103F5">
              <w:rPr>
                <w:bCs/>
                <w:highlight w:val="white"/>
              </w:rPr>
              <w:t xml:space="preserve"> </w:t>
            </w:r>
            <w:r w:rsidRPr="00D103F5">
              <w:rPr>
                <w:bCs/>
                <w:i/>
              </w:rPr>
              <w:t xml:space="preserve"> </w:t>
            </w:r>
          </w:p>
          <w:p w:rsidR="000309FD" w:rsidRPr="005D7EF2" w:rsidRDefault="000309FD" w:rsidP="00461557">
            <w:pPr>
              <w:suppressAutoHyphens/>
              <w:ind w:right="150"/>
              <w:jc w:val="both"/>
              <w:rPr>
                <w:shd w:val="clear" w:color="auto" w:fill="FFFFFF"/>
              </w:rPr>
            </w:pPr>
            <w:r w:rsidRPr="005D7EF2">
              <w:rPr>
                <w:shd w:val="clear" w:color="auto" w:fill="FFFFFF"/>
              </w:rPr>
              <w:t>1.Сохранение культурно-исторических ценностей России, просвещение граждан.</w:t>
            </w:r>
          </w:p>
          <w:p w:rsidR="000309FD" w:rsidRPr="005D7EF2" w:rsidRDefault="000309FD" w:rsidP="00461557">
            <w:pPr>
              <w:suppressAutoHyphens/>
              <w:ind w:right="150"/>
              <w:jc w:val="both"/>
            </w:pPr>
            <w:r w:rsidRPr="005D7EF2">
              <w:t>2. Выполнение задач по увеличению показателей эффективности работы музея к 20</w:t>
            </w:r>
            <w:r>
              <w:t>21</w:t>
            </w:r>
            <w:r w:rsidRPr="005D7EF2">
              <w:t xml:space="preserve"> году:</w:t>
            </w:r>
          </w:p>
          <w:p w:rsidR="000309FD" w:rsidRPr="005C16C7" w:rsidRDefault="000309FD" w:rsidP="00461557">
            <w:pPr>
              <w:suppressAutoHyphens/>
              <w:spacing w:before="28" w:after="28"/>
              <w:jc w:val="both"/>
              <w:rPr>
                <w:shd w:val="clear" w:color="auto" w:fill="FFFFFF"/>
              </w:rPr>
            </w:pPr>
            <w:r w:rsidRPr="005C16C7">
              <w:rPr>
                <w:shd w:val="clear" w:color="auto" w:fill="FFFFFF"/>
              </w:rPr>
              <w:t>- увеличение общего количества посетителей -</w:t>
            </w:r>
            <w:r>
              <w:rPr>
                <w:shd w:val="clear" w:color="auto" w:fill="FFFFFF"/>
              </w:rPr>
              <w:t xml:space="preserve"> </w:t>
            </w:r>
            <w:r w:rsidRPr="005C16C7">
              <w:rPr>
                <w:shd w:val="clear" w:color="auto" w:fill="FFFFFF"/>
              </w:rPr>
              <w:t xml:space="preserve">2500; </w:t>
            </w:r>
          </w:p>
          <w:p w:rsidR="000309FD" w:rsidRPr="005C16C7" w:rsidRDefault="000309FD" w:rsidP="00461557">
            <w:pPr>
              <w:suppressAutoHyphens/>
              <w:spacing w:before="28" w:after="28"/>
              <w:jc w:val="both"/>
              <w:rPr>
                <w:shd w:val="clear" w:color="auto" w:fill="FFFFFF"/>
              </w:rPr>
            </w:pPr>
            <w:r w:rsidRPr="005C16C7">
              <w:rPr>
                <w:shd w:val="clear" w:color="auto" w:fill="FFFFFF"/>
              </w:rPr>
              <w:t xml:space="preserve">- увеличение общего количества </w:t>
            </w:r>
            <w:proofErr w:type="spellStart"/>
            <w:r w:rsidRPr="005C16C7">
              <w:rPr>
                <w:shd w:val="clear" w:color="auto" w:fill="FFFFFF"/>
              </w:rPr>
              <w:t>культурно-досуговых</w:t>
            </w:r>
            <w:proofErr w:type="spellEnd"/>
            <w:r w:rsidRPr="005C16C7">
              <w:rPr>
                <w:shd w:val="clear" w:color="auto" w:fill="FFFFFF"/>
              </w:rPr>
              <w:t xml:space="preserve"> мероприятий -10;</w:t>
            </w:r>
          </w:p>
          <w:p w:rsidR="000309FD" w:rsidRDefault="000309FD" w:rsidP="00461557">
            <w:pPr>
              <w:pStyle w:val="a6"/>
              <w:shd w:val="clear" w:color="auto" w:fill="FFFFFF"/>
              <w:spacing w:before="0" w:beforeAutospacing="0" w:after="0" w:afterAutospacing="0"/>
              <w:ind w:left="284" w:hanging="284"/>
              <w:jc w:val="both"/>
              <w:rPr>
                <w:shd w:val="clear" w:color="auto" w:fill="FFFFFF"/>
              </w:rPr>
            </w:pPr>
            <w:r w:rsidRPr="005C16C7">
              <w:rPr>
                <w:shd w:val="clear" w:color="auto" w:fill="FFFFFF"/>
              </w:rPr>
              <w:t>- увеличение числа проведённых экскурсий</w:t>
            </w:r>
            <w:r>
              <w:rPr>
                <w:shd w:val="clear" w:color="auto" w:fill="FFFFFF"/>
              </w:rPr>
              <w:t xml:space="preserve"> – </w:t>
            </w:r>
            <w:r w:rsidRPr="005C16C7">
              <w:rPr>
                <w:shd w:val="clear" w:color="auto" w:fill="FFFFFF"/>
              </w:rPr>
              <w:t>150</w:t>
            </w:r>
            <w:r>
              <w:rPr>
                <w:shd w:val="clear" w:color="auto" w:fill="FFFFFF"/>
              </w:rPr>
              <w:t>.</w:t>
            </w:r>
          </w:p>
          <w:p w:rsidR="000309FD" w:rsidRPr="00D103F5" w:rsidRDefault="000309FD" w:rsidP="00461557">
            <w:pPr>
              <w:pStyle w:val="a6"/>
              <w:shd w:val="clear" w:color="auto" w:fill="FFFFFF"/>
              <w:spacing w:before="0" w:beforeAutospacing="0" w:after="0" w:afterAutospacing="0"/>
              <w:ind w:left="284" w:hanging="284"/>
              <w:jc w:val="both"/>
              <w:rPr>
                <w:b/>
              </w:rPr>
            </w:pPr>
            <w:r w:rsidRPr="00D103F5">
              <w:rPr>
                <w:b/>
              </w:rPr>
              <w:t>Подпрограмма 5.</w:t>
            </w:r>
            <w:r w:rsidRPr="00D103F5">
              <w:rPr>
                <w:bCs/>
                <w:highlight w:val="white"/>
              </w:rPr>
              <w:t xml:space="preserve"> </w:t>
            </w:r>
            <w:r w:rsidRPr="00D103F5">
              <w:rPr>
                <w:b/>
                <w:bCs/>
                <w:highlight w:val="white"/>
              </w:rPr>
              <w:t>«Создание условий для библиотечного обслуживания жителей Ломоносовского муниципального района»</w:t>
            </w:r>
            <w:r w:rsidRPr="00D103F5">
              <w:rPr>
                <w:b/>
                <w:bCs/>
              </w:rPr>
              <w:t>:</w:t>
            </w:r>
          </w:p>
          <w:p w:rsidR="000309FD" w:rsidRPr="00D103F5" w:rsidRDefault="000309FD" w:rsidP="00461557">
            <w:pPr>
              <w:pStyle w:val="a6"/>
              <w:shd w:val="clear" w:color="auto" w:fill="FFFFFF"/>
              <w:spacing w:before="0" w:beforeAutospacing="0" w:after="0" w:afterAutospacing="0"/>
              <w:ind w:left="284" w:hanging="284"/>
              <w:jc w:val="both"/>
              <w:rPr>
                <w:b/>
              </w:rPr>
            </w:pPr>
            <w:r w:rsidRPr="00D103F5">
              <w:t>Сохранение на текущем  уровне и увеличение количественных показателей развития Центральной библиотеки Ломоносовского муниципального района:</w:t>
            </w:r>
          </w:p>
          <w:p w:rsidR="000309FD" w:rsidRPr="00D103F5" w:rsidRDefault="000309FD" w:rsidP="00461557">
            <w:pPr>
              <w:ind w:left="142" w:right="283" w:hanging="284"/>
              <w:jc w:val="both"/>
            </w:pPr>
            <w:r w:rsidRPr="00D103F5">
              <w:t xml:space="preserve"> -  </w:t>
            </w:r>
            <w:r>
              <w:t xml:space="preserve">увеличение </w:t>
            </w:r>
            <w:r w:rsidRPr="00D103F5">
              <w:t>обще</w:t>
            </w:r>
            <w:r>
              <w:t>го</w:t>
            </w:r>
            <w:r w:rsidRPr="00D103F5">
              <w:t xml:space="preserve"> количеств</w:t>
            </w:r>
            <w:r>
              <w:t>а</w:t>
            </w:r>
            <w:r w:rsidRPr="00D103F5">
              <w:t xml:space="preserve"> зарегистрированных пользователей</w:t>
            </w:r>
            <w:r>
              <w:t xml:space="preserve"> – 1 700</w:t>
            </w:r>
            <w:r w:rsidRPr="00D103F5">
              <w:t>;</w:t>
            </w:r>
          </w:p>
          <w:p w:rsidR="000309FD" w:rsidRPr="00D103F5" w:rsidRDefault="000309FD" w:rsidP="00461557">
            <w:pPr>
              <w:ind w:left="142" w:right="283" w:hanging="284"/>
              <w:jc w:val="both"/>
            </w:pPr>
            <w:r w:rsidRPr="00D103F5">
              <w:t xml:space="preserve"> - </w:t>
            </w:r>
            <w:r>
              <w:t xml:space="preserve">увеличение </w:t>
            </w:r>
            <w:r w:rsidRPr="00D103F5">
              <w:t>обще</w:t>
            </w:r>
            <w:r>
              <w:t>го</w:t>
            </w:r>
            <w:r w:rsidRPr="00D103F5">
              <w:rPr>
                <w:b/>
              </w:rPr>
              <w:t xml:space="preserve"> </w:t>
            </w:r>
            <w:r w:rsidRPr="00D103F5">
              <w:t xml:space="preserve"> количеств</w:t>
            </w:r>
            <w:r>
              <w:t>а</w:t>
            </w:r>
            <w:r w:rsidRPr="00D103F5">
              <w:t xml:space="preserve"> посещений</w:t>
            </w:r>
            <w:r>
              <w:t xml:space="preserve"> – 6 100</w:t>
            </w:r>
            <w:r w:rsidRPr="00D103F5">
              <w:t>;</w:t>
            </w:r>
          </w:p>
          <w:p w:rsidR="000309FD" w:rsidRDefault="000309FD" w:rsidP="00461557">
            <w:pPr>
              <w:tabs>
                <w:tab w:val="left" w:pos="4485"/>
              </w:tabs>
              <w:autoSpaceDE w:val="0"/>
              <w:autoSpaceDN w:val="0"/>
              <w:adjustRightInd w:val="0"/>
              <w:jc w:val="both"/>
            </w:pPr>
            <w:r w:rsidRPr="00D103F5">
              <w:t xml:space="preserve">- </w:t>
            </w:r>
            <w:r>
              <w:t xml:space="preserve">увеличение </w:t>
            </w:r>
            <w:r w:rsidRPr="00D103F5">
              <w:t>обще</w:t>
            </w:r>
            <w:r>
              <w:t>го</w:t>
            </w:r>
            <w:r w:rsidRPr="00D103F5">
              <w:t xml:space="preserve"> количеств</w:t>
            </w:r>
            <w:r>
              <w:t>а</w:t>
            </w:r>
            <w:r w:rsidRPr="00D103F5">
              <w:t xml:space="preserve"> книжного фонда</w:t>
            </w:r>
            <w:r>
              <w:t xml:space="preserve"> -66 400;</w:t>
            </w:r>
          </w:p>
          <w:p w:rsidR="000309FD" w:rsidRPr="00513C12" w:rsidRDefault="000309FD" w:rsidP="0046155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03F5">
              <w:rPr>
                <w:b/>
              </w:rPr>
              <w:t>Подпрограмма 6</w:t>
            </w:r>
            <w:r>
              <w:rPr>
                <w:b/>
              </w:rPr>
              <w:t>.</w:t>
            </w:r>
            <w:r w:rsidRPr="00D103F5">
              <w:rPr>
                <w:bCs/>
              </w:rPr>
              <w:t xml:space="preserve"> </w:t>
            </w:r>
            <w:proofErr w:type="gramStart"/>
            <w:r w:rsidRPr="00D103F5">
              <w:rPr>
                <w:b/>
                <w:bCs/>
              </w:rPr>
              <w:t>«</w:t>
            </w:r>
            <w:r w:rsidRPr="00D103F5">
              <w:rPr>
                <w:b/>
              </w:rPr>
              <w:t>Развитие физической культуры и спорта в Ломоносовском муниципальном районе</w:t>
            </w:r>
            <w:r w:rsidRPr="00D103F5">
              <w:rPr>
                <w:b/>
                <w:bCs/>
              </w:rPr>
              <w:t>»:</w:t>
            </w:r>
            <w:r w:rsidRPr="00D103F5">
              <w:rPr>
                <w:bCs/>
              </w:rPr>
              <w:br/>
            </w:r>
            <w:r w:rsidRPr="00D103F5">
              <w:t xml:space="preserve">- </w:t>
            </w:r>
            <w:r>
              <w:t xml:space="preserve">увеличение </w:t>
            </w:r>
            <w:r w:rsidRPr="00D103F5">
              <w:t>численност</w:t>
            </w:r>
            <w:r>
              <w:t>и</w:t>
            </w:r>
            <w:r w:rsidRPr="00D103F5">
              <w:t xml:space="preserve"> населения, систематически занимающегося </w:t>
            </w:r>
            <w:r>
              <w:t>физической культурой и спортом в сравнении с предыдущим периодом – 18 000;</w:t>
            </w:r>
            <w:r w:rsidRPr="00D103F5">
              <w:br/>
              <w:t xml:space="preserve">- </w:t>
            </w:r>
            <w:r>
              <w:t xml:space="preserve">увеличение </w:t>
            </w:r>
            <w:r w:rsidRPr="00D103F5">
              <w:t>численност</w:t>
            </w:r>
            <w:r>
              <w:t>и</w:t>
            </w:r>
            <w:r w:rsidRPr="00D103F5">
              <w:t xml:space="preserve"> лиц с ограниченными возможностями здоровья и инвалидов, систематически занимающихся ф</w:t>
            </w:r>
            <w:r>
              <w:t xml:space="preserve">изической культурой и спортом - 170; </w:t>
            </w:r>
            <w:r w:rsidRPr="00D103F5">
              <w:br/>
              <w:t>- уровень обеспеченности населения спортивными сооружениями, исходя из единовременной пропускной способности объектов спорта</w:t>
            </w:r>
            <w:r>
              <w:t xml:space="preserve"> – 16%.</w:t>
            </w:r>
            <w:proofErr w:type="gramEnd"/>
          </w:p>
        </w:tc>
      </w:tr>
    </w:tbl>
    <w:p w:rsidR="000309FD" w:rsidRPr="00513C12" w:rsidRDefault="000309FD" w:rsidP="000309FD">
      <w:pPr>
        <w:autoSpaceDE w:val="0"/>
        <w:autoSpaceDN w:val="0"/>
        <w:adjustRightInd w:val="0"/>
        <w:jc w:val="both"/>
        <w:rPr>
          <w:bCs/>
        </w:rPr>
      </w:pPr>
    </w:p>
    <w:p w:rsidR="000309FD" w:rsidRDefault="000309FD">
      <w:pPr>
        <w:spacing w:after="160" w:line="259" w:lineRule="auto"/>
        <w:rPr>
          <w:caps/>
        </w:rPr>
      </w:pPr>
      <w:r>
        <w:rPr>
          <w:caps/>
        </w:rPr>
        <w:br w:type="page"/>
      </w:r>
    </w:p>
    <w:p w:rsidR="00EA4940" w:rsidRDefault="00EA4940" w:rsidP="00EA4940">
      <w:pPr>
        <w:pStyle w:val="31"/>
        <w:spacing w:before="0" w:beforeAutospacing="0" w:after="225" w:afterAutospacing="0" w:line="198" w:lineRule="atLeast"/>
        <w:jc w:val="center"/>
        <w:rPr>
          <w:rStyle w:val="a7"/>
        </w:rPr>
      </w:pPr>
      <w:r>
        <w:rPr>
          <w:rStyle w:val="a7"/>
        </w:rPr>
        <w:lastRenderedPageBreak/>
        <w:t>Проект</w:t>
      </w:r>
    </w:p>
    <w:p w:rsidR="00EA4940" w:rsidRPr="009F2EF0" w:rsidRDefault="00EA4940" w:rsidP="00EA4940">
      <w:pPr>
        <w:pStyle w:val="31"/>
        <w:spacing w:before="0" w:beforeAutospacing="0" w:after="225" w:afterAutospacing="0" w:line="198" w:lineRule="atLeast"/>
        <w:jc w:val="center"/>
        <w:rPr>
          <w:rFonts w:ascii="Verdana" w:hAnsi="Verdana"/>
          <w:sz w:val="17"/>
          <w:szCs w:val="17"/>
        </w:rPr>
      </w:pPr>
      <w:r w:rsidRPr="009F2EF0">
        <w:rPr>
          <w:rStyle w:val="a7"/>
        </w:rPr>
        <w:t>ПАСПОРТ</w:t>
      </w:r>
    </w:p>
    <w:p w:rsidR="00EA4940" w:rsidRPr="009F2EF0" w:rsidRDefault="00EA4940" w:rsidP="00EA4940">
      <w:pPr>
        <w:pStyle w:val="31"/>
        <w:spacing w:before="0" w:beforeAutospacing="0" w:after="225" w:afterAutospacing="0" w:line="182" w:lineRule="atLeast"/>
        <w:jc w:val="center"/>
        <w:rPr>
          <w:bCs/>
        </w:rPr>
      </w:pPr>
      <w:r w:rsidRPr="009F2EF0">
        <w:rPr>
          <w:rStyle w:val="a7"/>
        </w:rPr>
        <w:t>Муниципальной программы муниципального образования</w:t>
      </w:r>
      <w:r w:rsidRPr="009F2EF0">
        <w:rPr>
          <w:b/>
        </w:rPr>
        <w:t xml:space="preserve"> </w:t>
      </w:r>
      <w:r w:rsidRPr="009F2EF0">
        <w:t>Ломоносовский муниципальный район Ленинградской области</w:t>
      </w:r>
    </w:p>
    <w:p w:rsidR="00EA4940" w:rsidRPr="007F3FB4" w:rsidRDefault="00EA4940" w:rsidP="00EA4940">
      <w:pPr>
        <w:pStyle w:val="a6"/>
        <w:spacing w:before="0" w:beforeAutospacing="0" w:after="0" w:afterAutospacing="0"/>
        <w:jc w:val="center"/>
        <w:rPr>
          <w:rStyle w:val="a7"/>
          <w:b w:val="0"/>
          <w:bCs w:val="0"/>
          <w:i/>
        </w:rPr>
      </w:pPr>
      <w:r w:rsidRPr="007F3FB4">
        <w:rPr>
          <w:rStyle w:val="a7"/>
          <w:i/>
        </w:rPr>
        <w:t xml:space="preserve">«Обеспечение устойчивого функционирования и развития коммунальной и инженерной инфраструктуры и повышение </w:t>
      </w:r>
      <w:proofErr w:type="spellStart"/>
      <w:r w:rsidRPr="007F3FB4">
        <w:rPr>
          <w:rStyle w:val="a7"/>
          <w:i/>
        </w:rPr>
        <w:t>энергоэффективности</w:t>
      </w:r>
      <w:proofErr w:type="spellEnd"/>
      <w:r w:rsidRPr="007F3FB4">
        <w:rPr>
          <w:rStyle w:val="a7"/>
          <w:i/>
        </w:rPr>
        <w:t xml:space="preserve"> в Ломоносовском муниципальном районе»</w:t>
      </w:r>
    </w:p>
    <w:p w:rsidR="00EA4940" w:rsidRPr="009F2EF0" w:rsidRDefault="00EA4940" w:rsidP="00EA4940">
      <w:pPr>
        <w:pStyle w:val="31"/>
        <w:spacing w:before="0" w:beforeAutospacing="0" w:after="225" w:afterAutospacing="0" w:line="198" w:lineRule="atLeast"/>
        <w:jc w:val="center"/>
      </w:pPr>
    </w:p>
    <w:tbl>
      <w:tblPr>
        <w:tblW w:w="98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74"/>
        <w:gridCol w:w="6584"/>
      </w:tblGrid>
      <w:tr w:rsidR="00EA4940" w:rsidRPr="009F2EF0" w:rsidTr="00461557">
        <w:tc>
          <w:tcPr>
            <w:tcW w:w="3274" w:type="dxa"/>
            <w:vAlign w:val="center"/>
          </w:tcPr>
          <w:p w:rsidR="00EA4940" w:rsidRPr="009F2EF0" w:rsidRDefault="00EA4940" w:rsidP="00461557">
            <w:pPr>
              <w:autoSpaceDE w:val="0"/>
              <w:autoSpaceDN w:val="0"/>
              <w:adjustRightInd w:val="0"/>
            </w:pPr>
            <w:r>
              <w:t>Полное н</w:t>
            </w:r>
            <w:r w:rsidRPr="009F2EF0">
              <w:t>аименование муниципальной программы</w:t>
            </w:r>
          </w:p>
          <w:p w:rsidR="00EA4940" w:rsidRPr="009F2EF0" w:rsidRDefault="00EA4940" w:rsidP="00461557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6584" w:type="dxa"/>
            <w:vAlign w:val="center"/>
          </w:tcPr>
          <w:p w:rsidR="00EA4940" w:rsidRPr="009F2EF0" w:rsidRDefault="00EA4940" w:rsidP="00461557">
            <w:pPr>
              <w:spacing w:before="40"/>
            </w:pPr>
            <w:r w:rsidRPr="009F2EF0">
              <w:rPr>
                <w:rStyle w:val="a7"/>
              </w:rPr>
              <w:t xml:space="preserve">«Обеспечение устойчивого функционирования и развития коммунальной и инженерной инфраструктуры и повышение </w:t>
            </w:r>
            <w:proofErr w:type="spellStart"/>
            <w:r w:rsidRPr="009F2EF0">
              <w:rPr>
                <w:rStyle w:val="a7"/>
              </w:rPr>
              <w:t>энергоэффективности</w:t>
            </w:r>
            <w:proofErr w:type="spellEnd"/>
            <w:r w:rsidRPr="009F2EF0">
              <w:rPr>
                <w:rStyle w:val="a7"/>
              </w:rPr>
              <w:t xml:space="preserve"> в Ломоносовском муниципальном районе» </w:t>
            </w:r>
            <w:r w:rsidRPr="009F2EF0">
              <w:t>(далее – муниципальная программа)</w:t>
            </w:r>
          </w:p>
        </w:tc>
      </w:tr>
      <w:tr w:rsidR="00EA4940" w:rsidRPr="009F2EF0" w:rsidTr="00461557">
        <w:tc>
          <w:tcPr>
            <w:tcW w:w="3274" w:type="dxa"/>
            <w:vAlign w:val="center"/>
          </w:tcPr>
          <w:p w:rsidR="00EA4940" w:rsidRPr="008A6D34" w:rsidRDefault="00EA4940" w:rsidP="00461557">
            <w:pPr>
              <w:autoSpaceDE w:val="0"/>
              <w:autoSpaceDN w:val="0"/>
              <w:adjustRightInd w:val="0"/>
            </w:pPr>
            <w:r w:rsidRPr="008A6D34">
              <w:t>Ответственный исполнитель муниципальной программы</w:t>
            </w:r>
          </w:p>
        </w:tc>
        <w:tc>
          <w:tcPr>
            <w:tcW w:w="6584" w:type="dxa"/>
            <w:vAlign w:val="center"/>
          </w:tcPr>
          <w:p w:rsidR="00EA4940" w:rsidRDefault="00EA4940" w:rsidP="00461557">
            <w:r w:rsidRPr="00905A71">
              <w:rPr>
                <w:lang w:eastAsia="ja-JP"/>
              </w:rPr>
              <w:t>Управление коммунального хозяйства и благоустройства</w:t>
            </w:r>
            <w:r>
              <w:rPr>
                <w:lang w:eastAsia="ja-JP"/>
              </w:rPr>
              <w:t xml:space="preserve"> </w:t>
            </w:r>
            <w:r w:rsidRPr="008A6D34">
              <w:t>администрации м</w:t>
            </w:r>
            <w:r w:rsidRPr="008A6D34">
              <w:rPr>
                <w:rStyle w:val="a7"/>
              </w:rPr>
              <w:t>униципального образования</w:t>
            </w:r>
            <w:r w:rsidRPr="008A6D34">
              <w:rPr>
                <w:b/>
              </w:rPr>
              <w:t xml:space="preserve">    </w:t>
            </w:r>
            <w:r w:rsidRPr="008A6D34">
              <w:t xml:space="preserve">                           Ломоносовский муниципальный район Ленинградской области (далее –</w:t>
            </w:r>
            <w:r w:rsidRPr="00905A71">
              <w:rPr>
                <w:lang w:eastAsia="ja-JP"/>
              </w:rPr>
              <w:t xml:space="preserve"> Управление коммунального хозяйства и благоустройства</w:t>
            </w:r>
            <w:r>
              <w:rPr>
                <w:lang w:eastAsia="ja-JP"/>
              </w:rPr>
              <w:t>)</w:t>
            </w:r>
          </w:p>
        </w:tc>
      </w:tr>
      <w:tr w:rsidR="00EA4940" w:rsidRPr="009F2EF0" w:rsidTr="00461557">
        <w:trPr>
          <w:trHeight w:val="413"/>
        </w:trPr>
        <w:tc>
          <w:tcPr>
            <w:tcW w:w="3274" w:type="dxa"/>
            <w:shd w:val="clear" w:color="auto" w:fill="auto"/>
            <w:vAlign w:val="center"/>
          </w:tcPr>
          <w:p w:rsidR="00EA4940" w:rsidRPr="008A6D34" w:rsidRDefault="00EA4940" w:rsidP="00461557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8A6D34">
              <w:t>Соисполнители муниципальной программы</w:t>
            </w:r>
          </w:p>
        </w:tc>
        <w:tc>
          <w:tcPr>
            <w:tcW w:w="6584" w:type="dxa"/>
            <w:shd w:val="clear" w:color="auto" w:fill="auto"/>
            <w:vAlign w:val="center"/>
          </w:tcPr>
          <w:p w:rsidR="00EA4940" w:rsidRPr="008A6D34" w:rsidRDefault="00EA4940" w:rsidP="00461557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Сектор</w:t>
            </w:r>
            <w:r w:rsidRPr="008A6D34">
              <w:t xml:space="preserve"> </w:t>
            </w:r>
            <w:r>
              <w:t xml:space="preserve">государственных программ и капитального </w:t>
            </w:r>
            <w:r w:rsidRPr="000B2CDF">
              <w:t>строительств</w:t>
            </w:r>
            <w:r>
              <w:t>а управления экономического развития и инвестиций</w:t>
            </w:r>
            <w:r w:rsidRPr="008A6D34">
              <w:t xml:space="preserve"> администрации м</w:t>
            </w:r>
            <w:r w:rsidRPr="008A6D34">
              <w:rPr>
                <w:rStyle w:val="a7"/>
              </w:rPr>
              <w:t>униципального образования</w:t>
            </w:r>
            <w:r w:rsidRPr="008A6D34">
              <w:rPr>
                <w:b/>
              </w:rPr>
              <w:t xml:space="preserve"> </w:t>
            </w:r>
            <w:r w:rsidRPr="008A6D34">
              <w:t xml:space="preserve">Ломоносовский муниципальный район Ленинградской области (далее – </w:t>
            </w:r>
            <w:r>
              <w:t>Сектор</w:t>
            </w:r>
            <w:r w:rsidRPr="008A6D34">
              <w:t xml:space="preserve"> </w:t>
            </w:r>
            <w:r>
              <w:t xml:space="preserve">государственных программ и капитального </w:t>
            </w:r>
            <w:r w:rsidRPr="000B2CDF">
              <w:t>строительств</w:t>
            </w:r>
            <w:r>
              <w:t>а управления экономического развития и инвестиций</w:t>
            </w:r>
            <w:r w:rsidRPr="008A6D34">
              <w:t>)</w:t>
            </w:r>
          </w:p>
        </w:tc>
      </w:tr>
      <w:tr w:rsidR="00EA4940" w:rsidRPr="009F2EF0" w:rsidTr="00461557">
        <w:trPr>
          <w:trHeight w:val="825"/>
        </w:trPr>
        <w:tc>
          <w:tcPr>
            <w:tcW w:w="3274" w:type="dxa"/>
            <w:vAlign w:val="center"/>
          </w:tcPr>
          <w:p w:rsidR="00EA4940" w:rsidRPr="009F2EF0" w:rsidRDefault="00EA4940" w:rsidP="00461557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9F2EF0">
              <w:t>Программно-целевые инструменты муниципальной программы</w:t>
            </w:r>
          </w:p>
        </w:tc>
        <w:tc>
          <w:tcPr>
            <w:tcW w:w="6584" w:type="dxa"/>
            <w:shd w:val="clear" w:color="auto" w:fill="auto"/>
            <w:vAlign w:val="center"/>
          </w:tcPr>
          <w:p w:rsidR="00EA4940" w:rsidRPr="009F2EF0" w:rsidRDefault="00EA4940" w:rsidP="00461557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9F2EF0">
              <w:t>Не используются</w:t>
            </w:r>
          </w:p>
        </w:tc>
      </w:tr>
      <w:tr w:rsidR="00EA4940" w:rsidRPr="009F2EF0" w:rsidTr="00461557">
        <w:tc>
          <w:tcPr>
            <w:tcW w:w="3274" w:type="dxa"/>
            <w:vAlign w:val="center"/>
          </w:tcPr>
          <w:p w:rsidR="00EA4940" w:rsidRPr="009F2EF0" w:rsidRDefault="00EA4940" w:rsidP="00461557">
            <w:pPr>
              <w:autoSpaceDE w:val="0"/>
              <w:autoSpaceDN w:val="0"/>
              <w:adjustRightInd w:val="0"/>
            </w:pPr>
            <w:r w:rsidRPr="009F2EF0">
              <w:t xml:space="preserve">Цели </w:t>
            </w:r>
          </w:p>
          <w:p w:rsidR="00EA4940" w:rsidRPr="009F2EF0" w:rsidRDefault="00EA4940" w:rsidP="00461557">
            <w:pPr>
              <w:autoSpaceDE w:val="0"/>
              <w:autoSpaceDN w:val="0"/>
              <w:adjustRightInd w:val="0"/>
            </w:pPr>
            <w:r w:rsidRPr="009F2EF0">
              <w:t xml:space="preserve">муниципальной </w:t>
            </w:r>
          </w:p>
          <w:p w:rsidR="00EA4940" w:rsidRPr="009F2EF0" w:rsidRDefault="00EA4940" w:rsidP="00461557">
            <w:pPr>
              <w:autoSpaceDE w:val="0"/>
              <w:autoSpaceDN w:val="0"/>
              <w:adjustRightInd w:val="0"/>
            </w:pPr>
            <w:r w:rsidRPr="009F2EF0">
              <w:t>программы</w:t>
            </w:r>
          </w:p>
        </w:tc>
        <w:tc>
          <w:tcPr>
            <w:tcW w:w="6584" w:type="dxa"/>
            <w:vAlign w:val="center"/>
          </w:tcPr>
          <w:p w:rsidR="00EA4940" w:rsidRDefault="00EA4940" w:rsidP="004615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2EF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F2EF0">
              <w:rPr>
                <w:rFonts w:ascii="Times New Roman" w:hAnsi="Times New Roman" w:cs="Times New Roman"/>
                <w:sz w:val="24"/>
                <w:szCs w:val="24"/>
              </w:rPr>
              <w:t>азвитие коммунальной и инженерной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A4940" w:rsidRPr="009F2EF0" w:rsidRDefault="00EA4940" w:rsidP="0046155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бесперебойной работы объектов коммунального комплекса (тепловых источников, канализационных станций, водопроводных насосных станций)</w:t>
            </w:r>
          </w:p>
        </w:tc>
      </w:tr>
      <w:tr w:rsidR="00EA4940" w:rsidRPr="009F2EF0" w:rsidTr="00461557">
        <w:tc>
          <w:tcPr>
            <w:tcW w:w="3274" w:type="dxa"/>
            <w:vAlign w:val="center"/>
          </w:tcPr>
          <w:p w:rsidR="00EA4940" w:rsidRPr="009F2EF0" w:rsidRDefault="00EA4940" w:rsidP="00461557">
            <w:pPr>
              <w:autoSpaceDE w:val="0"/>
              <w:autoSpaceDN w:val="0"/>
              <w:adjustRightInd w:val="0"/>
            </w:pPr>
            <w:r w:rsidRPr="009F2EF0">
              <w:t>Задачи муниципальной программы</w:t>
            </w:r>
          </w:p>
        </w:tc>
        <w:tc>
          <w:tcPr>
            <w:tcW w:w="6584" w:type="dxa"/>
            <w:vAlign w:val="center"/>
          </w:tcPr>
          <w:p w:rsidR="00EA4940" w:rsidRPr="009F2EF0" w:rsidRDefault="00EA4940" w:rsidP="00461557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-</w:t>
            </w:r>
            <w:r w:rsidRPr="009F2EF0">
              <w:t xml:space="preserve"> </w:t>
            </w:r>
            <w:r>
              <w:t>Р</w:t>
            </w:r>
            <w:r w:rsidRPr="009F2EF0">
              <w:t>еконструкция и строительство объектов коммунальной инфраструктуры, находящихся в муниципальной собственности</w:t>
            </w:r>
            <w:r w:rsidRPr="009F2EF0">
              <w:rPr>
                <w:color w:val="002060"/>
              </w:rPr>
              <w:t xml:space="preserve"> </w:t>
            </w:r>
            <w:r>
              <w:rPr>
                <w:color w:val="002060"/>
              </w:rPr>
              <w:t>(</w:t>
            </w:r>
            <w:r w:rsidRPr="009F2EF0">
              <w:t>развитие</w:t>
            </w:r>
            <w:r>
              <w:t xml:space="preserve"> и</w:t>
            </w:r>
            <w:r w:rsidRPr="009F2EF0">
              <w:t xml:space="preserve"> модернизация объектов коммунальной инфраструктуры Ломоносовского муниципального района</w:t>
            </w:r>
            <w:r>
              <w:t>);</w:t>
            </w:r>
          </w:p>
          <w:p w:rsidR="00EA4940" w:rsidRPr="000B2CDF" w:rsidRDefault="00EA4940" w:rsidP="00461557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-</w:t>
            </w:r>
            <w:r w:rsidRPr="000B2CDF">
              <w:t xml:space="preserve">  Повышение </w:t>
            </w:r>
            <w:proofErr w:type="spellStart"/>
            <w:r w:rsidRPr="000B2CDF">
              <w:t>энергоэффективности</w:t>
            </w:r>
            <w:proofErr w:type="spellEnd"/>
            <w:r w:rsidRPr="000B2CDF">
              <w:t xml:space="preserve"> коммунальной инфраструктуры;</w:t>
            </w:r>
          </w:p>
          <w:p w:rsidR="00EA4940" w:rsidRPr="009F2EF0" w:rsidRDefault="00EA4940" w:rsidP="00461557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-</w:t>
            </w:r>
            <w:r w:rsidRPr="000B2CDF">
              <w:t xml:space="preserve"> Снижение</w:t>
            </w:r>
            <w:r w:rsidRPr="009F2EF0">
              <w:t xml:space="preserve"> количества обращений граждан в органы местного самоуправления о неудовлетворительном состоянии предоставляемых коммунальных услуг</w:t>
            </w:r>
          </w:p>
        </w:tc>
      </w:tr>
      <w:tr w:rsidR="00EA4940" w:rsidRPr="009F2EF0" w:rsidTr="00461557">
        <w:trPr>
          <w:trHeight w:val="549"/>
        </w:trPr>
        <w:tc>
          <w:tcPr>
            <w:tcW w:w="3274" w:type="dxa"/>
            <w:vAlign w:val="center"/>
          </w:tcPr>
          <w:p w:rsidR="00EA4940" w:rsidRPr="009F2EF0" w:rsidRDefault="00EA4940" w:rsidP="00461557">
            <w:pPr>
              <w:autoSpaceDE w:val="0"/>
              <w:autoSpaceDN w:val="0"/>
              <w:adjustRightInd w:val="0"/>
            </w:pPr>
            <w:r w:rsidRPr="009F2EF0">
              <w:t>Целевые индикаторы и показатели муниципальной программы</w:t>
            </w:r>
          </w:p>
        </w:tc>
        <w:tc>
          <w:tcPr>
            <w:tcW w:w="6584" w:type="dxa"/>
            <w:shd w:val="clear" w:color="auto" w:fill="auto"/>
            <w:vAlign w:val="center"/>
          </w:tcPr>
          <w:p w:rsidR="00EA4940" w:rsidRDefault="00EA4940" w:rsidP="00461557">
            <w:pPr>
              <w:jc w:val="both"/>
            </w:pPr>
            <w:r>
              <w:t>- % тепловых источников, обеспеченных резервными автономными источниками электроснабжения;</w:t>
            </w:r>
          </w:p>
          <w:p w:rsidR="00EA4940" w:rsidRDefault="00EA4940" w:rsidP="00461557">
            <w:pPr>
              <w:jc w:val="both"/>
            </w:pPr>
            <w:r>
              <w:t xml:space="preserve">- % ВНС, КНС, ВОС, </w:t>
            </w:r>
            <w:proofErr w:type="gramStart"/>
            <w:r>
              <w:t>обеспеченных</w:t>
            </w:r>
            <w:proofErr w:type="gramEnd"/>
            <w:r>
              <w:t xml:space="preserve"> резервными автономными источниками электроснабжения;</w:t>
            </w:r>
          </w:p>
          <w:p w:rsidR="00EA4940" w:rsidRDefault="00EA4940" w:rsidP="00461557">
            <w:pPr>
              <w:jc w:val="both"/>
            </w:pPr>
            <w:r>
              <w:lastRenderedPageBreak/>
              <w:t>- % выполнения мероприятий по объектам коммунального</w:t>
            </w:r>
          </w:p>
          <w:p w:rsidR="00EA4940" w:rsidRDefault="00EA4940" w:rsidP="00461557">
            <w:pPr>
              <w:jc w:val="both"/>
            </w:pPr>
            <w:r>
              <w:t>хозяйства, в рамках Приложения №5 к муниципальной программе</w:t>
            </w:r>
          </w:p>
          <w:p w:rsidR="00EA4940" w:rsidRDefault="00EA4940" w:rsidP="00461557">
            <w:pPr>
              <w:jc w:val="both"/>
            </w:pPr>
            <w:r>
              <w:t>- % выполнения мероприятий по объектам коммунального</w:t>
            </w:r>
          </w:p>
          <w:p w:rsidR="00EA4940" w:rsidRPr="009F2EF0" w:rsidRDefault="00EA4940" w:rsidP="00461557">
            <w:pPr>
              <w:jc w:val="both"/>
            </w:pPr>
            <w:r>
              <w:t>хозяйства, в рамках Приложения №7 к муниципальной программе</w:t>
            </w:r>
          </w:p>
        </w:tc>
      </w:tr>
      <w:tr w:rsidR="00EA4940" w:rsidRPr="009F2EF0" w:rsidTr="00461557">
        <w:trPr>
          <w:trHeight w:val="548"/>
        </w:trPr>
        <w:tc>
          <w:tcPr>
            <w:tcW w:w="3274" w:type="dxa"/>
            <w:vAlign w:val="center"/>
          </w:tcPr>
          <w:p w:rsidR="00EA4940" w:rsidRPr="009F2EF0" w:rsidRDefault="00EA4940" w:rsidP="00461557">
            <w:pPr>
              <w:autoSpaceDE w:val="0"/>
              <w:autoSpaceDN w:val="0"/>
              <w:adjustRightInd w:val="0"/>
            </w:pPr>
            <w:r w:rsidRPr="009F2EF0">
              <w:lastRenderedPageBreak/>
              <w:t>Этапы и сроки реализации муниципальной программы</w:t>
            </w:r>
          </w:p>
        </w:tc>
        <w:tc>
          <w:tcPr>
            <w:tcW w:w="6584" w:type="dxa"/>
            <w:shd w:val="clear" w:color="auto" w:fill="auto"/>
            <w:vAlign w:val="center"/>
          </w:tcPr>
          <w:p w:rsidR="00EA4940" w:rsidRPr="00F11A61" w:rsidRDefault="00EA4940" w:rsidP="00461557">
            <w:pPr>
              <w:autoSpaceDE w:val="0"/>
              <w:autoSpaceDN w:val="0"/>
              <w:adjustRightInd w:val="0"/>
            </w:pPr>
            <w:r w:rsidRPr="00F11A61">
              <w:t xml:space="preserve">Программа реализуется в один этап с </w:t>
            </w:r>
            <w:r w:rsidRPr="00A20DA8">
              <w:t xml:space="preserve">2018 </w:t>
            </w:r>
            <w:r w:rsidRPr="0096430D">
              <w:t>по</w:t>
            </w:r>
            <w:r w:rsidRPr="00A20DA8">
              <w:t xml:space="preserve"> </w:t>
            </w:r>
            <w:r>
              <w:t>2021 годы</w:t>
            </w:r>
          </w:p>
          <w:p w:rsidR="00EA4940" w:rsidRPr="00F11A61" w:rsidRDefault="00EA4940" w:rsidP="00461557">
            <w:pPr>
              <w:autoSpaceDE w:val="0"/>
              <w:autoSpaceDN w:val="0"/>
              <w:adjustRightInd w:val="0"/>
            </w:pPr>
          </w:p>
        </w:tc>
      </w:tr>
      <w:tr w:rsidR="00EA4940" w:rsidRPr="009F2EF0" w:rsidTr="00461557">
        <w:trPr>
          <w:trHeight w:val="1239"/>
        </w:trPr>
        <w:tc>
          <w:tcPr>
            <w:tcW w:w="3274" w:type="dxa"/>
            <w:vAlign w:val="center"/>
          </w:tcPr>
          <w:p w:rsidR="00EA4940" w:rsidRPr="00A35AA4" w:rsidRDefault="00EA4940" w:rsidP="00461557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A35AA4">
              <w:t>Объем бюджетных ассигнований муниципальной программы</w:t>
            </w:r>
          </w:p>
        </w:tc>
        <w:tc>
          <w:tcPr>
            <w:tcW w:w="6584" w:type="dxa"/>
            <w:vAlign w:val="center"/>
          </w:tcPr>
          <w:p w:rsidR="00EA4940" w:rsidRDefault="00EA4940" w:rsidP="00461557">
            <w:pPr>
              <w:spacing w:line="360" w:lineRule="auto"/>
            </w:pPr>
            <w:r>
              <w:t xml:space="preserve">Общий объем финансовых средств, необходимых для реализации программных мероприятий составляет: </w:t>
            </w:r>
          </w:p>
          <w:p w:rsidR="00EA4940" w:rsidRDefault="00EA4940" w:rsidP="00461557">
            <w:pPr>
              <w:spacing w:line="360" w:lineRule="auto"/>
            </w:pPr>
            <w:r>
              <w:t>За счет местного бюджета:</w:t>
            </w:r>
          </w:p>
          <w:p w:rsidR="00EA4940" w:rsidRPr="006838B4" w:rsidRDefault="00EA4940" w:rsidP="00461557">
            <w:pPr>
              <w:ind w:right="23"/>
            </w:pPr>
            <w:r w:rsidRPr="006838B4">
              <w:t>201</w:t>
            </w:r>
            <w:r>
              <w:t>8</w:t>
            </w:r>
            <w:r w:rsidRPr="006838B4">
              <w:t>г. –</w:t>
            </w:r>
            <w:r>
              <w:t xml:space="preserve"> 6 154,42 </w:t>
            </w:r>
            <w:r w:rsidRPr="006838B4">
              <w:t xml:space="preserve"> </w:t>
            </w:r>
            <w:r>
              <w:t>тыс.</w:t>
            </w:r>
            <w:r w:rsidRPr="006838B4">
              <w:t xml:space="preserve"> рублей</w:t>
            </w:r>
            <w:r>
              <w:t>;</w:t>
            </w:r>
          </w:p>
          <w:p w:rsidR="00EA4940" w:rsidRPr="006838B4" w:rsidRDefault="00EA4940" w:rsidP="00461557">
            <w:pPr>
              <w:ind w:right="23"/>
            </w:pPr>
            <w:r w:rsidRPr="006838B4">
              <w:t>201</w:t>
            </w:r>
            <w:r>
              <w:t>9</w:t>
            </w:r>
            <w:r w:rsidRPr="006838B4">
              <w:t xml:space="preserve">г. – </w:t>
            </w:r>
            <w:r>
              <w:t xml:space="preserve">8 652,93 тыс. </w:t>
            </w:r>
            <w:r w:rsidRPr="006838B4">
              <w:t>рублей</w:t>
            </w:r>
            <w:r>
              <w:t>;</w:t>
            </w:r>
          </w:p>
          <w:p w:rsidR="00EA4940" w:rsidRDefault="00EA4940" w:rsidP="00461557">
            <w:pPr>
              <w:ind w:right="23"/>
            </w:pPr>
            <w:r w:rsidRPr="006838B4">
              <w:t>20</w:t>
            </w:r>
            <w:r>
              <w:t>20</w:t>
            </w:r>
            <w:r w:rsidRPr="006838B4">
              <w:t>г. –</w:t>
            </w:r>
            <w:r>
              <w:t xml:space="preserve"> 0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  <w:r w:rsidRPr="006838B4">
              <w:t xml:space="preserve"> </w:t>
            </w:r>
          </w:p>
          <w:p w:rsidR="00EA4940" w:rsidRDefault="00EA4940" w:rsidP="00461557">
            <w:pPr>
              <w:ind w:right="23"/>
            </w:pPr>
            <w:r w:rsidRPr="006838B4">
              <w:t>20</w:t>
            </w:r>
            <w:r>
              <w:t>21</w:t>
            </w:r>
            <w:r w:rsidRPr="006838B4">
              <w:t>г. –</w:t>
            </w:r>
            <w:r>
              <w:t xml:space="preserve"> 0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</w:p>
          <w:p w:rsidR="00EA4940" w:rsidRPr="006838B4" w:rsidRDefault="00EA4940" w:rsidP="00461557">
            <w:pPr>
              <w:ind w:right="23"/>
            </w:pPr>
          </w:p>
          <w:p w:rsidR="00EA4940" w:rsidRPr="006838B4" w:rsidRDefault="00EA4940" w:rsidP="00461557">
            <w:pPr>
              <w:ind w:right="23"/>
            </w:pPr>
            <w:r w:rsidRPr="006838B4">
              <w:t>За счет бюджета Ленинградской области:</w:t>
            </w:r>
          </w:p>
          <w:p w:rsidR="00EA4940" w:rsidRPr="006838B4" w:rsidRDefault="00EA4940" w:rsidP="00461557">
            <w:pPr>
              <w:ind w:right="23"/>
            </w:pPr>
            <w:r w:rsidRPr="006838B4">
              <w:t>201</w:t>
            </w:r>
            <w:r>
              <w:t>8</w:t>
            </w:r>
            <w:r w:rsidRPr="006838B4">
              <w:t xml:space="preserve">г. – </w:t>
            </w:r>
            <w:r>
              <w:t xml:space="preserve"> 42 441,0</w:t>
            </w:r>
            <w:r w:rsidRPr="007E3FB4">
              <w:t xml:space="preserve"> </w:t>
            </w:r>
            <w:r>
              <w:t xml:space="preserve"> тыс. рублей;</w:t>
            </w:r>
          </w:p>
          <w:p w:rsidR="00EA4940" w:rsidRPr="006838B4" w:rsidRDefault="00EA4940" w:rsidP="00461557">
            <w:pPr>
              <w:ind w:right="23"/>
            </w:pPr>
            <w:r w:rsidRPr="006838B4">
              <w:t>201</w:t>
            </w:r>
            <w:r>
              <w:t>9</w:t>
            </w:r>
            <w:r w:rsidRPr="006838B4">
              <w:t xml:space="preserve">г. – </w:t>
            </w:r>
            <w:r w:rsidR="00D50119">
              <w:t>2100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</w:p>
          <w:p w:rsidR="00EA4940" w:rsidRPr="006838B4" w:rsidRDefault="00EA4940" w:rsidP="00461557">
            <w:pPr>
              <w:ind w:right="23"/>
            </w:pPr>
            <w:r w:rsidRPr="006838B4">
              <w:t>20</w:t>
            </w:r>
            <w:r>
              <w:t>20</w:t>
            </w:r>
            <w:r w:rsidRPr="006838B4">
              <w:t xml:space="preserve">г. – </w:t>
            </w:r>
            <w:r>
              <w:t xml:space="preserve"> </w:t>
            </w:r>
            <w:r w:rsidRPr="006838B4">
              <w:t xml:space="preserve">0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  <w:r w:rsidRPr="006838B4">
              <w:t xml:space="preserve"> </w:t>
            </w:r>
          </w:p>
          <w:p w:rsidR="00EA4940" w:rsidRDefault="00EA4940" w:rsidP="00461557">
            <w:pPr>
              <w:ind w:right="23"/>
            </w:pPr>
            <w:r w:rsidRPr="006838B4">
              <w:t>20</w:t>
            </w:r>
            <w:r>
              <w:t>21</w:t>
            </w:r>
            <w:r w:rsidRPr="006838B4">
              <w:t>г. –</w:t>
            </w:r>
            <w:r>
              <w:t xml:space="preserve">  0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</w:p>
          <w:p w:rsidR="00EA4940" w:rsidRPr="006838B4" w:rsidRDefault="00EA4940" w:rsidP="00461557">
            <w:pPr>
              <w:ind w:right="23"/>
            </w:pPr>
          </w:p>
          <w:p w:rsidR="00EA4940" w:rsidRPr="006838B4" w:rsidRDefault="00EA4940" w:rsidP="00461557">
            <w:pPr>
              <w:ind w:right="23"/>
            </w:pPr>
            <w:r w:rsidRPr="006838B4">
              <w:t>Итого:</w:t>
            </w:r>
          </w:p>
          <w:p w:rsidR="00EA4940" w:rsidRPr="006838B4" w:rsidRDefault="00EA4940" w:rsidP="00461557">
            <w:pPr>
              <w:ind w:right="23"/>
            </w:pPr>
            <w:r w:rsidRPr="006838B4">
              <w:t>201</w:t>
            </w:r>
            <w:r>
              <w:t>8</w:t>
            </w:r>
            <w:r w:rsidRPr="006838B4">
              <w:t xml:space="preserve">г. – </w:t>
            </w:r>
            <w:r>
              <w:t xml:space="preserve"> 48 595,42 тыс.</w:t>
            </w:r>
            <w:r w:rsidRPr="006838B4">
              <w:t xml:space="preserve"> рублей</w:t>
            </w:r>
            <w:r>
              <w:t>;</w:t>
            </w:r>
          </w:p>
          <w:p w:rsidR="00EA4940" w:rsidRPr="006838B4" w:rsidRDefault="00EA4940" w:rsidP="00461557">
            <w:pPr>
              <w:ind w:right="23"/>
            </w:pPr>
            <w:r w:rsidRPr="006838B4">
              <w:t>201</w:t>
            </w:r>
            <w:r>
              <w:t>9</w:t>
            </w:r>
            <w:r w:rsidRPr="006838B4">
              <w:t xml:space="preserve">г. – </w:t>
            </w:r>
            <w:r>
              <w:t xml:space="preserve"> </w:t>
            </w:r>
            <w:r w:rsidR="00D50119">
              <w:t>10752,93</w:t>
            </w:r>
            <w:r>
              <w:t xml:space="preserve"> тыс. </w:t>
            </w:r>
            <w:r w:rsidRPr="006838B4">
              <w:t>рублей</w:t>
            </w:r>
            <w:r>
              <w:t>;</w:t>
            </w:r>
          </w:p>
          <w:p w:rsidR="00EA4940" w:rsidRDefault="00EA4940" w:rsidP="00461557">
            <w:pPr>
              <w:ind w:right="23"/>
            </w:pPr>
            <w:r w:rsidRPr="006838B4">
              <w:t>20</w:t>
            </w:r>
            <w:r>
              <w:t>20</w:t>
            </w:r>
            <w:r w:rsidRPr="006838B4">
              <w:t>г. –</w:t>
            </w:r>
            <w:r>
              <w:t xml:space="preserve"> 0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  <w:r w:rsidRPr="006838B4">
              <w:t xml:space="preserve"> </w:t>
            </w:r>
          </w:p>
          <w:p w:rsidR="00EA4940" w:rsidRPr="009F2EF0" w:rsidRDefault="00EA4940" w:rsidP="00461557">
            <w:pPr>
              <w:ind w:right="23"/>
            </w:pPr>
            <w:r w:rsidRPr="006838B4">
              <w:t>20</w:t>
            </w:r>
            <w:r>
              <w:t>21</w:t>
            </w:r>
            <w:r w:rsidRPr="006838B4">
              <w:t>г. –</w:t>
            </w:r>
            <w:r>
              <w:t xml:space="preserve"> 0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</w:p>
        </w:tc>
      </w:tr>
      <w:tr w:rsidR="00EA4940" w:rsidRPr="009F2EF0" w:rsidTr="00461557">
        <w:trPr>
          <w:trHeight w:val="1239"/>
        </w:trPr>
        <w:tc>
          <w:tcPr>
            <w:tcW w:w="3274" w:type="dxa"/>
            <w:vAlign w:val="center"/>
          </w:tcPr>
          <w:p w:rsidR="00EA4940" w:rsidRPr="009F2EF0" w:rsidRDefault="00EA4940" w:rsidP="00461557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</w:pPr>
            <w:r w:rsidRPr="009F2EF0">
              <w:t>Ожидаемые результаты реализации муниципальной программы</w:t>
            </w:r>
          </w:p>
        </w:tc>
        <w:tc>
          <w:tcPr>
            <w:tcW w:w="6584" w:type="dxa"/>
            <w:vAlign w:val="center"/>
          </w:tcPr>
          <w:p w:rsidR="00EA4940" w:rsidRPr="004F4C42" w:rsidRDefault="00EA4940" w:rsidP="00461557">
            <w:pPr>
              <w:pStyle w:val="consnonformat"/>
              <w:spacing w:before="0" w:beforeAutospacing="0" w:after="60" w:afterAutospacing="0"/>
            </w:pPr>
            <w:r w:rsidRPr="004F4C42">
              <w:t>Реализация мероприятий программы приведет:</w:t>
            </w:r>
          </w:p>
          <w:p w:rsidR="00EA4940" w:rsidRDefault="00EA4940" w:rsidP="00461557">
            <w:pPr>
              <w:pStyle w:val="consnonformat"/>
              <w:spacing w:before="0" w:beforeAutospacing="0" w:after="60" w:afterAutospacing="0"/>
            </w:pPr>
            <w:r w:rsidRPr="004F4C42">
              <w:t xml:space="preserve">- К развитию системы коммунальной инфраструктуры, </w:t>
            </w:r>
          </w:p>
          <w:p w:rsidR="00EA4940" w:rsidRDefault="00EA4940" w:rsidP="00461557">
            <w:pPr>
              <w:pStyle w:val="consnonformat"/>
              <w:spacing w:before="0" w:beforeAutospacing="0" w:after="60" w:afterAutospacing="0"/>
            </w:pPr>
            <w:r>
              <w:t>- К выполнению мероприятий по объектам коммунального хозяйства, в рамках Приложения №5 к муниципальной программе</w:t>
            </w:r>
            <w:r w:rsidRPr="004F4C42">
              <w:t>;</w:t>
            </w:r>
          </w:p>
          <w:p w:rsidR="00EA4940" w:rsidRPr="004F4C42" w:rsidRDefault="00EA4940" w:rsidP="00461557">
            <w:pPr>
              <w:pStyle w:val="consnonformat"/>
              <w:spacing w:before="0" w:beforeAutospacing="0" w:after="60" w:afterAutospacing="0"/>
            </w:pPr>
            <w:r>
              <w:t>- К выполнению мероприятий по объектам коммунального хозяйства, в рамках Приложения №7 к муниципальной программе</w:t>
            </w:r>
            <w:r w:rsidRPr="004F4C42">
              <w:t>;</w:t>
            </w:r>
          </w:p>
          <w:p w:rsidR="00EA4940" w:rsidRPr="004F4C42" w:rsidRDefault="00EA4940" w:rsidP="00461557">
            <w:pPr>
              <w:pStyle w:val="consnonformat"/>
              <w:spacing w:before="0" w:beforeAutospacing="0" w:after="60" w:afterAutospacing="0"/>
            </w:pPr>
            <w:r w:rsidRPr="004F4C42">
              <w:t>- К повышению качества надежности функционирования коммунальных систем за счет приобретения новых автономных источников электроснабжения.</w:t>
            </w:r>
          </w:p>
          <w:p w:rsidR="00EA4940" w:rsidRPr="004F4C42" w:rsidRDefault="00EA4940" w:rsidP="00461557">
            <w:pPr>
              <w:pStyle w:val="consnonformat"/>
              <w:spacing w:before="0" w:beforeAutospacing="0" w:after="60" w:afterAutospacing="0"/>
            </w:pPr>
            <w:r w:rsidRPr="004F4C42">
              <w:t>Полный перечень ожидаемых результатов реализации основных мероприятий муниципальной программы отображен в Приложении 2</w:t>
            </w:r>
          </w:p>
        </w:tc>
      </w:tr>
    </w:tbl>
    <w:p w:rsidR="00EA4940" w:rsidRDefault="00EA4940" w:rsidP="00EA4940">
      <w:pPr>
        <w:pStyle w:val="a6"/>
        <w:spacing w:before="0" w:beforeAutospacing="0" w:after="225" w:afterAutospacing="0"/>
        <w:jc w:val="both"/>
      </w:pPr>
    </w:p>
    <w:p w:rsidR="00EA4940" w:rsidRDefault="00EA4940">
      <w:pPr>
        <w:spacing w:after="160" w:line="259" w:lineRule="auto"/>
      </w:pPr>
      <w:r>
        <w:br w:type="page"/>
      </w:r>
    </w:p>
    <w:p w:rsidR="00EA4940" w:rsidRDefault="00513831" w:rsidP="00EA4940">
      <w:pPr>
        <w:pStyle w:val="a6"/>
        <w:spacing w:before="0" w:beforeAutospacing="0" w:after="225" w:afterAutospacing="0"/>
        <w:jc w:val="both"/>
      </w:pPr>
      <w:r>
        <w:lastRenderedPageBreak/>
        <w:t>Проект</w:t>
      </w:r>
    </w:p>
    <w:p w:rsidR="00513831" w:rsidRPr="004D2490" w:rsidRDefault="00513831" w:rsidP="00513831">
      <w:pPr>
        <w:jc w:val="center"/>
      </w:pPr>
      <w:r w:rsidRPr="004D2490">
        <w:t>Муниципальная программа муниципального образования Ломоносовский муниципальный район Ленинградской области</w:t>
      </w:r>
    </w:p>
    <w:p w:rsidR="00513831" w:rsidRPr="004D2490" w:rsidRDefault="00513831" w:rsidP="00513831">
      <w:pPr>
        <w:jc w:val="center"/>
      </w:pPr>
      <w:r w:rsidRPr="004D2490">
        <w:t xml:space="preserve">«Развитие малого и среднего предпринимательства </w:t>
      </w:r>
    </w:p>
    <w:p w:rsidR="00513831" w:rsidRPr="004D2490" w:rsidRDefault="00513831" w:rsidP="00513831">
      <w:pPr>
        <w:jc w:val="center"/>
      </w:pPr>
      <w:r w:rsidRPr="004D2490">
        <w:t>в Ломоносовском муниципальном районе»</w:t>
      </w:r>
    </w:p>
    <w:p w:rsidR="00513831" w:rsidRPr="004D2490" w:rsidRDefault="00513831" w:rsidP="00513831">
      <w:pPr>
        <w:jc w:val="center"/>
      </w:pPr>
    </w:p>
    <w:p w:rsidR="00513831" w:rsidRPr="004D2490" w:rsidRDefault="00513831" w:rsidP="00513831">
      <w:pPr>
        <w:jc w:val="center"/>
      </w:pPr>
      <w:r w:rsidRPr="004D2490">
        <w:t xml:space="preserve"> Паспорт программы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095"/>
      </w:tblGrid>
      <w:tr w:rsidR="00513831" w:rsidRPr="004D2490" w:rsidTr="00461557">
        <w:tc>
          <w:tcPr>
            <w:tcW w:w="3686" w:type="dxa"/>
          </w:tcPr>
          <w:p w:rsidR="00513831" w:rsidRPr="004D2490" w:rsidRDefault="00513831" w:rsidP="00461557">
            <w:pPr>
              <w:spacing w:before="240"/>
            </w:pPr>
            <w:r w:rsidRPr="004D2490">
              <w:rPr>
                <w:color w:val="000000"/>
              </w:rPr>
              <w:t xml:space="preserve">Полное наименование программы </w:t>
            </w:r>
          </w:p>
        </w:tc>
        <w:tc>
          <w:tcPr>
            <w:tcW w:w="6095" w:type="dxa"/>
          </w:tcPr>
          <w:p w:rsidR="00513831" w:rsidRPr="004D2490" w:rsidRDefault="00513831" w:rsidP="00461557">
            <w:pPr>
              <w:spacing w:before="240"/>
              <w:jc w:val="both"/>
            </w:pPr>
            <w:r w:rsidRPr="004D2490">
              <w:rPr>
                <w:color w:val="000000"/>
              </w:rPr>
              <w:t>Развитие малого и среднего предпринимательства в Ломоносовском муниципальном районе (далее – муниципальная программа)</w:t>
            </w:r>
          </w:p>
        </w:tc>
      </w:tr>
      <w:tr w:rsidR="00513831" w:rsidRPr="004D2490" w:rsidTr="00461557">
        <w:tc>
          <w:tcPr>
            <w:tcW w:w="3686" w:type="dxa"/>
          </w:tcPr>
          <w:p w:rsidR="00513831" w:rsidRPr="004D2490" w:rsidRDefault="00513831" w:rsidP="00461557">
            <w:pPr>
              <w:spacing w:before="240"/>
            </w:pPr>
            <w:r w:rsidRPr="004D2490">
              <w:t xml:space="preserve">Ответственный исполнитель программы </w:t>
            </w:r>
          </w:p>
        </w:tc>
        <w:tc>
          <w:tcPr>
            <w:tcW w:w="6095" w:type="dxa"/>
          </w:tcPr>
          <w:p w:rsidR="00513831" w:rsidRPr="004D2490" w:rsidRDefault="00513831" w:rsidP="00461557">
            <w:pPr>
              <w:spacing w:before="240"/>
              <w:jc w:val="both"/>
            </w:pPr>
            <w:r>
              <w:rPr>
                <w:bCs/>
              </w:rPr>
              <w:t>Управление</w:t>
            </w:r>
            <w:r w:rsidRPr="004D2490">
              <w:rPr>
                <w:bCs/>
              </w:rPr>
              <w:t xml:space="preserve"> экономического развития и инвестиций администрации муниципального образования Ломоносовский муниципальный район Ленинградской области (далее </w:t>
            </w:r>
            <w:r>
              <w:rPr>
                <w:bCs/>
              </w:rPr>
              <w:t>–</w:t>
            </w:r>
            <w:r w:rsidRPr="004D2490">
              <w:rPr>
                <w:bCs/>
              </w:rPr>
              <w:t xml:space="preserve"> </w:t>
            </w:r>
            <w:r>
              <w:rPr>
                <w:bCs/>
              </w:rPr>
              <w:t>Управление</w:t>
            </w:r>
            <w:r w:rsidRPr="004D2490">
              <w:rPr>
                <w:bCs/>
              </w:rPr>
              <w:t xml:space="preserve"> экономического развития и инвестиций)</w:t>
            </w:r>
          </w:p>
        </w:tc>
      </w:tr>
      <w:tr w:rsidR="00513831" w:rsidRPr="004D2490" w:rsidTr="00461557">
        <w:tc>
          <w:tcPr>
            <w:tcW w:w="3686" w:type="dxa"/>
          </w:tcPr>
          <w:p w:rsidR="00513831" w:rsidRPr="004D2490" w:rsidRDefault="00513831" w:rsidP="00461557">
            <w:pPr>
              <w:spacing w:before="240"/>
            </w:pPr>
            <w:r w:rsidRPr="004D2490">
              <w:t xml:space="preserve">Соисполнители программы </w:t>
            </w:r>
          </w:p>
        </w:tc>
        <w:tc>
          <w:tcPr>
            <w:tcW w:w="6095" w:type="dxa"/>
          </w:tcPr>
          <w:p w:rsidR="00513831" w:rsidRPr="004D2490" w:rsidRDefault="00513831" w:rsidP="00461557">
            <w:pPr>
              <w:spacing w:before="240"/>
              <w:jc w:val="both"/>
            </w:pPr>
            <w:r w:rsidRPr="004D2490">
              <w:t xml:space="preserve">Ломоносовский  фонд устойчивого развития «Бизнес-центр» (ЛФУР «Бизнес-центр»); </w:t>
            </w:r>
          </w:p>
          <w:p w:rsidR="00513831" w:rsidRPr="004D2490" w:rsidRDefault="00513831" w:rsidP="00461557">
            <w:pPr>
              <w:spacing w:before="240"/>
              <w:jc w:val="both"/>
            </w:pPr>
            <w:r w:rsidRPr="004D2490">
              <w:t>Комитет по управлению муниципальным имуществом администрации муниципального образования Ломоносовский муниципальный район Ленинградской области (далее – Комитет по управлению муниципальным имуществом)</w:t>
            </w:r>
          </w:p>
        </w:tc>
      </w:tr>
      <w:tr w:rsidR="00513831" w:rsidRPr="004D2490" w:rsidTr="00461557">
        <w:tc>
          <w:tcPr>
            <w:tcW w:w="3686" w:type="dxa"/>
          </w:tcPr>
          <w:p w:rsidR="00513831" w:rsidRPr="004D2490" w:rsidRDefault="00513831" w:rsidP="00461557">
            <w:pPr>
              <w:spacing w:before="240"/>
            </w:pPr>
            <w:r w:rsidRPr="004D2490">
              <w:t xml:space="preserve">Цели и основные задачи программы </w:t>
            </w:r>
          </w:p>
        </w:tc>
        <w:tc>
          <w:tcPr>
            <w:tcW w:w="6095" w:type="dxa"/>
            <w:shd w:val="clear" w:color="auto" w:fill="auto"/>
          </w:tcPr>
          <w:p w:rsidR="00513831" w:rsidRPr="004D2490" w:rsidRDefault="00513831" w:rsidP="00461557">
            <w:pPr>
              <w:spacing w:before="240"/>
              <w:jc w:val="both"/>
              <w:rPr>
                <w:color w:val="000000"/>
              </w:rPr>
            </w:pPr>
            <w:r w:rsidRPr="004D2490">
              <w:rPr>
                <w:color w:val="000000"/>
              </w:rPr>
              <w:t>Цели программы:</w:t>
            </w:r>
          </w:p>
          <w:p w:rsidR="00513831" w:rsidRPr="004D2490" w:rsidRDefault="00513831" w:rsidP="00461557">
            <w:pPr>
              <w:spacing w:before="240"/>
              <w:jc w:val="both"/>
              <w:rPr>
                <w:color w:val="000000"/>
              </w:rPr>
            </w:pPr>
            <w:r w:rsidRPr="004D2490">
              <w:t>Создание условий для устойчивого функционирования и развития малого и среднего предпринимательства, увеличения его вклада в решение задач социально-экономического развития муниципального образования Ломоносовский муниципальный район Ленинградской области</w:t>
            </w:r>
            <w:r w:rsidRPr="004D2490">
              <w:rPr>
                <w:color w:val="000000"/>
              </w:rPr>
              <w:t xml:space="preserve">; </w:t>
            </w:r>
          </w:p>
          <w:p w:rsidR="00513831" w:rsidRPr="004D2490" w:rsidRDefault="00513831" w:rsidP="00461557">
            <w:pPr>
              <w:spacing w:before="240"/>
            </w:pPr>
            <w:r w:rsidRPr="004D2490">
              <w:t>Содействие развитию и поддержка малого и среднего предпринимательства на территории Ломоносовского муниципального района;</w:t>
            </w:r>
          </w:p>
          <w:p w:rsidR="00513831" w:rsidRPr="004D2490" w:rsidRDefault="00513831" w:rsidP="00461557">
            <w:pPr>
              <w:spacing w:before="240"/>
            </w:pPr>
            <w:r w:rsidRPr="004D2490">
              <w:t>Участие органов местного самоуправления в реализации подпрограммы «Развитие малого, среднего предпринимательства и потребительского рынка Ленинградской области» государственной программы Ленинградской области «Стимулирование экономической активности Ленинградской области» (</w:t>
            </w:r>
            <w:proofErr w:type="gramStart"/>
            <w:r w:rsidRPr="004D2490">
              <w:t>утверждена</w:t>
            </w:r>
            <w:proofErr w:type="gramEnd"/>
            <w:r w:rsidRPr="004D2490">
              <w:t xml:space="preserve"> постановлением Правительства Ленинградской области №394 от 14 ноября 2013 года);</w:t>
            </w:r>
          </w:p>
          <w:p w:rsidR="00513831" w:rsidRPr="004D2490" w:rsidRDefault="00513831" w:rsidP="00461557">
            <w:pPr>
              <w:spacing w:before="240"/>
            </w:pPr>
            <w:r w:rsidRPr="004D2490">
              <w:t xml:space="preserve">Создание необходимых условий для максимальной </w:t>
            </w:r>
            <w:r w:rsidRPr="004D2490">
              <w:lastRenderedPageBreak/>
              <w:t>реализации потребителями Ленинградской области своих законных прав и интересов.</w:t>
            </w:r>
          </w:p>
          <w:p w:rsidR="00513831" w:rsidRPr="004D2490" w:rsidRDefault="00513831" w:rsidP="00461557">
            <w:pPr>
              <w:spacing w:before="240"/>
            </w:pPr>
            <w:r w:rsidRPr="004D2490">
              <w:t>Основные задачи:</w:t>
            </w:r>
          </w:p>
          <w:p w:rsidR="00513831" w:rsidRPr="004D2490" w:rsidRDefault="00513831" w:rsidP="00461557">
            <w:pPr>
              <w:spacing w:before="240"/>
              <w:jc w:val="both"/>
            </w:pPr>
            <w:r w:rsidRPr="004D2490">
              <w:t>Содействие росту количества действующих субъектов малого предпринимательства на территории района;</w:t>
            </w:r>
          </w:p>
          <w:p w:rsidR="00513831" w:rsidRPr="004D2490" w:rsidRDefault="00513831" w:rsidP="00461557">
            <w:pPr>
              <w:spacing w:before="240"/>
              <w:jc w:val="both"/>
            </w:pPr>
            <w:r w:rsidRPr="004D2490">
              <w:t>Развитие инфраструктуры поддержки предпринимательства;</w:t>
            </w:r>
          </w:p>
          <w:p w:rsidR="00513831" w:rsidRPr="004D2490" w:rsidRDefault="00513831" w:rsidP="00461557">
            <w:pPr>
              <w:spacing w:before="240"/>
              <w:jc w:val="both"/>
            </w:pPr>
            <w:r w:rsidRPr="004D2490">
              <w:t>Повышение оперативности и достоверности мониторинга деятельности субъектов малого и среднего предпринимательства Ломоносовского муниципального района;</w:t>
            </w:r>
          </w:p>
          <w:p w:rsidR="00513831" w:rsidRPr="004D2490" w:rsidRDefault="00513831" w:rsidP="00461557">
            <w:pPr>
              <w:autoSpaceDE w:val="0"/>
              <w:autoSpaceDN w:val="0"/>
              <w:adjustRightInd w:val="0"/>
              <w:spacing w:before="240"/>
              <w:jc w:val="both"/>
            </w:pPr>
            <w:r w:rsidRPr="004D2490">
              <w:t xml:space="preserve">Развитие и обеспечение </w:t>
            </w:r>
            <w:proofErr w:type="gramStart"/>
            <w:r w:rsidRPr="004D2490">
              <w:t>функционирования системы защиты прав потребителей</w:t>
            </w:r>
            <w:proofErr w:type="gramEnd"/>
            <w:r w:rsidRPr="004D2490">
              <w:t xml:space="preserve"> в Ленинградской области;</w:t>
            </w:r>
          </w:p>
          <w:p w:rsidR="00513831" w:rsidRPr="004D2490" w:rsidRDefault="00513831" w:rsidP="00461557">
            <w:pPr>
              <w:autoSpaceDE w:val="0"/>
              <w:autoSpaceDN w:val="0"/>
              <w:adjustRightInd w:val="0"/>
              <w:spacing w:before="240"/>
              <w:jc w:val="both"/>
            </w:pPr>
            <w:r w:rsidRPr="004D2490">
              <w:t>Обеспечение деятельности информационно-консультационных центров для информирования и консультирования потребителей;</w:t>
            </w:r>
          </w:p>
          <w:p w:rsidR="00513831" w:rsidRDefault="00513831" w:rsidP="00461557">
            <w:pPr>
              <w:autoSpaceDE w:val="0"/>
              <w:autoSpaceDN w:val="0"/>
              <w:adjustRightInd w:val="0"/>
              <w:spacing w:before="240"/>
              <w:jc w:val="both"/>
            </w:pPr>
            <w:r w:rsidRPr="004D2490">
              <w:t>Повышение правовой грамотности населения в сфере защиты прав потребителей путем регулярно</w:t>
            </w:r>
            <w:r>
              <w:t>го информирования и просвещения;</w:t>
            </w:r>
          </w:p>
          <w:p w:rsidR="00513831" w:rsidRDefault="00513831" w:rsidP="00461557">
            <w:pPr>
              <w:autoSpaceDE w:val="0"/>
              <w:autoSpaceDN w:val="0"/>
              <w:adjustRightInd w:val="0"/>
              <w:spacing w:before="240"/>
              <w:jc w:val="both"/>
            </w:pPr>
            <w:r>
              <w:t>Содействие развитию социального предпринимательства;</w:t>
            </w:r>
          </w:p>
          <w:p w:rsidR="00513831" w:rsidRDefault="00513831" w:rsidP="00461557">
            <w:pPr>
              <w:autoSpaceDE w:val="0"/>
              <w:autoSpaceDN w:val="0"/>
              <w:adjustRightInd w:val="0"/>
              <w:spacing w:before="240"/>
              <w:jc w:val="both"/>
            </w:pPr>
            <w:r>
              <w:t>Содействие развитию народных художественных промыслов и ремесел;</w:t>
            </w:r>
          </w:p>
          <w:p w:rsidR="00513831" w:rsidRPr="00B57FF4" w:rsidRDefault="00513831" w:rsidP="00461557">
            <w:pPr>
              <w:autoSpaceDE w:val="0"/>
              <w:autoSpaceDN w:val="0"/>
              <w:adjustRightInd w:val="0"/>
              <w:spacing w:before="240"/>
              <w:jc w:val="both"/>
            </w:pPr>
            <w:r>
              <w:t>Оказание имущественной поддержки в форме муниципальной преференции субъектам малого и среднего предпринимательства Ломоносовского муниципального района.</w:t>
            </w:r>
          </w:p>
        </w:tc>
      </w:tr>
      <w:tr w:rsidR="00513831" w:rsidRPr="004D2490" w:rsidTr="00461557">
        <w:tc>
          <w:tcPr>
            <w:tcW w:w="3686" w:type="dxa"/>
          </w:tcPr>
          <w:p w:rsidR="00513831" w:rsidRPr="004D2490" w:rsidRDefault="00513831" w:rsidP="00461557">
            <w:pPr>
              <w:spacing w:before="240"/>
            </w:pPr>
            <w:r w:rsidRPr="004D2490"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6095" w:type="dxa"/>
          </w:tcPr>
          <w:p w:rsidR="00513831" w:rsidRPr="004D2490" w:rsidRDefault="00513831" w:rsidP="00461557">
            <w:pPr>
              <w:spacing w:before="240"/>
              <w:jc w:val="both"/>
              <w:rPr>
                <w:shd w:val="clear" w:color="auto" w:fill="FFFFFF"/>
              </w:rPr>
            </w:pPr>
            <w:r w:rsidRPr="004D2490">
              <w:rPr>
                <w:shd w:val="clear" w:color="auto" w:fill="FFFFFF"/>
              </w:rPr>
              <w:t>Число субъектов малого и среднего предпринимательства в расчете на 10 тыс. человек населения;</w:t>
            </w:r>
          </w:p>
          <w:p w:rsidR="00513831" w:rsidRPr="004D2490" w:rsidRDefault="00513831" w:rsidP="00461557">
            <w:pPr>
              <w:spacing w:before="240"/>
              <w:jc w:val="both"/>
              <w:rPr>
                <w:shd w:val="clear" w:color="auto" w:fill="FFFFFF"/>
              </w:rPr>
            </w:pPr>
            <w:r w:rsidRPr="004D2490">
              <w:rPr>
                <w:shd w:val="clear" w:color="auto" w:fill="FFFFFF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(в процентах);</w:t>
            </w:r>
          </w:p>
          <w:p w:rsidR="00513831" w:rsidRPr="004D2490" w:rsidRDefault="00513831" w:rsidP="00461557">
            <w:pPr>
              <w:spacing w:before="240"/>
              <w:jc w:val="both"/>
              <w:rPr>
                <w:shd w:val="clear" w:color="auto" w:fill="FFFFFF"/>
              </w:rPr>
            </w:pPr>
            <w:r w:rsidRPr="004D2490">
              <w:rPr>
                <w:shd w:val="clear" w:color="auto" w:fill="FFFFFF"/>
              </w:rPr>
              <w:t>Количество информационных, консультационных услуг представителям малого и среднего бизнеса, в том числе представителям социально незащищенных слоев населения;</w:t>
            </w:r>
          </w:p>
          <w:p w:rsidR="00513831" w:rsidRPr="004D2490" w:rsidRDefault="00513831" w:rsidP="00461557">
            <w:pPr>
              <w:spacing w:before="240"/>
              <w:jc w:val="both"/>
              <w:rPr>
                <w:shd w:val="clear" w:color="auto" w:fill="FFFFFF"/>
              </w:rPr>
            </w:pPr>
            <w:r w:rsidRPr="004D2490">
              <w:rPr>
                <w:shd w:val="clear" w:color="auto" w:fill="FFFFFF"/>
              </w:rPr>
              <w:lastRenderedPageBreak/>
              <w:t>Число сборов формы 1-ЛЕНОБЛ, 1-ЛЕНОБЛ</w:t>
            </w:r>
            <w:r>
              <w:rPr>
                <w:shd w:val="clear" w:color="auto" w:fill="FFFFFF"/>
              </w:rPr>
              <w:t xml:space="preserve"> </w:t>
            </w:r>
            <w:r w:rsidRPr="004D2490">
              <w:rPr>
                <w:shd w:val="clear" w:color="auto" w:fill="FFFFFF"/>
              </w:rPr>
              <w:t>(</w:t>
            </w:r>
            <w:r>
              <w:rPr>
                <w:shd w:val="clear" w:color="auto" w:fill="FFFFFF"/>
              </w:rPr>
              <w:t>ПСОБ</w:t>
            </w:r>
            <w:r w:rsidRPr="004D2490">
              <w:rPr>
                <w:shd w:val="clear" w:color="auto" w:fill="FFFFFF"/>
              </w:rPr>
              <w:t>);</w:t>
            </w:r>
          </w:p>
          <w:p w:rsidR="00513831" w:rsidRPr="004D2490" w:rsidRDefault="00513831" w:rsidP="00461557">
            <w:pPr>
              <w:spacing w:before="240"/>
              <w:jc w:val="both"/>
              <w:rPr>
                <w:shd w:val="clear" w:color="auto" w:fill="FFFFFF"/>
              </w:rPr>
            </w:pPr>
            <w:r w:rsidRPr="004D2490">
              <w:rPr>
                <w:shd w:val="clear" w:color="auto" w:fill="FFFFFF"/>
              </w:rPr>
              <w:t>Количество субъектов, получивших поддержку по мероприятию</w:t>
            </w:r>
            <w:r w:rsidRPr="004D2490">
              <w:t xml:space="preserve"> </w:t>
            </w:r>
            <w:r w:rsidRPr="004D2490">
              <w:rPr>
                <w:shd w:val="clear" w:color="auto" w:fill="FFFFFF"/>
              </w:rPr>
              <w:t>по поддержке субъектов малого предпринимательства, действующих менее одного года, на организацию предпринимательской деятельности;</w:t>
            </w:r>
          </w:p>
          <w:p w:rsidR="00513831" w:rsidRPr="004D2490" w:rsidRDefault="00513831" w:rsidP="00461557">
            <w:pPr>
              <w:spacing w:before="240"/>
              <w:jc w:val="both"/>
              <w:rPr>
                <w:shd w:val="clear" w:color="auto" w:fill="FFFFFF"/>
              </w:rPr>
            </w:pPr>
            <w:r w:rsidRPr="004D2490">
              <w:rPr>
                <w:shd w:val="clear" w:color="auto" w:fill="FFFFFF"/>
              </w:rPr>
              <w:t>Количество рабочих мест, у субъектов малого предпринимательства, получивших поддержку по мероприятию по поддержке субъектов малого предпринимательства, действующих менее одного года, на организацию предпринимательской деятельности;</w:t>
            </w:r>
          </w:p>
          <w:p w:rsidR="00513831" w:rsidRPr="004D2490" w:rsidRDefault="00513831" w:rsidP="00461557">
            <w:pPr>
              <w:spacing w:before="240"/>
              <w:jc w:val="both"/>
              <w:rPr>
                <w:shd w:val="clear" w:color="auto" w:fill="FFFFFF"/>
              </w:rPr>
            </w:pPr>
            <w:r w:rsidRPr="004D2490">
              <w:rPr>
                <w:shd w:val="clear" w:color="auto" w:fill="FFFFFF"/>
              </w:rPr>
              <w:t>Обеспечение деятельности информационно-консультационного центра для информирования и консультирования потребителей;</w:t>
            </w:r>
          </w:p>
          <w:p w:rsidR="00513831" w:rsidRDefault="00513831" w:rsidP="00461557">
            <w:pPr>
              <w:spacing w:before="240"/>
              <w:jc w:val="both"/>
            </w:pPr>
            <w:r>
              <w:t xml:space="preserve">Проведение конкурса </w:t>
            </w:r>
            <w:proofErr w:type="gramStart"/>
            <w:r>
              <w:t>Лучший</w:t>
            </w:r>
            <w:proofErr w:type="gramEnd"/>
            <w:r>
              <w:t xml:space="preserve"> в сфере народных художественных промыслов и (или) ремесел;</w:t>
            </w:r>
          </w:p>
          <w:p w:rsidR="00513831" w:rsidRDefault="00513831" w:rsidP="00461557">
            <w:pPr>
              <w:spacing w:before="240"/>
              <w:jc w:val="both"/>
            </w:pPr>
            <w:r>
              <w:t>Коэффициент рождаемости субъектов малого и среднего предпринимательства;</w:t>
            </w:r>
          </w:p>
          <w:p w:rsidR="00513831" w:rsidRPr="004D2490" w:rsidRDefault="00513831" w:rsidP="00461557">
            <w:pPr>
              <w:spacing w:before="240"/>
              <w:jc w:val="both"/>
            </w:pPr>
            <w:r>
              <w:t>Оборот продукции (услуг), производимой средними предприятиями.</w:t>
            </w:r>
          </w:p>
        </w:tc>
      </w:tr>
      <w:tr w:rsidR="00513831" w:rsidRPr="004D2490" w:rsidTr="00461557">
        <w:trPr>
          <w:trHeight w:val="645"/>
        </w:trPr>
        <w:tc>
          <w:tcPr>
            <w:tcW w:w="3686" w:type="dxa"/>
          </w:tcPr>
          <w:p w:rsidR="00513831" w:rsidRPr="004D2490" w:rsidRDefault="00513831" w:rsidP="00461557">
            <w:pPr>
              <w:spacing w:before="240"/>
            </w:pPr>
            <w:r w:rsidRPr="004D2490">
              <w:lastRenderedPageBreak/>
              <w:t xml:space="preserve">Сроки реализации программы </w:t>
            </w:r>
          </w:p>
        </w:tc>
        <w:tc>
          <w:tcPr>
            <w:tcW w:w="6095" w:type="dxa"/>
          </w:tcPr>
          <w:p w:rsidR="00513831" w:rsidRPr="004D2490" w:rsidRDefault="00513831" w:rsidP="00461557">
            <w:pPr>
              <w:keepLines/>
              <w:spacing w:before="240"/>
            </w:pPr>
            <w:r w:rsidRPr="004D2490">
              <w:t>Программа реализуется в период с 2018 по 202</w:t>
            </w:r>
            <w:r>
              <w:t>1</w:t>
            </w:r>
            <w:r w:rsidRPr="004D2490">
              <w:t xml:space="preserve"> гг.</w:t>
            </w:r>
          </w:p>
        </w:tc>
      </w:tr>
      <w:tr w:rsidR="00513831" w:rsidRPr="004D2490" w:rsidTr="00461557">
        <w:tc>
          <w:tcPr>
            <w:tcW w:w="3686" w:type="dxa"/>
          </w:tcPr>
          <w:p w:rsidR="00513831" w:rsidRPr="004D2490" w:rsidRDefault="00513831" w:rsidP="00461557">
            <w:r w:rsidRPr="004D2490">
              <w:rPr>
                <w:color w:val="000000"/>
              </w:rPr>
              <w:t xml:space="preserve">Финансовое обеспечение программы </w:t>
            </w:r>
          </w:p>
        </w:tc>
        <w:tc>
          <w:tcPr>
            <w:tcW w:w="6095" w:type="dxa"/>
          </w:tcPr>
          <w:p w:rsidR="00513831" w:rsidRPr="0050019A" w:rsidRDefault="00513831" w:rsidP="00461557">
            <w:pPr>
              <w:jc w:val="both"/>
            </w:pPr>
            <w:r w:rsidRPr="0050019A">
              <w:t xml:space="preserve">Общий объем финансирования программы – </w:t>
            </w:r>
            <w:r w:rsidR="00361753">
              <w:t>10361,804</w:t>
            </w:r>
            <w:r w:rsidRPr="0050019A">
              <w:t xml:space="preserve"> тыс. руб., в том числе: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contextualSpacing w:val="0"/>
              <w:jc w:val="both"/>
            </w:pPr>
            <w:r w:rsidRPr="0050019A">
              <w:t>2018 г. -  2599,504 тыс. руб.,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>
              <w:t xml:space="preserve">2019 г. -  </w:t>
            </w:r>
            <w:r w:rsidR="00361753">
              <w:t>2539,5</w:t>
            </w:r>
            <w:r w:rsidRPr="0050019A">
              <w:t xml:space="preserve"> тыс. руб.,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 w:rsidRPr="0050019A">
              <w:t xml:space="preserve">2020 г. -  </w:t>
            </w:r>
            <w:r w:rsidR="00361753">
              <w:t>2643,7</w:t>
            </w:r>
            <w:r w:rsidRPr="0050019A">
              <w:t xml:space="preserve"> тыс. руб.;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 w:rsidRPr="0050019A">
              <w:t xml:space="preserve">2021 г. -  </w:t>
            </w:r>
            <w:r w:rsidR="00361753">
              <w:t xml:space="preserve">2579,1 </w:t>
            </w:r>
            <w:r>
              <w:t xml:space="preserve"> тыс. руб.;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 w:rsidRPr="0050019A">
              <w:t xml:space="preserve">объем финансирования за счет средств областного бюджета – </w:t>
            </w:r>
            <w:r w:rsidR="00361753">
              <w:t>6056,048</w:t>
            </w:r>
            <w:r w:rsidRPr="00AE7FB4">
              <w:t xml:space="preserve"> тыс</w:t>
            </w:r>
            <w:r w:rsidRPr="0050019A">
              <w:t>. руб., в том числе: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 w:rsidRPr="0050019A">
              <w:t>2018 г. -  1612,248 тыс. руб.,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 w:rsidRPr="0050019A">
              <w:t xml:space="preserve">2019 г. -  </w:t>
            </w:r>
            <w:r>
              <w:t>1500,0</w:t>
            </w:r>
            <w:r w:rsidRPr="0050019A">
              <w:t xml:space="preserve"> тыс. руб.,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 w:rsidRPr="0050019A">
              <w:t xml:space="preserve">2020 г. -  </w:t>
            </w:r>
            <w:r>
              <w:t>1479,2</w:t>
            </w:r>
            <w:r w:rsidRPr="0050019A">
              <w:t xml:space="preserve"> тыс. руб.;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 w:rsidRPr="0050019A">
              <w:t xml:space="preserve">2021 г. - </w:t>
            </w:r>
            <w:r>
              <w:t xml:space="preserve"> 1464,6</w:t>
            </w:r>
            <w:r w:rsidRPr="0050019A">
              <w:t xml:space="preserve"> </w:t>
            </w:r>
            <w:r>
              <w:t xml:space="preserve"> тыс. руб.;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 w:rsidRPr="0050019A">
              <w:t>объем финансирования за сч</w:t>
            </w:r>
            <w:r>
              <w:t xml:space="preserve">ет средств местного бюджета </w:t>
            </w:r>
            <w:r w:rsidRPr="00AE7FB4">
              <w:t xml:space="preserve">– </w:t>
            </w:r>
            <w:r w:rsidR="00361753">
              <w:t>4305,756</w:t>
            </w:r>
            <w:r w:rsidRPr="00AE7FB4">
              <w:t xml:space="preserve"> тыс</w:t>
            </w:r>
            <w:r w:rsidRPr="0050019A">
              <w:t>. руб., в том числе: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 w:rsidRPr="0050019A">
              <w:t>2018 г. -  987,256 тыс. руб.,</w:t>
            </w:r>
          </w:p>
          <w:p w:rsidR="00513831" w:rsidRPr="0050019A" w:rsidRDefault="00513831" w:rsidP="00461557">
            <w:pPr>
              <w:pStyle w:val="12"/>
              <w:tabs>
                <w:tab w:val="left" w:pos="5670"/>
              </w:tabs>
              <w:ind w:left="34"/>
              <w:jc w:val="both"/>
            </w:pPr>
            <w:r>
              <w:t xml:space="preserve">2019 г. -  </w:t>
            </w:r>
            <w:r w:rsidR="00361753">
              <w:t>1039,5</w:t>
            </w:r>
            <w:r w:rsidRPr="0050019A">
              <w:t xml:space="preserve"> тыс. руб.,</w:t>
            </w:r>
          </w:p>
          <w:p w:rsidR="00513831" w:rsidRPr="0050019A" w:rsidRDefault="00513831" w:rsidP="00461557">
            <w:pPr>
              <w:ind w:left="34"/>
              <w:jc w:val="both"/>
              <w:rPr>
                <w:rFonts w:eastAsia="BatangChe"/>
              </w:rPr>
            </w:pPr>
            <w:r>
              <w:rPr>
                <w:rFonts w:eastAsia="BatangChe"/>
              </w:rPr>
              <w:t xml:space="preserve">2020 г. -  </w:t>
            </w:r>
            <w:r w:rsidR="00361753">
              <w:rPr>
                <w:rFonts w:eastAsia="BatangChe"/>
              </w:rPr>
              <w:t>1164,5</w:t>
            </w:r>
            <w:r w:rsidRPr="0050019A">
              <w:rPr>
                <w:rFonts w:eastAsia="BatangChe"/>
              </w:rPr>
              <w:t xml:space="preserve"> тыс. руб.</w:t>
            </w:r>
            <w:r>
              <w:rPr>
                <w:rFonts w:eastAsia="BatangChe"/>
              </w:rPr>
              <w:t>;</w:t>
            </w:r>
          </w:p>
          <w:p w:rsidR="00513831" w:rsidRPr="0050019A" w:rsidRDefault="00513831" w:rsidP="00361753">
            <w:pPr>
              <w:pStyle w:val="12"/>
              <w:tabs>
                <w:tab w:val="left" w:pos="5670"/>
              </w:tabs>
              <w:ind w:left="34"/>
              <w:jc w:val="both"/>
            </w:pPr>
            <w:r w:rsidRPr="0050019A">
              <w:t xml:space="preserve">2021 г. - </w:t>
            </w:r>
            <w:r>
              <w:t xml:space="preserve"> </w:t>
            </w:r>
            <w:r w:rsidR="00361753">
              <w:t>1114,5</w:t>
            </w:r>
            <w:r>
              <w:t xml:space="preserve"> тыс. руб.</w:t>
            </w:r>
          </w:p>
        </w:tc>
      </w:tr>
      <w:tr w:rsidR="00513831" w:rsidRPr="004D2490" w:rsidTr="00461557">
        <w:tc>
          <w:tcPr>
            <w:tcW w:w="3686" w:type="dxa"/>
          </w:tcPr>
          <w:p w:rsidR="00513831" w:rsidRPr="004D2490" w:rsidRDefault="00513831" w:rsidP="00461557">
            <w:r w:rsidRPr="004D2490">
              <w:t xml:space="preserve">Ожидаемые результаты реализации программы </w:t>
            </w:r>
          </w:p>
        </w:tc>
        <w:tc>
          <w:tcPr>
            <w:tcW w:w="6095" w:type="dxa"/>
          </w:tcPr>
          <w:p w:rsidR="00513831" w:rsidRPr="004D2490" w:rsidRDefault="00513831" w:rsidP="00461557">
            <w:pPr>
              <w:spacing w:before="240"/>
              <w:jc w:val="both"/>
            </w:pPr>
            <w:r w:rsidRPr="004D2490">
              <w:t>Значения индикаторов представлены в Приложении 2 к муниципальной программе</w:t>
            </w:r>
          </w:p>
        </w:tc>
      </w:tr>
    </w:tbl>
    <w:p w:rsidR="00513831" w:rsidRPr="004D2490" w:rsidRDefault="00513831" w:rsidP="00513831">
      <w:pPr>
        <w:sectPr w:rsidR="00513831" w:rsidRPr="004D2490" w:rsidSect="00461557">
          <w:footerReference w:type="default" r:id="rId7"/>
          <w:pgSz w:w="11905" w:h="16838"/>
          <w:pgMar w:top="1134" w:right="990" w:bottom="1134" w:left="1701" w:header="720" w:footer="720" w:gutter="0"/>
          <w:pgNumType w:start="1"/>
          <w:cols w:space="720"/>
          <w:noEndnote/>
        </w:sectPr>
      </w:pPr>
    </w:p>
    <w:p w:rsidR="00146CC6" w:rsidRPr="00ED4FCE" w:rsidRDefault="00146CC6" w:rsidP="00146CC6">
      <w:pPr>
        <w:pStyle w:val="a6"/>
        <w:spacing w:before="0" w:beforeAutospacing="0" w:after="225" w:afterAutospacing="0"/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ПРОЕКТ</w:t>
      </w:r>
    </w:p>
    <w:p w:rsidR="00146CC6" w:rsidRDefault="00146CC6" w:rsidP="00146CC6">
      <w:pPr>
        <w:pStyle w:val="a6"/>
        <w:spacing w:before="0" w:beforeAutospacing="0" w:after="0" w:afterAutospacing="0"/>
        <w:jc w:val="center"/>
      </w:pPr>
      <w:r>
        <w:rPr>
          <w:rStyle w:val="a7"/>
        </w:rPr>
        <w:t>Муниципальная</w:t>
      </w:r>
      <w:r w:rsidRPr="00197362">
        <w:rPr>
          <w:rStyle w:val="a7"/>
        </w:rPr>
        <w:t xml:space="preserve"> программ</w:t>
      </w:r>
      <w:r>
        <w:rPr>
          <w:rStyle w:val="a7"/>
        </w:rPr>
        <w:t>а</w:t>
      </w:r>
      <w:r w:rsidRPr="00197362">
        <w:rPr>
          <w:rStyle w:val="a7"/>
        </w:rPr>
        <w:t xml:space="preserve"> муниципального образования</w:t>
      </w:r>
      <w:r w:rsidRPr="00197362">
        <w:rPr>
          <w:rStyle w:val="a7"/>
          <w:b w:val="0"/>
        </w:rPr>
        <w:t xml:space="preserve"> </w:t>
      </w:r>
      <w:r w:rsidRPr="00197362">
        <w:rPr>
          <w:rStyle w:val="a7"/>
        </w:rPr>
        <w:t xml:space="preserve">Ломоносовский муниципальный район Ленинградской области </w:t>
      </w:r>
      <w:r w:rsidRPr="009F2EF0">
        <w:rPr>
          <w:rStyle w:val="a7"/>
        </w:rPr>
        <w:t>«</w:t>
      </w:r>
      <w:r w:rsidRPr="00F52696">
        <w:rPr>
          <w:b/>
        </w:rPr>
        <w:t>Развитие автомобильных дорог в Ломоносовском муниципальном районе</w:t>
      </w:r>
      <w:r w:rsidRPr="009F2EF0">
        <w:rPr>
          <w:rStyle w:val="a7"/>
        </w:rPr>
        <w:t>»</w:t>
      </w:r>
      <w:r>
        <w:rPr>
          <w:rStyle w:val="a7"/>
        </w:rPr>
        <w:t>.</w:t>
      </w:r>
    </w:p>
    <w:p w:rsidR="00146CC6" w:rsidRDefault="00146CC6" w:rsidP="00146CC6">
      <w:pPr>
        <w:pStyle w:val="13"/>
        <w:spacing w:line="360" w:lineRule="auto"/>
        <w:ind w:firstLine="0"/>
        <w:rPr>
          <w:szCs w:val="24"/>
        </w:rPr>
      </w:pPr>
    </w:p>
    <w:p w:rsidR="00146CC6" w:rsidRDefault="00146CC6" w:rsidP="00146CC6">
      <w:pPr>
        <w:pStyle w:val="13"/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ПАСПОРТ</w:t>
      </w:r>
    </w:p>
    <w:p w:rsidR="00146CC6" w:rsidRPr="001C419B" w:rsidRDefault="00146CC6" w:rsidP="00146CC6">
      <w:pPr>
        <w:pStyle w:val="13"/>
        <w:spacing w:line="360" w:lineRule="auto"/>
        <w:ind w:firstLine="0"/>
        <w:jc w:val="center"/>
        <w:rPr>
          <w:rStyle w:val="a7"/>
          <w:b w:val="0"/>
          <w:lang w:eastAsia="ru-RU"/>
        </w:rPr>
      </w:pPr>
      <w:r w:rsidRPr="001C419B">
        <w:rPr>
          <w:rStyle w:val="a7"/>
          <w:b w:val="0"/>
          <w:lang w:eastAsia="ru-RU"/>
        </w:rPr>
        <w:t>Муниципальной программы муниципального образования</w:t>
      </w:r>
    </w:p>
    <w:p w:rsidR="00146CC6" w:rsidRPr="001C419B" w:rsidRDefault="00146CC6" w:rsidP="00146CC6">
      <w:pPr>
        <w:pStyle w:val="13"/>
        <w:spacing w:line="360" w:lineRule="auto"/>
        <w:ind w:firstLine="0"/>
        <w:jc w:val="center"/>
        <w:rPr>
          <w:rStyle w:val="a7"/>
          <w:b w:val="0"/>
          <w:lang w:eastAsia="ru-RU"/>
        </w:rPr>
      </w:pPr>
      <w:r w:rsidRPr="001C419B">
        <w:rPr>
          <w:rStyle w:val="a7"/>
          <w:b w:val="0"/>
          <w:lang w:eastAsia="ru-RU"/>
        </w:rPr>
        <w:t>Ломоносовский муниципальный район Ленинградской области</w:t>
      </w:r>
    </w:p>
    <w:p w:rsidR="00146CC6" w:rsidRPr="001C419B" w:rsidRDefault="00146CC6" w:rsidP="00146CC6">
      <w:pPr>
        <w:pStyle w:val="13"/>
        <w:spacing w:line="360" w:lineRule="auto"/>
        <w:ind w:firstLine="0"/>
        <w:jc w:val="center"/>
        <w:rPr>
          <w:rStyle w:val="a7"/>
          <w:lang w:eastAsia="ru-RU"/>
        </w:rPr>
      </w:pPr>
      <w:r w:rsidRPr="001C419B">
        <w:rPr>
          <w:rStyle w:val="a7"/>
          <w:b w:val="0"/>
          <w:lang w:eastAsia="ru-RU"/>
        </w:rPr>
        <w:t>«Развитие автомобильных дорог в Ломоносовском муниципальном районе»</w:t>
      </w:r>
      <w:r>
        <w:rPr>
          <w:rStyle w:val="a7"/>
          <w:b w:val="0"/>
          <w:lang w:eastAsia="ru-RU"/>
        </w:rPr>
        <w:t>.</w:t>
      </w:r>
    </w:p>
    <w:p w:rsidR="00146CC6" w:rsidRDefault="00146CC6" w:rsidP="00146CC6">
      <w:pPr>
        <w:pStyle w:val="13"/>
        <w:spacing w:line="360" w:lineRule="auto"/>
        <w:ind w:firstLine="0"/>
        <w:rPr>
          <w:szCs w:val="24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7653"/>
      </w:tblGrid>
      <w:tr w:rsidR="00146CC6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Полное наименование </w:t>
            </w:r>
          </w:p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Программы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6" w:rsidRPr="00F52696" w:rsidRDefault="00146CC6" w:rsidP="00461557">
            <w:pPr>
              <w:pStyle w:val="13"/>
              <w:spacing w:line="360" w:lineRule="auto"/>
              <w:ind w:firstLine="0"/>
              <w:rPr>
                <w:szCs w:val="24"/>
              </w:rPr>
            </w:pPr>
            <w:r w:rsidRPr="00F52696">
              <w:rPr>
                <w:szCs w:val="24"/>
              </w:rPr>
              <w:t>Муниципальная программа муниципального образования Ломоносовский муниципальный район Ленинградской области «Развитие автомобильных дорог в Ломоносовском муниципальном    районе» (далее – Программа)</w:t>
            </w:r>
          </w:p>
        </w:tc>
      </w:tr>
      <w:tr w:rsidR="00146CC6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Ответственный исполнитель Программы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  <w:rPr>
                <w:szCs w:val="24"/>
              </w:rPr>
            </w:pPr>
            <w:r w:rsidRPr="00905A71">
              <w:t>Управление коммунального хозяйства</w:t>
            </w:r>
            <w:r>
              <w:t xml:space="preserve">, </w:t>
            </w:r>
            <w:r w:rsidRPr="00905A71">
              <w:t>благоустройства</w:t>
            </w:r>
            <w:r>
              <w:t xml:space="preserve"> и жилищной политики </w:t>
            </w:r>
            <w:r w:rsidRPr="008A6D34">
              <w:t>администрации м</w:t>
            </w:r>
            <w:r w:rsidRPr="008A6D34">
              <w:rPr>
                <w:rStyle w:val="a7"/>
                <w:b w:val="0"/>
              </w:rPr>
              <w:t>униципального образования</w:t>
            </w:r>
            <w:r w:rsidRPr="008A6D34">
              <w:rPr>
                <w:b/>
              </w:rPr>
              <w:t xml:space="preserve"> </w:t>
            </w:r>
            <w:r w:rsidRPr="008A6D34">
              <w:t>Ломоносовский муниципальный район Ленинградской области (далее –</w:t>
            </w:r>
            <w:r w:rsidRPr="00905A71">
              <w:t xml:space="preserve"> Управление коммунального хозяйства</w:t>
            </w:r>
            <w:r>
              <w:t>,</w:t>
            </w:r>
            <w:r w:rsidRPr="00905A71">
              <w:t xml:space="preserve"> благоустройства</w:t>
            </w:r>
            <w:r>
              <w:t xml:space="preserve"> и жилищной политики)</w:t>
            </w:r>
          </w:p>
        </w:tc>
      </w:tr>
      <w:tr w:rsidR="00146CC6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</w:pPr>
            <w:r>
              <w:t>Участники</w:t>
            </w:r>
          </w:p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  <w:rPr>
                <w:szCs w:val="24"/>
              </w:rPr>
            </w:pPr>
            <w:r>
              <w:t>П</w:t>
            </w:r>
            <w:r w:rsidRPr="009E1E55">
              <w:t>рограммы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6" w:rsidRDefault="00146CC6" w:rsidP="00461557">
            <w:pPr>
              <w:pStyle w:val="13"/>
              <w:spacing w:line="36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>
              <w:t>Комитет по управлению муниципальным имуществом и градостроительной деятельности</w:t>
            </w:r>
            <w:r w:rsidRPr="009E1E55">
              <w:t xml:space="preserve"> администр</w:t>
            </w:r>
            <w:r>
              <w:t xml:space="preserve">ации муниципального образования Ломоносовский </w:t>
            </w:r>
            <w:r w:rsidRPr="009E1E55">
              <w:t>муниципальный район Ленинградской области</w:t>
            </w:r>
          </w:p>
        </w:tc>
      </w:tr>
      <w:tr w:rsidR="00146CC6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</w:pPr>
            <w:r>
              <w:t>Программно-</w:t>
            </w:r>
          </w:p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</w:pPr>
            <w:r>
              <w:t>целевые</w:t>
            </w:r>
          </w:p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</w:pPr>
            <w:r>
              <w:t>инструменты</w:t>
            </w:r>
          </w:p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</w:pPr>
            <w:r>
              <w:t>программы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Не предусмотрены программные продукты</w:t>
            </w:r>
          </w:p>
        </w:tc>
      </w:tr>
      <w:tr w:rsidR="00146CC6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Default="00146CC6" w:rsidP="00461557">
            <w:pPr>
              <w:pStyle w:val="13"/>
              <w:spacing w:line="36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Цели Программы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6" w:rsidRPr="00BA4AFC" w:rsidRDefault="00146CC6" w:rsidP="00461557">
            <w:pPr>
              <w:spacing w:line="360" w:lineRule="auto"/>
              <w:jc w:val="both"/>
            </w:pPr>
            <w:r>
              <w:t>-</w:t>
            </w:r>
            <w:r w:rsidRPr="009E1E55">
              <w:t>Повышение эффективности и бе</w:t>
            </w:r>
            <w:r>
              <w:t xml:space="preserve">зопасности функционирования </w:t>
            </w:r>
            <w:proofErr w:type="gramStart"/>
            <w:r w:rsidRPr="009E1E55">
              <w:t>сети</w:t>
            </w:r>
            <w:proofErr w:type="gramEnd"/>
            <w:r w:rsidRPr="009E1E55">
              <w:t xml:space="preserve"> </w:t>
            </w:r>
            <w:r w:rsidRPr="00EB468A">
              <w:rPr>
                <w:i/>
              </w:rPr>
              <w:t>автомобильных дорог общего пользования местного значения муниципал</w:t>
            </w:r>
            <w:r>
              <w:rPr>
                <w:i/>
              </w:rPr>
              <w:t>ьного образования Ломоносовский муниципальный</w:t>
            </w:r>
            <w:r w:rsidRPr="00EB468A">
              <w:rPr>
                <w:i/>
              </w:rPr>
              <w:t xml:space="preserve"> район</w:t>
            </w:r>
            <w:r>
              <w:rPr>
                <w:i/>
              </w:rPr>
              <w:t xml:space="preserve"> Ленинградской области, находящихся в собственности муниципального образования Ломоносовский муниципальный район Ленинградской области, утвержденных постановлением администрации муниципального образования Ломоносовский муниципальный район Ленинградской области от 24.04.2012г. № 549 </w:t>
            </w:r>
            <w:r w:rsidRPr="00BA4AFC">
              <w:t>(далее</w:t>
            </w:r>
            <w:r>
              <w:t xml:space="preserve"> - Автомобильных</w:t>
            </w:r>
            <w:r w:rsidRPr="00BA4AFC">
              <w:t xml:space="preserve"> </w:t>
            </w:r>
            <w:r w:rsidRPr="00BA4AFC">
              <w:lastRenderedPageBreak/>
              <w:t>дорог);</w:t>
            </w:r>
          </w:p>
          <w:p w:rsidR="00146CC6" w:rsidRPr="009E1E55" w:rsidRDefault="00146CC6" w:rsidP="00461557">
            <w:pPr>
              <w:widowControl w:val="0"/>
              <w:spacing w:line="360" w:lineRule="auto"/>
              <w:jc w:val="both"/>
            </w:pPr>
            <w:r>
              <w:t>-</w:t>
            </w:r>
            <w:r w:rsidRPr="009E1E55">
              <w:t>Обеспечение жизненно важных со</w:t>
            </w:r>
            <w:r>
              <w:t xml:space="preserve">циально-экономических интересов </w:t>
            </w:r>
            <w:r w:rsidRPr="004A01EF">
              <w:t xml:space="preserve"> муниципального образования</w:t>
            </w:r>
            <w:r>
              <w:t xml:space="preserve"> Ломоносовский муниципальный район Ленинградской области (далее - Муниципального образования)</w:t>
            </w:r>
            <w:r w:rsidRPr="004A01EF">
              <w:t xml:space="preserve">; </w:t>
            </w:r>
          </w:p>
          <w:p w:rsidR="00146CC6" w:rsidRDefault="00146CC6" w:rsidP="00461557">
            <w:pPr>
              <w:pStyle w:val="13"/>
              <w:spacing w:line="360" w:lineRule="auto"/>
              <w:ind w:firstLine="0"/>
              <w:rPr>
                <w:szCs w:val="24"/>
              </w:rPr>
            </w:pPr>
            <w:r>
              <w:t>-</w:t>
            </w:r>
            <w:r w:rsidRPr="009E1E55">
              <w:t>Определение стра</w:t>
            </w:r>
            <w:r>
              <w:t>т</w:t>
            </w:r>
            <w:r w:rsidRPr="009E1E55">
              <w:t>егии развития дорожного комплекса, приоритетных задач дорожной политики и инструментов её реализации</w:t>
            </w:r>
          </w:p>
        </w:tc>
      </w:tr>
      <w:tr w:rsidR="00146CC6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Default="00146CC6" w:rsidP="00461557">
            <w:r>
              <w:lastRenderedPageBreak/>
              <w:t xml:space="preserve">Задачи </w:t>
            </w:r>
          </w:p>
          <w:p w:rsidR="00146CC6" w:rsidRDefault="00146CC6" w:rsidP="00461557">
            <w:r>
              <w:t>Программы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6" w:rsidRDefault="00146CC6" w:rsidP="00461557">
            <w:pPr>
              <w:spacing w:line="360" w:lineRule="auto"/>
            </w:pPr>
            <w:r>
              <w:t>- паспортизация автомобильных дорог;</w:t>
            </w:r>
          </w:p>
          <w:p w:rsidR="00146CC6" w:rsidRDefault="00146CC6" w:rsidP="00461557">
            <w:pPr>
              <w:spacing w:line="360" w:lineRule="auto"/>
            </w:pPr>
            <w:r>
              <w:t>- снижение процента автомобильных дорог, не отвечающих нормативным требованиям, за счет ремонта  автомобильных дорог;</w:t>
            </w:r>
          </w:p>
          <w:p w:rsidR="00146CC6" w:rsidRDefault="00146CC6" w:rsidP="00461557">
            <w:pPr>
              <w:spacing w:line="360" w:lineRule="auto"/>
              <w:jc w:val="both"/>
            </w:pPr>
            <w:r>
              <w:t xml:space="preserve">- содержание автомобильных дорог на </w:t>
            </w:r>
            <w:r w:rsidRPr="00EE216A">
              <w:t>допустимом уровне</w:t>
            </w:r>
          </w:p>
        </w:tc>
      </w:tr>
      <w:tr w:rsidR="00146CC6" w:rsidRPr="001408D1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Pr="00EB53A2" w:rsidRDefault="00146CC6" w:rsidP="00461557">
            <w:pPr>
              <w:spacing w:line="360" w:lineRule="auto"/>
            </w:pPr>
            <w:r w:rsidRPr="00EB53A2">
              <w:t xml:space="preserve">Целевые индикаторы и показатели Программы 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6" w:rsidRDefault="00146CC6" w:rsidP="00461557">
            <w:pPr>
              <w:jc w:val="both"/>
            </w:pPr>
            <w:r>
              <w:t xml:space="preserve">- % выполнения мероприятий по объектам «Дорожного фонда», </w:t>
            </w:r>
          </w:p>
          <w:p w:rsidR="00146CC6" w:rsidRDefault="00146CC6" w:rsidP="00461557">
            <w:pPr>
              <w:jc w:val="both"/>
            </w:pPr>
          </w:p>
          <w:p w:rsidR="00146CC6" w:rsidRDefault="00146CC6" w:rsidP="00461557">
            <w:pPr>
              <w:jc w:val="both"/>
            </w:pPr>
            <w:r>
              <w:t>в рамках Приложения №6 к муниципальной программе;</w:t>
            </w:r>
          </w:p>
          <w:p w:rsidR="00146CC6" w:rsidRDefault="00146CC6" w:rsidP="00461557">
            <w:pPr>
              <w:jc w:val="both"/>
            </w:pPr>
          </w:p>
          <w:p w:rsidR="00146CC6" w:rsidRPr="001408D1" w:rsidRDefault="00146CC6" w:rsidP="00461557">
            <w:pPr>
              <w:spacing w:line="360" w:lineRule="auto"/>
              <w:jc w:val="center"/>
            </w:pPr>
            <w:r>
              <w:t>- % а</w:t>
            </w:r>
            <w:r w:rsidRPr="001408D1">
              <w:t>втомобильных дорог, на которые выполнены технические планы</w:t>
            </w:r>
          </w:p>
        </w:tc>
      </w:tr>
      <w:tr w:rsidR="00146CC6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Default="00146CC6" w:rsidP="00461557">
            <w:pPr>
              <w:spacing w:line="360" w:lineRule="auto"/>
            </w:pPr>
            <w:r>
              <w:t>Этапы и сроки реализации Программы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Pr="00441DCA" w:rsidRDefault="00146CC6" w:rsidP="00461557">
            <w:pPr>
              <w:spacing w:line="360" w:lineRule="auto"/>
            </w:pPr>
            <w:r w:rsidRPr="00441DCA">
              <w:t xml:space="preserve">Программа реализуется в один этап с 2018 по 2021 годы </w:t>
            </w:r>
          </w:p>
          <w:p w:rsidR="00146CC6" w:rsidRPr="00441DCA" w:rsidRDefault="00146CC6" w:rsidP="00461557">
            <w:pPr>
              <w:spacing w:line="360" w:lineRule="auto"/>
            </w:pPr>
          </w:p>
        </w:tc>
      </w:tr>
      <w:tr w:rsidR="00146CC6" w:rsidTr="00461557">
        <w:trPr>
          <w:trHeight w:val="9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Default="00146CC6" w:rsidP="00461557">
            <w:pPr>
              <w:spacing w:line="360" w:lineRule="auto"/>
            </w:pPr>
            <w:r w:rsidRPr="00A35AA4">
              <w:t xml:space="preserve">Объем бюджетных ассигнований </w:t>
            </w:r>
            <w:r>
              <w:t>П</w:t>
            </w:r>
            <w:r w:rsidRPr="00A35AA4">
              <w:t>рограммы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6" w:rsidRDefault="00146CC6" w:rsidP="00461557">
            <w:pPr>
              <w:spacing w:line="360" w:lineRule="auto"/>
            </w:pPr>
            <w:r>
              <w:t xml:space="preserve">Общий объем финансовых средств, необходимых для реализации программных мероприятий составляет: </w:t>
            </w:r>
          </w:p>
          <w:p w:rsidR="00146CC6" w:rsidRDefault="00146CC6" w:rsidP="00461557">
            <w:pPr>
              <w:spacing w:line="360" w:lineRule="auto"/>
            </w:pPr>
            <w:r>
              <w:t>За счет местного бюджета:</w:t>
            </w:r>
          </w:p>
          <w:p w:rsidR="00146CC6" w:rsidRPr="006838B4" w:rsidRDefault="00146CC6" w:rsidP="00461557">
            <w:pPr>
              <w:ind w:right="23"/>
            </w:pPr>
            <w:r w:rsidRPr="006838B4">
              <w:t>201</w:t>
            </w:r>
            <w:r>
              <w:t>8</w:t>
            </w:r>
            <w:r w:rsidRPr="006838B4">
              <w:t>г. –</w:t>
            </w:r>
            <w:r>
              <w:t xml:space="preserve"> 15 396,94</w:t>
            </w:r>
            <w:r w:rsidRPr="006838B4">
              <w:t xml:space="preserve"> </w:t>
            </w:r>
            <w:r>
              <w:t>тыс.</w:t>
            </w:r>
            <w:r w:rsidRPr="006838B4">
              <w:t xml:space="preserve"> рублей</w:t>
            </w:r>
            <w:r>
              <w:t>;</w:t>
            </w:r>
          </w:p>
          <w:p w:rsidR="00146CC6" w:rsidRPr="006838B4" w:rsidRDefault="00146CC6" w:rsidP="00461557">
            <w:pPr>
              <w:ind w:right="23"/>
            </w:pPr>
            <w:r w:rsidRPr="006838B4">
              <w:t>201</w:t>
            </w:r>
            <w:r>
              <w:t>9</w:t>
            </w:r>
            <w:r w:rsidRPr="006838B4">
              <w:t xml:space="preserve">г. – </w:t>
            </w:r>
            <w:r>
              <w:t xml:space="preserve">13 267,43 тыс. </w:t>
            </w:r>
            <w:r w:rsidRPr="006838B4">
              <w:t>рублей</w:t>
            </w:r>
            <w:r>
              <w:t>;</w:t>
            </w:r>
          </w:p>
          <w:p w:rsidR="00146CC6" w:rsidRDefault="00146CC6" w:rsidP="00461557">
            <w:pPr>
              <w:ind w:right="23"/>
            </w:pPr>
            <w:r w:rsidRPr="006838B4">
              <w:t>20</w:t>
            </w:r>
            <w:r>
              <w:t>20</w:t>
            </w:r>
            <w:r w:rsidRPr="006838B4">
              <w:t xml:space="preserve">г. – </w:t>
            </w:r>
            <w:r w:rsidR="00B04FD3">
              <w:t>10990,25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  <w:r w:rsidRPr="006838B4">
              <w:t xml:space="preserve"> </w:t>
            </w:r>
          </w:p>
          <w:p w:rsidR="00146CC6" w:rsidRDefault="00146CC6" w:rsidP="00461557">
            <w:pPr>
              <w:ind w:right="23"/>
            </w:pPr>
            <w:r w:rsidRPr="006838B4">
              <w:t>20</w:t>
            </w:r>
            <w:r>
              <w:t>21</w:t>
            </w:r>
            <w:r w:rsidRPr="006838B4">
              <w:t xml:space="preserve">г. – </w:t>
            </w:r>
            <w:r w:rsidR="00B04FD3">
              <w:t>12327,03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  <w:r w:rsidRPr="006838B4">
              <w:t xml:space="preserve"> </w:t>
            </w:r>
          </w:p>
          <w:p w:rsidR="00146CC6" w:rsidRPr="006838B4" w:rsidRDefault="00146CC6" w:rsidP="00461557">
            <w:pPr>
              <w:ind w:right="23"/>
            </w:pPr>
          </w:p>
          <w:p w:rsidR="00146CC6" w:rsidRPr="006838B4" w:rsidRDefault="00146CC6" w:rsidP="00461557">
            <w:pPr>
              <w:ind w:right="23"/>
            </w:pPr>
            <w:r w:rsidRPr="006838B4">
              <w:t>За счет бюджета Ленинградской области:</w:t>
            </w:r>
          </w:p>
          <w:p w:rsidR="00146CC6" w:rsidRPr="006838B4" w:rsidRDefault="00146CC6" w:rsidP="00461557">
            <w:pPr>
              <w:ind w:right="23"/>
            </w:pPr>
            <w:r w:rsidRPr="006838B4">
              <w:t>201</w:t>
            </w:r>
            <w:r>
              <w:t>8</w:t>
            </w:r>
            <w:r w:rsidRPr="006838B4">
              <w:t xml:space="preserve">г. – </w:t>
            </w:r>
            <w:r>
              <w:t xml:space="preserve"> 12 842,38 тыс. рублей;</w:t>
            </w:r>
          </w:p>
          <w:p w:rsidR="00146CC6" w:rsidRPr="006838B4" w:rsidRDefault="00146CC6" w:rsidP="00461557">
            <w:pPr>
              <w:ind w:right="23"/>
            </w:pPr>
            <w:r w:rsidRPr="006838B4">
              <w:t>201</w:t>
            </w:r>
            <w:r>
              <w:t>9</w:t>
            </w:r>
            <w:r w:rsidRPr="006838B4">
              <w:t xml:space="preserve">г. – </w:t>
            </w:r>
            <w:r>
              <w:t xml:space="preserve"> </w:t>
            </w:r>
            <w:r w:rsidR="00B04FD3">
              <w:t>923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</w:p>
          <w:p w:rsidR="00146CC6" w:rsidRDefault="00146CC6" w:rsidP="00461557">
            <w:pPr>
              <w:ind w:right="23"/>
            </w:pPr>
            <w:r w:rsidRPr="006838B4">
              <w:t>20</w:t>
            </w:r>
            <w:r>
              <w:t>20</w:t>
            </w:r>
            <w:r w:rsidRPr="006838B4">
              <w:t xml:space="preserve">г. – </w:t>
            </w:r>
            <w:r>
              <w:t xml:space="preserve"> </w:t>
            </w:r>
            <w:r w:rsidR="00B04FD3">
              <w:t>923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</w:p>
          <w:p w:rsidR="00146CC6" w:rsidRPr="006838B4" w:rsidRDefault="00146CC6" w:rsidP="00461557">
            <w:pPr>
              <w:ind w:right="23"/>
            </w:pPr>
            <w:r>
              <w:t>2021г.</w:t>
            </w:r>
            <w:r w:rsidRPr="006838B4">
              <w:t xml:space="preserve"> – </w:t>
            </w:r>
            <w:r>
              <w:t xml:space="preserve"> </w:t>
            </w:r>
            <w:r w:rsidR="00B04FD3">
              <w:t>923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</w:p>
          <w:p w:rsidR="00146CC6" w:rsidRPr="006838B4" w:rsidRDefault="00146CC6" w:rsidP="00461557">
            <w:pPr>
              <w:ind w:right="23"/>
            </w:pPr>
          </w:p>
          <w:p w:rsidR="00146CC6" w:rsidRPr="006838B4" w:rsidRDefault="00146CC6" w:rsidP="00461557">
            <w:pPr>
              <w:ind w:right="23"/>
            </w:pPr>
            <w:r w:rsidRPr="006838B4">
              <w:t>Итого:</w:t>
            </w:r>
          </w:p>
          <w:p w:rsidR="00146CC6" w:rsidRPr="006838B4" w:rsidRDefault="00146CC6" w:rsidP="00461557">
            <w:pPr>
              <w:ind w:right="23"/>
            </w:pPr>
            <w:r w:rsidRPr="006838B4">
              <w:t>201</w:t>
            </w:r>
            <w:r>
              <w:t>8</w:t>
            </w:r>
            <w:r w:rsidRPr="006838B4">
              <w:t xml:space="preserve">г. </w:t>
            </w:r>
            <w:r w:rsidRPr="006B72DC">
              <w:t xml:space="preserve">–  </w:t>
            </w:r>
            <w:r>
              <w:t>28 239,32</w:t>
            </w:r>
            <w:r w:rsidRPr="006B72DC">
              <w:t xml:space="preserve"> тыс. рублей;</w:t>
            </w:r>
          </w:p>
          <w:p w:rsidR="00146CC6" w:rsidRPr="006838B4" w:rsidRDefault="00146CC6" w:rsidP="00461557">
            <w:pPr>
              <w:ind w:right="23"/>
            </w:pPr>
            <w:r w:rsidRPr="006838B4">
              <w:t>201</w:t>
            </w:r>
            <w:r>
              <w:t>9</w:t>
            </w:r>
            <w:r w:rsidRPr="006838B4">
              <w:t xml:space="preserve">г. – </w:t>
            </w:r>
            <w:r>
              <w:t xml:space="preserve"> </w:t>
            </w:r>
            <w:r w:rsidR="00B04FD3">
              <w:t>14190,43</w:t>
            </w:r>
            <w:r>
              <w:t xml:space="preserve"> тыс. </w:t>
            </w:r>
            <w:r w:rsidRPr="006838B4">
              <w:t>рублей</w:t>
            </w:r>
            <w:r>
              <w:t>;</w:t>
            </w:r>
          </w:p>
          <w:p w:rsidR="00146CC6" w:rsidRDefault="00146CC6" w:rsidP="00461557">
            <w:pPr>
              <w:ind w:right="23"/>
            </w:pPr>
            <w:r w:rsidRPr="006838B4">
              <w:t>20</w:t>
            </w:r>
            <w:r>
              <w:t>20</w:t>
            </w:r>
            <w:r w:rsidRPr="006838B4">
              <w:t xml:space="preserve">г. – </w:t>
            </w:r>
            <w:r>
              <w:t xml:space="preserve"> </w:t>
            </w:r>
            <w:r w:rsidR="00B04FD3">
              <w:t>11913,25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  <w:r>
              <w:t>;</w:t>
            </w:r>
            <w:r w:rsidRPr="006838B4">
              <w:t xml:space="preserve"> </w:t>
            </w:r>
          </w:p>
          <w:p w:rsidR="00146CC6" w:rsidRPr="00F11A61" w:rsidRDefault="00146CC6" w:rsidP="00B04FD3">
            <w:pPr>
              <w:ind w:right="23"/>
            </w:pPr>
            <w:r w:rsidRPr="006838B4">
              <w:t>20</w:t>
            </w:r>
            <w:r>
              <w:t>21</w:t>
            </w:r>
            <w:r w:rsidRPr="006838B4">
              <w:t xml:space="preserve">г. – </w:t>
            </w:r>
            <w:r>
              <w:t xml:space="preserve"> </w:t>
            </w:r>
            <w:r w:rsidR="00B04FD3">
              <w:t>13250,03</w:t>
            </w:r>
            <w:r w:rsidRPr="006838B4">
              <w:t xml:space="preserve"> </w:t>
            </w:r>
            <w:r>
              <w:t xml:space="preserve">тыс. </w:t>
            </w:r>
            <w:r w:rsidRPr="006838B4">
              <w:t>рублей</w:t>
            </w:r>
          </w:p>
        </w:tc>
      </w:tr>
      <w:tr w:rsidR="00146CC6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C6" w:rsidRPr="00C36D38" w:rsidRDefault="00146CC6" w:rsidP="00461557">
            <w:pPr>
              <w:pStyle w:val="13"/>
              <w:spacing w:line="360" w:lineRule="auto"/>
              <w:ind w:firstLine="0"/>
              <w:jc w:val="left"/>
              <w:rPr>
                <w:color w:val="000000"/>
                <w:szCs w:val="24"/>
              </w:rPr>
            </w:pPr>
            <w:r w:rsidRPr="00C36D38">
              <w:rPr>
                <w:color w:val="000000"/>
                <w:szCs w:val="24"/>
              </w:rPr>
              <w:t xml:space="preserve">Ожидаемые результаты реализации </w:t>
            </w:r>
            <w:r w:rsidRPr="00C36D38">
              <w:rPr>
                <w:color w:val="000000"/>
                <w:szCs w:val="24"/>
              </w:rPr>
              <w:lastRenderedPageBreak/>
              <w:t>Программы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CC6" w:rsidRPr="007E3B60" w:rsidRDefault="00146CC6" w:rsidP="00461557">
            <w:pPr>
              <w:spacing w:line="360" w:lineRule="auto"/>
              <w:jc w:val="both"/>
            </w:pPr>
            <w:r w:rsidRPr="007E3B60">
              <w:lastRenderedPageBreak/>
              <w:t>Реализация мероприятий Программы приведет:</w:t>
            </w:r>
          </w:p>
          <w:p w:rsidR="00146CC6" w:rsidRDefault="00146CC6" w:rsidP="00461557">
            <w:pPr>
              <w:spacing w:line="360" w:lineRule="auto"/>
            </w:pPr>
            <w:r>
              <w:t>- к выполнению мероприятий по объектам «Дорожного фонда», в рамках Приложения №6 к муниципальной программе;</w:t>
            </w:r>
          </w:p>
          <w:p w:rsidR="00146CC6" w:rsidRDefault="00146CC6" w:rsidP="00461557">
            <w:pPr>
              <w:spacing w:line="360" w:lineRule="auto"/>
              <w:jc w:val="both"/>
            </w:pPr>
            <w:r>
              <w:lastRenderedPageBreak/>
              <w:t>- к</w:t>
            </w:r>
            <w:r w:rsidRPr="004F4C42">
              <w:t xml:space="preserve"> повышению </w:t>
            </w:r>
            <w:r>
              <w:t>технических характеристик</w:t>
            </w:r>
            <w:r w:rsidRPr="004F4C42">
              <w:t xml:space="preserve"> </w:t>
            </w:r>
            <w:r>
              <w:t>автомобильных дорог, улучшению состояния дорожной сети, а также содержанию автомобильных дорог на допустимом уровне;</w:t>
            </w:r>
          </w:p>
          <w:p w:rsidR="00146CC6" w:rsidRPr="004B714D" w:rsidRDefault="00146CC6" w:rsidP="00461557">
            <w:pPr>
              <w:ind w:right="23"/>
              <w:jc w:val="both"/>
              <w:rPr>
                <w:color w:val="FF0000"/>
              </w:rPr>
            </w:pPr>
            <w:r>
              <w:t>- к</w:t>
            </w:r>
            <w:r w:rsidRPr="003E5A14">
              <w:t xml:space="preserve"> </w:t>
            </w:r>
            <w:r>
              <w:t>в</w:t>
            </w:r>
            <w:r w:rsidRPr="003E5A14">
              <w:t>ыполнени</w:t>
            </w:r>
            <w:r>
              <w:t>ю</w:t>
            </w:r>
            <w:r w:rsidRPr="003E5A14">
              <w:t xml:space="preserve"> </w:t>
            </w:r>
            <w:r>
              <w:t xml:space="preserve">мероприятий по </w:t>
            </w:r>
            <w:r w:rsidRPr="00434D26">
              <w:t xml:space="preserve">изготовлению технических </w:t>
            </w:r>
            <w:r>
              <w:t>планов на автомобильные дороги</w:t>
            </w:r>
          </w:p>
        </w:tc>
      </w:tr>
    </w:tbl>
    <w:p w:rsidR="00146CC6" w:rsidRDefault="00146CC6" w:rsidP="00146CC6">
      <w:pPr>
        <w:spacing w:line="360" w:lineRule="auto"/>
        <w:jc w:val="both"/>
      </w:pPr>
    </w:p>
    <w:p w:rsidR="00146CC6" w:rsidRDefault="00146CC6">
      <w:pPr>
        <w:spacing w:after="160" w:line="259" w:lineRule="auto"/>
        <w:rPr>
          <w:caps/>
        </w:rPr>
      </w:pPr>
      <w:r>
        <w:rPr>
          <w:caps/>
        </w:rPr>
        <w:br w:type="page"/>
      </w:r>
    </w:p>
    <w:p w:rsidR="00625104" w:rsidRDefault="00625104" w:rsidP="00625104">
      <w:pPr>
        <w:pStyle w:val="13"/>
        <w:spacing w:line="240" w:lineRule="auto"/>
        <w:ind w:firstLine="0"/>
        <w:rPr>
          <w:b/>
          <w:szCs w:val="24"/>
        </w:rPr>
      </w:pPr>
      <w:r>
        <w:rPr>
          <w:b/>
          <w:szCs w:val="24"/>
        </w:rPr>
        <w:lastRenderedPageBreak/>
        <w:t xml:space="preserve">                                                                 ПРОЕКТ</w:t>
      </w:r>
    </w:p>
    <w:p w:rsidR="00625104" w:rsidRDefault="00625104" w:rsidP="00625104">
      <w:pPr>
        <w:pStyle w:val="13"/>
        <w:spacing w:line="240" w:lineRule="auto"/>
        <w:ind w:firstLine="0"/>
        <w:rPr>
          <w:b/>
          <w:szCs w:val="24"/>
        </w:rPr>
      </w:pPr>
    </w:p>
    <w:p w:rsidR="00625104" w:rsidRPr="00977F15" w:rsidRDefault="00625104" w:rsidP="00625104">
      <w:pPr>
        <w:pStyle w:val="13"/>
        <w:spacing w:line="240" w:lineRule="auto"/>
        <w:ind w:firstLine="0"/>
        <w:jc w:val="center"/>
        <w:rPr>
          <w:b/>
          <w:szCs w:val="24"/>
        </w:rPr>
      </w:pPr>
      <w:r w:rsidRPr="00977F15">
        <w:rPr>
          <w:b/>
          <w:szCs w:val="24"/>
        </w:rPr>
        <w:t>Муниципальная программа муниципального образования</w:t>
      </w:r>
    </w:p>
    <w:p w:rsidR="00625104" w:rsidRPr="00977F15" w:rsidRDefault="00625104" w:rsidP="00625104">
      <w:pPr>
        <w:pStyle w:val="13"/>
        <w:spacing w:line="240" w:lineRule="auto"/>
        <w:ind w:firstLine="0"/>
        <w:jc w:val="center"/>
        <w:rPr>
          <w:b/>
          <w:szCs w:val="24"/>
        </w:rPr>
      </w:pPr>
      <w:r w:rsidRPr="00977F15">
        <w:rPr>
          <w:b/>
          <w:szCs w:val="24"/>
        </w:rPr>
        <w:t>Ломоносовский муниципальный район Ленинградской области</w:t>
      </w:r>
    </w:p>
    <w:p w:rsidR="00625104" w:rsidRPr="00977F15" w:rsidRDefault="00625104" w:rsidP="00625104">
      <w:pPr>
        <w:pStyle w:val="13"/>
        <w:spacing w:line="240" w:lineRule="auto"/>
        <w:ind w:firstLine="0"/>
        <w:jc w:val="center"/>
        <w:rPr>
          <w:b/>
          <w:szCs w:val="24"/>
        </w:rPr>
      </w:pPr>
      <w:r w:rsidRPr="00977F15">
        <w:rPr>
          <w:b/>
          <w:szCs w:val="24"/>
        </w:rPr>
        <w:t>«Развитие сельского хозяйства</w:t>
      </w:r>
    </w:p>
    <w:p w:rsidR="00625104" w:rsidRDefault="00625104" w:rsidP="00625104">
      <w:pPr>
        <w:pStyle w:val="13"/>
        <w:spacing w:line="240" w:lineRule="auto"/>
        <w:ind w:firstLine="0"/>
        <w:jc w:val="center"/>
        <w:rPr>
          <w:b/>
          <w:szCs w:val="24"/>
        </w:rPr>
      </w:pPr>
      <w:r w:rsidRPr="00977F15">
        <w:rPr>
          <w:b/>
          <w:szCs w:val="24"/>
        </w:rPr>
        <w:t>в Ломоносовском муниципальном районе»</w:t>
      </w:r>
    </w:p>
    <w:p w:rsidR="00625104" w:rsidRDefault="00625104" w:rsidP="00625104">
      <w:pPr>
        <w:pStyle w:val="13"/>
        <w:spacing w:line="240" w:lineRule="auto"/>
        <w:ind w:firstLine="0"/>
        <w:jc w:val="center"/>
        <w:rPr>
          <w:b/>
          <w:szCs w:val="24"/>
        </w:rPr>
      </w:pPr>
    </w:p>
    <w:p w:rsidR="00625104" w:rsidRPr="009C6B03" w:rsidRDefault="00625104" w:rsidP="00625104">
      <w:pPr>
        <w:pStyle w:val="13"/>
        <w:spacing w:line="240" w:lineRule="auto"/>
        <w:ind w:firstLine="0"/>
        <w:rPr>
          <w:b/>
          <w:szCs w:val="24"/>
        </w:rPr>
      </w:pPr>
    </w:p>
    <w:p w:rsidR="00625104" w:rsidRPr="00977F15" w:rsidRDefault="00625104" w:rsidP="00625104">
      <w:pPr>
        <w:pStyle w:val="13"/>
        <w:spacing w:line="240" w:lineRule="auto"/>
        <w:ind w:firstLine="0"/>
        <w:jc w:val="center"/>
        <w:rPr>
          <w:b/>
          <w:szCs w:val="24"/>
        </w:rPr>
      </w:pPr>
      <w:r w:rsidRPr="00977F15">
        <w:rPr>
          <w:b/>
          <w:szCs w:val="24"/>
        </w:rPr>
        <w:t>Паспорт программы</w:t>
      </w:r>
    </w:p>
    <w:p w:rsidR="00625104" w:rsidRPr="00977F15" w:rsidRDefault="00625104" w:rsidP="00625104">
      <w:pPr>
        <w:pStyle w:val="13"/>
        <w:spacing w:line="240" w:lineRule="auto"/>
        <w:ind w:firstLine="0"/>
        <w:jc w:val="center"/>
        <w:rPr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7654"/>
      </w:tblGrid>
      <w:tr w:rsidR="00625104" w:rsidRPr="00977F15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 w:rsidRPr="00977F15">
              <w:rPr>
                <w:szCs w:val="24"/>
              </w:rPr>
              <w:t xml:space="preserve">Полное наименование </w:t>
            </w:r>
          </w:p>
          <w:p w:rsidR="00625104" w:rsidRPr="00977F15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 w:rsidRPr="00977F15">
              <w:rPr>
                <w:szCs w:val="24"/>
              </w:rPr>
              <w:t>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rPr>
                <w:szCs w:val="24"/>
              </w:rPr>
            </w:pPr>
            <w:r w:rsidRPr="00977F15">
              <w:rPr>
                <w:szCs w:val="24"/>
              </w:rPr>
              <w:t>Муниципальная программа муниципального образования Ломоносовский муниципальный район Ленинградской области «Развитие сельского хозяйства в Ломоносовском муниципальном районе»  (далее – Программа)</w:t>
            </w:r>
          </w:p>
        </w:tc>
      </w:tr>
      <w:tr w:rsidR="00625104" w:rsidRPr="00977F15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 w:rsidRPr="00977F15">
              <w:rPr>
                <w:szCs w:val="24"/>
              </w:rPr>
              <w:t>Ответственный исполнитель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Администрация муниципального образования Ломоносовский муниципальный район Ленинградской области (далее – Администрация), сектор агропромышленного комплекса управления экономического развития и инвестиций</w:t>
            </w:r>
            <w:r w:rsidRPr="00977F15">
              <w:rPr>
                <w:szCs w:val="24"/>
              </w:rPr>
              <w:t xml:space="preserve"> администрации муниципального образования Ломоносовский муниципальный район Ленинградской области</w:t>
            </w:r>
            <w:r>
              <w:rPr>
                <w:szCs w:val="24"/>
              </w:rPr>
              <w:t xml:space="preserve"> (далее – сектор АПК)</w:t>
            </w:r>
          </w:p>
        </w:tc>
      </w:tr>
      <w:tr w:rsidR="00625104" w:rsidRPr="00977F15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Соисполнители и участники</w:t>
            </w:r>
            <w:r w:rsidRPr="00977F15">
              <w:rPr>
                <w:szCs w:val="24"/>
              </w:rPr>
              <w:t xml:space="preserve">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rPr>
                <w:szCs w:val="24"/>
              </w:rPr>
            </w:pPr>
            <w:r w:rsidRPr="00977F15">
              <w:rPr>
                <w:szCs w:val="24"/>
              </w:rPr>
              <w:t xml:space="preserve"> </w:t>
            </w:r>
            <w:r>
              <w:rPr>
                <w:szCs w:val="24"/>
              </w:rPr>
              <w:t>Не предусмотрены</w:t>
            </w:r>
          </w:p>
        </w:tc>
      </w:tr>
      <w:tr w:rsidR="00625104" w:rsidRPr="00977F15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Подпрограммы</w:t>
            </w:r>
          </w:p>
          <w:p w:rsidR="00625104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rPr>
                <w:szCs w:val="24"/>
              </w:rPr>
            </w:pPr>
            <w:r>
              <w:rPr>
                <w:szCs w:val="24"/>
              </w:rPr>
              <w:t>Не предусмотрены</w:t>
            </w:r>
          </w:p>
        </w:tc>
      </w:tr>
      <w:tr w:rsidR="00625104" w:rsidRPr="00977F15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 w:rsidRPr="00977F15">
              <w:rPr>
                <w:szCs w:val="24"/>
              </w:rPr>
              <w:t>Цели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709"/>
              <w:rPr>
                <w:szCs w:val="24"/>
              </w:rPr>
            </w:pPr>
            <w:r w:rsidRPr="00977F15">
              <w:rPr>
                <w:szCs w:val="24"/>
              </w:rPr>
              <w:t>Увеличение вклада агропромышленного комплекса Ломоносовского муниципального района в экономику района;</w:t>
            </w:r>
          </w:p>
          <w:p w:rsidR="00625104" w:rsidRPr="00977F15" w:rsidRDefault="00625104" w:rsidP="00461557">
            <w:pPr>
              <w:pStyle w:val="13"/>
              <w:spacing w:line="240" w:lineRule="auto"/>
              <w:ind w:firstLine="709"/>
              <w:rPr>
                <w:szCs w:val="24"/>
              </w:rPr>
            </w:pPr>
            <w:r w:rsidRPr="00977F15">
              <w:rPr>
                <w:szCs w:val="24"/>
              </w:rPr>
              <w:t>Повышение качества и конкурентоспособности продукции, производимой сельскохозяйственными товаропроизводителями Ломоносовского</w:t>
            </w:r>
            <w:r>
              <w:rPr>
                <w:szCs w:val="24"/>
              </w:rPr>
              <w:t xml:space="preserve"> муниципального</w:t>
            </w:r>
            <w:r w:rsidRPr="00977F15">
              <w:rPr>
                <w:szCs w:val="24"/>
              </w:rPr>
              <w:t xml:space="preserve"> района;</w:t>
            </w:r>
          </w:p>
          <w:p w:rsidR="00625104" w:rsidRDefault="00625104" w:rsidP="00461557">
            <w:pPr>
              <w:pStyle w:val="13"/>
              <w:spacing w:line="240" w:lineRule="auto"/>
              <w:ind w:firstLine="709"/>
              <w:rPr>
                <w:szCs w:val="24"/>
              </w:rPr>
            </w:pPr>
            <w:r w:rsidRPr="00977F15">
              <w:rPr>
                <w:szCs w:val="24"/>
              </w:rPr>
              <w:t xml:space="preserve"> Содействие дальнейшему развитию сельскохозяйственного производства в качестве отрасли территориальной специализации экономики района;</w:t>
            </w:r>
          </w:p>
          <w:p w:rsidR="00625104" w:rsidRPr="00592C90" w:rsidRDefault="00625104" w:rsidP="00461557">
            <w:pPr>
              <w:pStyle w:val="13"/>
              <w:spacing w:line="240" w:lineRule="auto"/>
              <w:ind w:firstLine="709"/>
              <w:rPr>
                <w:szCs w:val="24"/>
              </w:rPr>
            </w:pPr>
            <w:r w:rsidRPr="00592C90">
              <w:rPr>
                <w:szCs w:val="24"/>
              </w:rPr>
              <w:t>Освобождение земель, расположенных на территории Ломоносовского муниципального района от засоренности борщевиком Сосновского</w:t>
            </w:r>
          </w:p>
          <w:p w:rsidR="00625104" w:rsidRDefault="00625104" w:rsidP="00461557">
            <w:pPr>
              <w:pStyle w:val="13"/>
              <w:spacing w:line="240" w:lineRule="auto"/>
              <w:ind w:firstLine="709"/>
              <w:rPr>
                <w:szCs w:val="24"/>
              </w:rPr>
            </w:pPr>
          </w:p>
          <w:p w:rsidR="00625104" w:rsidRPr="00F32F8B" w:rsidRDefault="00625104" w:rsidP="00461557">
            <w:pPr>
              <w:jc w:val="right"/>
              <w:rPr>
                <w:lang w:eastAsia="ja-JP"/>
              </w:rPr>
            </w:pPr>
          </w:p>
        </w:tc>
      </w:tr>
      <w:tr w:rsidR="00625104" w:rsidRPr="00977F15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 w:rsidRPr="00977F15">
              <w:rPr>
                <w:szCs w:val="24"/>
              </w:rPr>
              <w:t>Задачи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592C90" w:rsidRDefault="00625104" w:rsidP="00461557">
            <w:pPr>
              <w:pStyle w:val="Table1"/>
              <w:spacing w:before="0" w:after="0"/>
              <w:ind w:left="0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592C90">
              <w:rPr>
                <w:color w:val="auto"/>
                <w:sz w:val="24"/>
                <w:szCs w:val="24"/>
                <w:lang w:val="ru-RU"/>
              </w:rPr>
              <w:t xml:space="preserve">           </w:t>
            </w:r>
            <w:r>
              <w:rPr>
                <w:color w:val="auto"/>
                <w:sz w:val="24"/>
                <w:szCs w:val="24"/>
                <w:lang w:val="ru-RU"/>
              </w:rPr>
              <w:t>Создание условий для воспроизводства природно-ресурсного потенциала сельского хозяйства путем сохранения посевных площадей</w:t>
            </w:r>
            <w:r w:rsidRPr="00592C90">
              <w:rPr>
                <w:color w:val="auto"/>
                <w:sz w:val="24"/>
                <w:szCs w:val="24"/>
                <w:lang w:val="ru-RU"/>
              </w:rPr>
              <w:t xml:space="preserve">;    </w:t>
            </w:r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592C90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Стимулирование роста производства сельскохозяйственной продукции;</w:t>
            </w:r>
          </w:p>
          <w:p w:rsidR="00625104" w:rsidRPr="00592C90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Повышение уровня рентабельности сельскохозяйственного производства;</w:t>
            </w:r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</w:pPr>
            <w:r w:rsidRPr="000E4014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Координирование работы участников мероприятий по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 xml:space="preserve"> борьбе с борщевиком Сосновского</w:t>
            </w:r>
          </w:p>
          <w:p w:rsidR="00625104" w:rsidRPr="003E4BFD" w:rsidRDefault="00625104" w:rsidP="00461557">
            <w:pPr>
              <w:jc w:val="right"/>
              <w:rPr>
                <w:lang w:eastAsia="ja-JP"/>
              </w:rPr>
            </w:pPr>
            <w:bookmarkStart w:id="0" w:name="_GoBack"/>
            <w:bookmarkEnd w:id="0"/>
          </w:p>
        </w:tc>
      </w:tr>
      <w:tr w:rsidR="00625104" w:rsidRPr="00977F15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 w:rsidRPr="00977F15">
              <w:rPr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Посевные площади сельскохозяйственных культур;</w:t>
            </w:r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Объёмы произво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дства зерна;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Объемы производства картофеля;</w:t>
            </w:r>
          </w:p>
          <w:p w:rsidR="00625104" w:rsidRPr="00977F15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Объемы производства 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овощей;</w:t>
            </w:r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Объёмы произв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одства мяса (в живом весе); </w:t>
            </w:r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Объемы производства 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моло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ка; </w:t>
            </w:r>
          </w:p>
          <w:p w:rsidR="00625104" w:rsidRPr="00977F15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Объемы производства яйца;</w:t>
            </w:r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Доля прибыльных сельскохозяйственных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организаций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общем их числе;</w:t>
            </w:r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Поголовье сельскохозяйственных животных и птицы в крестьянских (фермерских) и личных подсобных хозяйствах, получающих субсидии на возмещение гражданам, ведущим личное подсобное хозяйство, крестьянским (фермерским) хозяйствам части затрат по приобретению комбикорма на содержание сельскохозяйственных животных и птицы;</w:t>
            </w:r>
          </w:p>
          <w:p w:rsidR="00625104" w:rsidRDefault="00625104" w:rsidP="00461557">
            <w:pPr>
              <w:jc w:val="both"/>
            </w:pPr>
            <w:r>
              <w:t xml:space="preserve">            Участие сельскохозяйственных предприятий района в международной ярмарке «</w:t>
            </w:r>
            <w:proofErr w:type="spellStart"/>
            <w:r>
              <w:t>Агрорусь</w:t>
            </w:r>
            <w:proofErr w:type="spellEnd"/>
            <w:r>
              <w:t>»;</w:t>
            </w:r>
          </w:p>
          <w:p w:rsidR="00625104" w:rsidRDefault="00625104" w:rsidP="00461557">
            <w:pPr>
              <w:ind w:firstLine="709"/>
              <w:jc w:val="both"/>
            </w:pPr>
            <w:r>
              <w:t xml:space="preserve"> Участие сельскохозяйственных предприятий района в международной выставке-ярмарке «Золотая осень»;</w:t>
            </w:r>
          </w:p>
          <w:p w:rsidR="00625104" w:rsidRDefault="00625104" w:rsidP="00461557">
            <w:pPr>
              <w:ind w:firstLine="709"/>
              <w:jc w:val="both"/>
            </w:pPr>
            <w:r>
              <w:t xml:space="preserve"> Участие  племенных сельскохозяйственных предприятий района в выставке племенных животных «Белые ночи»;</w:t>
            </w:r>
          </w:p>
          <w:p w:rsidR="00625104" w:rsidRDefault="00625104" w:rsidP="00461557">
            <w:pPr>
              <w:ind w:firstLine="709"/>
              <w:jc w:val="both"/>
            </w:pPr>
            <w:r>
              <w:t>Участие сельскохозяйственных предприятий в проведении мероприятий, посвященных «Дню работника сельского хозяйства и перерабатывающей промышленности»;</w:t>
            </w:r>
          </w:p>
          <w:p w:rsidR="00625104" w:rsidRDefault="00625104" w:rsidP="00461557">
            <w:pPr>
              <w:ind w:firstLine="709"/>
              <w:jc w:val="both"/>
            </w:pPr>
            <w:r>
              <w:t xml:space="preserve"> Участие руководителей и специалистов  сельскохозяйственных предприятий в семинарах, совещаниях и других  проводимых мероприятиях;</w:t>
            </w:r>
          </w:p>
          <w:p w:rsidR="00625104" w:rsidRPr="00977F15" w:rsidRDefault="00625104" w:rsidP="00461557">
            <w:pPr>
              <w:ind w:firstLine="709"/>
              <w:jc w:val="both"/>
            </w:pPr>
            <w:r w:rsidRPr="00592C90">
              <w:t>Число участников мероприятий по борьбе с борщевиком Сосновского</w:t>
            </w:r>
            <w:r>
              <w:t xml:space="preserve">. </w:t>
            </w:r>
          </w:p>
        </w:tc>
      </w:tr>
      <w:tr w:rsidR="00625104" w:rsidRPr="00977F15" w:rsidTr="00461557">
        <w:trPr>
          <w:trHeight w:val="114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>Этапы и с</w:t>
            </w:r>
            <w:r w:rsidRPr="00977F15">
              <w:rPr>
                <w:szCs w:val="24"/>
              </w:rPr>
              <w:t>роки реализации Программы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Программа реализуется в один этап с 01.01.2018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31.12.2021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годы</w:t>
            </w:r>
          </w:p>
        </w:tc>
      </w:tr>
      <w:tr w:rsidR="00625104" w:rsidRPr="00977F15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 w:rsidRPr="00977F15">
              <w:rPr>
                <w:szCs w:val="24"/>
              </w:rPr>
              <w:t>Объёмы бюджетных ассигнований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Объём ресурсного обеспечения реализации Программы составляет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24965</w:t>
            </w:r>
            <w:r w:rsidR="00C5230A">
              <w:rPr>
                <w:rFonts w:ascii="Times New Roman" w:hAnsi="Times New Roman"/>
                <w:sz w:val="24"/>
                <w:szCs w:val="24"/>
                <w:lang w:val="ru-RU"/>
              </w:rPr>
              <w:t>,9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руб., в т.ч. 7465,9 тыс. руб. из бюджета Ленинградской области,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175</w:t>
            </w:r>
            <w:r w:rsidRPr="008D55E2"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00,0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тыс. руб. из бюджета Ломоносовского муниципального района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2018 год – 5000,0 тыс. руб., в т.ч. 1000,0 тыс. руб. из бюджета Ленинградской области, 4000,0 тыс. руб. из бюджета Ломоносовского муниципального района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proofErr w:type="gramEnd"/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2019 год – 6655,3 тыс. руб., в т.ч. 2155,3 тыс. руб. из бюджета Ленинградской области, 4500,0 тыс. руб. из бюджета Ломоносовского муниципального района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proofErr w:type="gramEnd"/>
          </w:p>
          <w:p w:rsidR="00625104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2020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– 6655,3 тыс. руб., в т.ч. 2155,3 тыс. руб. из бюджета Ленинградской области, 4500,0 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тыс. руб.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 бюджета Ломоносовского муниципального района</w:t>
            </w:r>
            <w:r w:rsidRPr="00977F15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  <w:proofErr w:type="gramEnd"/>
          </w:p>
          <w:p w:rsidR="00625104" w:rsidRPr="00977F15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2021 год – 6655,3 тыс. руб., в т.ч. 2155,3 тыс. руб. из бюджета Ленинградской области, 4500,0 тыс. руб. из бюджета Ломоносовского муниципального района. </w:t>
            </w:r>
            <w:proofErr w:type="gramEnd"/>
          </w:p>
        </w:tc>
      </w:tr>
      <w:tr w:rsidR="00625104" w:rsidRPr="00977F15" w:rsidTr="00461557">
        <w:trPr>
          <w:trHeight w:val="11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977F15" w:rsidRDefault="00625104" w:rsidP="00461557">
            <w:pPr>
              <w:pStyle w:val="13"/>
              <w:spacing w:line="240" w:lineRule="auto"/>
              <w:ind w:firstLine="0"/>
              <w:jc w:val="left"/>
              <w:rPr>
                <w:szCs w:val="24"/>
              </w:rPr>
            </w:pPr>
            <w:r w:rsidRPr="00977F15">
              <w:rPr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Default="00625104" w:rsidP="00461557">
            <w:pPr>
              <w:ind w:firstLine="709"/>
              <w:jc w:val="both"/>
            </w:pPr>
            <w:r>
              <w:t xml:space="preserve">Ожидаемые показатели реализации Программы </w:t>
            </w:r>
            <w:proofErr w:type="gramStart"/>
            <w:r>
              <w:t>см</w:t>
            </w:r>
            <w:proofErr w:type="gramEnd"/>
            <w:r>
              <w:t>. в Приложении 2 к муниципальной программе муниципального образования Ломоносовский муниципальный район Ленинградской области «Развитие сельского хозяйства в Ломоносовском муниципальном районе».</w:t>
            </w:r>
          </w:p>
          <w:p w:rsidR="00625104" w:rsidRPr="00977F15" w:rsidRDefault="00625104" w:rsidP="00461557">
            <w:pPr>
              <w:pStyle w:val="Table1"/>
              <w:spacing w:before="0" w:after="0"/>
              <w:ind w:left="34" w:firstLine="70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625104" w:rsidRDefault="00625104" w:rsidP="00082976">
      <w:pPr>
        <w:jc w:val="center"/>
        <w:rPr>
          <w:caps/>
        </w:rPr>
      </w:pPr>
    </w:p>
    <w:p w:rsidR="00625104" w:rsidRDefault="00625104">
      <w:pPr>
        <w:spacing w:after="160" w:line="259" w:lineRule="auto"/>
        <w:rPr>
          <w:caps/>
        </w:rPr>
      </w:pPr>
      <w:r>
        <w:rPr>
          <w:caps/>
        </w:rPr>
        <w:br w:type="page"/>
      </w:r>
    </w:p>
    <w:p w:rsidR="00625104" w:rsidRDefault="00625104" w:rsidP="00625104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lastRenderedPageBreak/>
        <w:t>Проект</w:t>
      </w:r>
    </w:p>
    <w:p w:rsidR="00625104" w:rsidRPr="0048494C" w:rsidRDefault="00625104" w:rsidP="00625104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 w:rsidRPr="0048494C">
        <w:rPr>
          <w:b/>
          <w:bCs/>
          <w:kern w:val="32"/>
          <w:sz w:val="28"/>
          <w:szCs w:val="28"/>
        </w:rPr>
        <w:t xml:space="preserve">Муниципальная программа </w:t>
      </w:r>
      <w:r w:rsidRPr="0048494C">
        <w:rPr>
          <w:b/>
          <w:bCs/>
          <w:kern w:val="32"/>
          <w:sz w:val="28"/>
          <w:szCs w:val="28"/>
        </w:rPr>
        <w:br/>
        <w:t xml:space="preserve">муниципального образования Ломоносовский муниципальный район Ленинградской области </w:t>
      </w:r>
      <w:r w:rsidRPr="0048494C">
        <w:rPr>
          <w:b/>
          <w:bCs/>
          <w:kern w:val="32"/>
          <w:sz w:val="28"/>
          <w:szCs w:val="28"/>
        </w:rPr>
        <w:br/>
        <w:t>«Управление муниципальными финансами Ломоносовского муниципального района»</w:t>
      </w:r>
    </w:p>
    <w:p w:rsidR="00625104" w:rsidRPr="0048494C" w:rsidRDefault="00625104" w:rsidP="00625104">
      <w:pPr>
        <w:keepNext/>
        <w:jc w:val="center"/>
        <w:outlineLvl w:val="1"/>
        <w:rPr>
          <w:b/>
          <w:bCs/>
          <w:iCs/>
          <w:sz w:val="28"/>
          <w:szCs w:val="28"/>
        </w:rPr>
      </w:pPr>
      <w:bookmarkStart w:id="1" w:name="_Toc364170385"/>
      <w:r w:rsidRPr="0048494C">
        <w:rPr>
          <w:b/>
          <w:bCs/>
          <w:iCs/>
          <w:sz w:val="28"/>
          <w:szCs w:val="28"/>
        </w:rPr>
        <w:t>ПАСПОРТ</w:t>
      </w:r>
      <w:bookmarkEnd w:id="1"/>
    </w:p>
    <w:p w:rsidR="00625104" w:rsidRPr="0048494C" w:rsidRDefault="00625104" w:rsidP="00625104">
      <w:pPr>
        <w:widowControl w:val="0"/>
        <w:autoSpaceDE w:val="0"/>
        <w:autoSpaceDN w:val="0"/>
        <w:adjustRightInd w:val="0"/>
        <w:jc w:val="center"/>
      </w:pPr>
      <w:r w:rsidRPr="0048494C">
        <w:rPr>
          <w:spacing w:val="-6"/>
        </w:rPr>
        <w:t>муниципальной программы муниципального образования Ломоносовский муниципальный район Ленинградской области</w:t>
      </w:r>
      <w:r w:rsidRPr="0048494C">
        <w:t xml:space="preserve"> «Управление муниципальными финансами Ломоносовского муниципального района»</w:t>
      </w:r>
    </w:p>
    <w:p w:rsidR="00625104" w:rsidRPr="0048494C" w:rsidRDefault="00625104" w:rsidP="00625104">
      <w:pPr>
        <w:jc w:val="center"/>
      </w:pPr>
      <w:r w:rsidRPr="0048494C">
        <w:t>(Далее – Муниципальная программа)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938"/>
      </w:tblGrid>
      <w:tr w:rsidR="00625104" w:rsidRPr="0048494C" w:rsidTr="00461557">
        <w:tc>
          <w:tcPr>
            <w:tcW w:w="2127" w:type="dxa"/>
            <w:vAlign w:val="center"/>
          </w:tcPr>
          <w:p w:rsidR="00625104" w:rsidRPr="0048494C" w:rsidRDefault="00625104" w:rsidP="00461557">
            <w:pPr>
              <w:rPr>
                <w:b/>
              </w:rPr>
            </w:pPr>
            <w:r w:rsidRPr="0048494C">
              <w:rPr>
                <w:b/>
              </w:rPr>
              <w:t xml:space="preserve">Полное наименование </w:t>
            </w:r>
          </w:p>
        </w:tc>
        <w:tc>
          <w:tcPr>
            <w:tcW w:w="7938" w:type="dxa"/>
            <w:vAlign w:val="center"/>
          </w:tcPr>
          <w:p w:rsidR="00625104" w:rsidRPr="0048494C" w:rsidRDefault="00625104" w:rsidP="00461557">
            <w:pPr>
              <w:jc w:val="both"/>
            </w:pPr>
            <w:r w:rsidRPr="0048494C">
              <w:t>Муниципальная программа муниципального образования Ломоносовский муниципальный район Ленинградской области «Управление муниципальными финансами Ломоносовского муниципального района»</w:t>
            </w:r>
          </w:p>
        </w:tc>
      </w:tr>
      <w:tr w:rsidR="00625104" w:rsidRPr="0048494C" w:rsidTr="00461557">
        <w:tc>
          <w:tcPr>
            <w:tcW w:w="2127" w:type="dxa"/>
            <w:vAlign w:val="center"/>
          </w:tcPr>
          <w:p w:rsidR="00625104" w:rsidRPr="0048494C" w:rsidRDefault="00625104" w:rsidP="00461557">
            <w:pPr>
              <w:rPr>
                <w:b/>
              </w:rPr>
            </w:pPr>
            <w:r w:rsidRPr="0048494C">
              <w:rPr>
                <w:b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vAlign w:val="center"/>
          </w:tcPr>
          <w:p w:rsidR="00625104" w:rsidRPr="0048494C" w:rsidRDefault="00625104" w:rsidP="00461557">
            <w:pPr>
              <w:jc w:val="both"/>
            </w:pPr>
            <w:r w:rsidRPr="0048494C">
              <w:t>Комитет финансов администрации муниципального образования Ломоносовский муниципальный район Ленинградской области</w:t>
            </w:r>
          </w:p>
        </w:tc>
      </w:tr>
      <w:tr w:rsidR="00625104" w:rsidRPr="0048494C" w:rsidTr="00461557">
        <w:tc>
          <w:tcPr>
            <w:tcW w:w="2127" w:type="dxa"/>
            <w:vAlign w:val="center"/>
          </w:tcPr>
          <w:p w:rsidR="00625104" w:rsidRPr="0048494C" w:rsidRDefault="00625104" w:rsidP="00461557">
            <w:pPr>
              <w:rPr>
                <w:b/>
              </w:rPr>
            </w:pPr>
            <w:r w:rsidRPr="0048494C">
              <w:rPr>
                <w:b/>
              </w:rPr>
              <w:t>Соисполнители Муниципальной программы</w:t>
            </w:r>
          </w:p>
        </w:tc>
        <w:tc>
          <w:tcPr>
            <w:tcW w:w="7938" w:type="dxa"/>
            <w:vAlign w:val="center"/>
          </w:tcPr>
          <w:p w:rsidR="00625104" w:rsidRPr="0048494C" w:rsidRDefault="00625104" w:rsidP="00461557">
            <w:pPr>
              <w:jc w:val="both"/>
            </w:pPr>
            <w:r w:rsidRPr="0048494C">
              <w:t>Нет</w:t>
            </w:r>
          </w:p>
        </w:tc>
      </w:tr>
      <w:tr w:rsidR="00625104" w:rsidRPr="0048494C" w:rsidTr="00461557">
        <w:tc>
          <w:tcPr>
            <w:tcW w:w="2127" w:type="dxa"/>
            <w:vAlign w:val="center"/>
          </w:tcPr>
          <w:p w:rsidR="00625104" w:rsidRPr="0048494C" w:rsidRDefault="00625104" w:rsidP="00461557">
            <w:pPr>
              <w:rPr>
                <w:b/>
              </w:rPr>
            </w:pPr>
            <w:r w:rsidRPr="0048494C">
              <w:rPr>
                <w:b/>
              </w:rPr>
              <w:t>Участники Муниципальной программы</w:t>
            </w:r>
          </w:p>
        </w:tc>
        <w:tc>
          <w:tcPr>
            <w:tcW w:w="7938" w:type="dxa"/>
            <w:vAlign w:val="center"/>
          </w:tcPr>
          <w:p w:rsidR="00625104" w:rsidRPr="0048494C" w:rsidRDefault="00625104" w:rsidP="00461557">
            <w:pPr>
              <w:snapToGrid w:val="0"/>
              <w:jc w:val="both"/>
              <w:rPr>
                <w:color w:val="000000"/>
              </w:rPr>
            </w:pPr>
            <w:r w:rsidRPr="0048494C">
              <w:rPr>
                <w:color w:val="000000"/>
              </w:rPr>
              <w:t xml:space="preserve">Администрация муниципального образования Ломоносовский муниципальный район Ленинградской области; </w:t>
            </w:r>
            <w:r w:rsidRPr="0048494C">
              <w:t>муниципальные образования городских и сельских поселений Ломоносовского муниципального района</w:t>
            </w:r>
          </w:p>
        </w:tc>
      </w:tr>
      <w:tr w:rsidR="00625104" w:rsidRPr="0048494C" w:rsidTr="00461557">
        <w:tc>
          <w:tcPr>
            <w:tcW w:w="2127" w:type="dxa"/>
            <w:vAlign w:val="center"/>
          </w:tcPr>
          <w:p w:rsidR="00625104" w:rsidRPr="0048494C" w:rsidRDefault="00625104" w:rsidP="00461557">
            <w:pPr>
              <w:rPr>
                <w:b/>
              </w:rPr>
            </w:pPr>
            <w:r w:rsidRPr="0048494C">
              <w:rPr>
                <w:b/>
              </w:rPr>
              <w:t>Цель Муниципальной программы</w:t>
            </w:r>
          </w:p>
        </w:tc>
        <w:tc>
          <w:tcPr>
            <w:tcW w:w="7938" w:type="dxa"/>
            <w:vAlign w:val="center"/>
          </w:tcPr>
          <w:p w:rsidR="00625104" w:rsidRPr="00FF56C0" w:rsidRDefault="00625104" w:rsidP="00461557">
            <w:pPr>
              <w:jc w:val="both"/>
            </w:pPr>
            <w:r w:rsidRPr="0048494C">
              <w:t>Повышение качества управления муниципальными финансами Ломоносовского муниципального района</w:t>
            </w:r>
            <w:r>
              <w:t>; создание условий для эффективного выполнения полномочий органов местного самоуправления</w:t>
            </w:r>
          </w:p>
        </w:tc>
      </w:tr>
      <w:tr w:rsidR="00625104" w:rsidRPr="0048494C" w:rsidTr="00461557">
        <w:tc>
          <w:tcPr>
            <w:tcW w:w="2127" w:type="dxa"/>
            <w:vAlign w:val="center"/>
          </w:tcPr>
          <w:p w:rsidR="00625104" w:rsidRPr="0048494C" w:rsidRDefault="00625104" w:rsidP="00461557">
            <w:pPr>
              <w:rPr>
                <w:b/>
              </w:rPr>
            </w:pPr>
            <w:r w:rsidRPr="0048494C">
              <w:rPr>
                <w:b/>
              </w:rPr>
              <w:t>Задачи Муниципальной программы</w:t>
            </w:r>
          </w:p>
        </w:tc>
        <w:tc>
          <w:tcPr>
            <w:tcW w:w="7938" w:type="dxa"/>
            <w:vAlign w:val="center"/>
          </w:tcPr>
          <w:p w:rsidR="00625104" w:rsidRPr="0048494C" w:rsidRDefault="00625104" w:rsidP="00625104">
            <w:pPr>
              <w:numPr>
                <w:ilvl w:val="0"/>
                <w:numId w:val="2"/>
              </w:numPr>
              <w:tabs>
                <w:tab w:val="left" w:pos="252"/>
                <w:tab w:val="left" w:pos="404"/>
              </w:tabs>
              <w:ind w:left="252" w:hanging="2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Обеспечение сбалансированности и устойчивости бюджетной системы</w:t>
            </w:r>
            <w:r w:rsidRPr="0048494C">
              <w:rPr>
                <w:rFonts w:eastAsia="Calibri"/>
              </w:rPr>
              <w:t xml:space="preserve"> Ломоносовского муниципального района;</w:t>
            </w:r>
          </w:p>
          <w:p w:rsidR="00625104" w:rsidRPr="0048494C" w:rsidRDefault="00625104" w:rsidP="00625104">
            <w:pPr>
              <w:numPr>
                <w:ilvl w:val="0"/>
                <w:numId w:val="2"/>
              </w:numPr>
              <w:tabs>
                <w:tab w:val="left" w:pos="252"/>
                <w:tab w:val="left" w:pos="404"/>
              </w:tabs>
              <w:ind w:left="252" w:hanging="2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организационно-методическое руководство бюджетным процессом и координация деятельности участников бюджетного процесса</w:t>
            </w:r>
            <w:r w:rsidRPr="0048494C">
              <w:rPr>
                <w:rFonts w:eastAsia="Calibri"/>
              </w:rPr>
              <w:t>;</w:t>
            </w:r>
          </w:p>
          <w:p w:rsidR="00625104" w:rsidRPr="0048494C" w:rsidRDefault="00625104" w:rsidP="00625104">
            <w:pPr>
              <w:numPr>
                <w:ilvl w:val="0"/>
                <w:numId w:val="2"/>
              </w:numPr>
              <w:tabs>
                <w:tab w:val="left" w:pos="252"/>
                <w:tab w:val="left" w:pos="404"/>
              </w:tabs>
              <w:ind w:left="252" w:hanging="2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внедрение современных методов и технологий управления муниципальными финансами</w:t>
            </w:r>
            <w:r w:rsidRPr="0048494C">
              <w:rPr>
                <w:rFonts w:eastAsia="Calibri"/>
              </w:rPr>
              <w:t>;</w:t>
            </w:r>
          </w:p>
          <w:p w:rsidR="00625104" w:rsidRPr="007477C0" w:rsidRDefault="00625104" w:rsidP="00625104">
            <w:pPr>
              <w:numPr>
                <w:ilvl w:val="0"/>
                <w:numId w:val="2"/>
              </w:numPr>
              <w:tabs>
                <w:tab w:val="left" w:pos="252"/>
                <w:tab w:val="left" w:pos="404"/>
              </w:tabs>
              <w:ind w:left="252" w:hanging="208"/>
              <w:jc w:val="both"/>
              <w:rPr>
                <w:rFonts w:eastAsia="Calibri"/>
              </w:rPr>
            </w:pPr>
            <w:r w:rsidRPr="0048494C">
              <w:rPr>
                <w:rFonts w:eastAsia="Calibri"/>
              </w:rPr>
              <w:t>обеспечение устойчивого исполнения бюджетов муниципальных образований городских и сельских поселений Ломоносовского муниципального района</w:t>
            </w:r>
            <w:r w:rsidRPr="007477C0">
              <w:rPr>
                <w:rFonts w:eastAsia="Calibri"/>
              </w:rPr>
              <w:t>.</w:t>
            </w:r>
          </w:p>
        </w:tc>
      </w:tr>
      <w:tr w:rsidR="00625104" w:rsidRPr="0048494C" w:rsidTr="00461557">
        <w:tc>
          <w:tcPr>
            <w:tcW w:w="2127" w:type="dxa"/>
            <w:vAlign w:val="center"/>
          </w:tcPr>
          <w:p w:rsidR="00625104" w:rsidRPr="0048494C" w:rsidRDefault="00625104" w:rsidP="00461557">
            <w:pPr>
              <w:rPr>
                <w:b/>
              </w:rPr>
            </w:pPr>
            <w:r w:rsidRPr="0048494C">
              <w:rPr>
                <w:b/>
              </w:rPr>
              <w:t>Целевые индикаторы и показатели Муниципальной программы</w:t>
            </w:r>
          </w:p>
        </w:tc>
        <w:tc>
          <w:tcPr>
            <w:tcW w:w="7938" w:type="dxa"/>
            <w:vAlign w:val="center"/>
          </w:tcPr>
          <w:p w:rsidR="00625104" w:rsidRDefault="00625104" w:rsidP="00625104">
            <w:pPr>
              <w:numPr>
                <w:ilvl w:val="0"/>
                <w:numId w:val="3"/>
              </w:numPr>
              <w:tabs>
                <w:tab w:val="left" w:pos="252"/>
                <w:tab w:val="left" w:pos="387"/>
              </w:tabs>
              <w:ind w:left="252" w:hanging="18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Рост доходов в расчете на 1 жителя к уровню 2016 года</w:t>
            </w:r>
            <w:proofErr w:type="gramStart"/>
            <w:r>
              <w:rPr>
                <w:rFonts w:eastAsia="Calibri"/>
              </w:rPr>
              <w:t>, %</w:t>
            </w:r>
            <w:r w:rsidRPr="0048494C">
              <w:rPr>
                <w:rFonts w:eastAsia="Calibri"/>
              </w:rPr>
              <w:t>;</w:t>
            </w:r>
            <w:proofErr w:type="gramEnd"/>
          </w:p>
          <w:p w:rsidR="00625104" w:rsidRDefault="00625104" w:rsidP="00625104">
            <w:pPr>
              <w:numPr>
                <w:ilvl w:val="0"/>
                <w:numId w:val="3"/>
              </w:numPr>
              <w:tabs>
                <w:tab w:val="left" w:pos="252"/>
                <w:tab w:val="left" w:pos="387"/>
              </w:tabs>
              <w:ind w:left="252" w:hanging="18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соблюдение предельного объема дефицита бюджетов муниципальных образований городских и сельских поселений Ломоносовского муниципального района рассчитанного к доходам в соответствии с требованиями Бюджетного кодекса</w:t>
            </w:r>
            <w:proofErr w:type="gramStart"/>
            <w:r>
              <w:rPr>
                <w:rFonts w:eastAsia="Calibri"/>
              </w:rPr>
              <w:t>, %;</w:t>
            </w:r>
            <w:proofErr w:type="gramEnd"/>
          </w:p>
          <w:p w:rsidR="00625104" w:rsidRPr="00041C57" w:rsidRDefault="00625104" w:rsidP="00625104">
            <w:pPr>
              <w:pStyle w:val="a3"/>
              <w:numPr>
                <w:ilvl w:val="0"/>
                <w:numId w:val="3"/>
              </w:numPr>
              <w:tabs>
                <w:tab w:val="left" w:pos="252"/>
                <w:tab w:val="left" w:pos="387"/>
              </w:tabs>
              <w:suppressAutoHyphens w:val="0"/>
              <w:ind w:left="317" w:hanging="283"/>
              <w:contextualSpacing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041C57">
              <w:rPr>
                <w:rFonts w:eastAsia="Calibri"/>
              </w:rPr>
              <w:t>охранение величины разрыва бюджетной обеспеченности между наиболее и наименее обеспеченными поселениями</w:t>
            </w:r>
            <w:r>
              <w:rPr>
                <w:rFonts w:eastAsia="Calibri"/>
              </w:rPr>
              <w:t xml:space="preserve"> Ломоносовского муниципального района</w:t>
            </w:r>
            <w:r w:rsidRPr="00041C57">
              <w:rPr>
                <w:rFonts w:eastAsia="Calibri"/>
              </w:rPr>
              <w:t xml:space="preserve"> после выравнивания их бюджетной обеспеченности</w:t>
            </w:r>
            <w:r>
              <w:rPr>
                <w:rFonts w:eastAsia="Calibri"/>
              </w:rPr>
              <w:t>, разы</w:t>
            </w:r>
            <w:proofErr w:type="gramStart"/>
            <w:r>
              <w:rPr>
                <w:rFonts w:eastAsia="Calibri"/>
              </w:rPr>
              <w:t>.</w:t>
            </w:r>
            <w:r w:rsidRPr="00041C57">
              <w:rPr>
                <w:rFonts w:eastAsia="Calibri"/>
              </w:rPr>
              <w:t>;</w:t>
            </w:r>
            <w:proofErr w:type="gramEnd"/>
          </w:p>
          <w:p w:rsidR="00625104" w:rsidRPr="0048494C" w:rsidRDefault="00625104" w:rsidP="00625104">
            <w:pPr>
              <w:numPr>
                <w:ilvl w:val="0"/>
                <w:numId w:val="3"/>
              </w:numPr>
              <w:tabs>
                <w:tab w:val="left" w:pos="252"/>
                <w:tab w:val="left" w:pos="387"/>
              </w:tabs>
              <w:ind w:left="317" w:hanging="28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исполнение действующих расходных обязательств </w:t>
            </w:r>
            <w:r w:rsidRPr="00041C57">
              <w:rPr>
                <w:rFonts w:eastAsia="Calibri"/>
              </w:rPr>
              <w:t>бюджетов муниципальных образований городских и сельских поселений Ломоносовского муниципального района</w:t>
            </w:r>
            <w:proofErr w:type="gramStart"/>
            <w:r>
              <w:rPr>
                <w:rFonts w:eastAsia="Calibri"/>
              </w:rPr>
              <w:t>, %;</w:t>
            </w:r>
            <w:proofErr w:type="gramEnd"/>
          </w:p>
          <w:p w:rsidR="00625104" w:rsidRPr="0048494C" w:rsidRDefault="00625104" w:rsidP="00625104">
            <w:pPr>
              <w:numPr>
                <w:ilvl w:val="0"/>
                <w:numId w:val="3"/>
              </w:numPr>
              <w:tabs>
                <w:tab w:val="left" w:pos="252"/>
                <w:tab w:val="left" w:pos="387"/>
              </w:tabs>
              <w:ind w:left="252" w:hanging="180"/>
              <w:jc w:val="both"/>
              <w:rPr>
                <w:rFonts w:eastAsia="Calibri"/>
              </w:rPr>
            </w:pPr>
            <w:r w:rsidRPr="0048494C">
              <w:rPr>
                <w:rFonts w:eastAsia="Calibri"/>
              </w:rPr>
              <w:lastRenderedPageBreak/>
              <w:t>доля просроченной кредиторской задолженности в общей сумме расходов бюджетов муниципальных образований городских и сельских поселений Ломоносовского муниципального района</w:t>
            </w:r>
            <w:proofErr w:type="gramStart"/>
            <w:r>
              <w:rPr>
                <w:rFonts w:eastAsia="Calibri"/>
              </w:rPr>
              <w:t>, %</w:t>
            </w:r>
            <w:r w:rsidRPr="0048494C">
              <w:rPr>
                <w:rFonts w:eastAsia="Calibri"/>
              </w:rPr>
              <w:t>;</w:t>
            </w:r>
            <w:proofErr w:type="gramEnd"/>
          </w:p>
          <w:p w:rsidR="00625104" w:rsidRPr="0048494C" w:rsidRDefault="00625104" w:rsidP="00625104">
            <w:pPr>
              <w:numPr>
                <w:ilvl w:val="0"/>
                <w:numId w:val="3"/>
              </w:numPr>
              <w:tabs>
                <w:tab w:val="left" w:pos="252"/>
                <w:tab w:val="left" w:pos="387"/>
              </w:tabs>
              <w:ind w:left="252" w:hanging="180"/>
              <w:jc w:val="both"/>
              <w:rPr>
                <w:rFonts w:eastAsia="Calibri"/>
              </w:rPr>
            </w:pPr>
            <w:r w:rsidRPr="0048494C">
              <w:rPr>
                <w:rFonts w:eastAsia="Calibri"/>
              </w:rPr>
              <w:t xml:space="preserve">доля расходов бюджетов муниципальных образований </w:t>
            </w:r>
            <w:r w:rsidRPr="0048494C">
              <w:rPr>
                <w:rFonts w:eastAsia="Calibri"/>
                <w:spacing w:val="-4"/>
              </w:rPr>
              <w:t>городских и сельских поселений Ломоносовского муниципального</w:t>
            </w:r>
            <w:r w:rsidRPr="0048494C">
              <w:rPr>
                <w:rFonts w:eastAsia="Calibri"/>
              </w:rPr>
              <w:t xml:space="preserve"> района, формируемых в рамках муниципальных программ (без субвенций</w:t>
            </w:r>
            <w:proofErr w:type="gramStart"/>
            <w:r w:rsidRPr="0048494C">
              <w:rPr>
                <w:rFonts w:eastAsia="Calibri"/>
              </w:rPr>
              <w:t>)</w:t>
            </w:r>
            <w:r>
              <w:rPr>
                <w:rFonts w:eastAsia="Calibri"/>
              </w:rPr>
              <w:t>, %;</w:t>
            </w:r>
            <w:proofErr w:type="gramEnd"/>
          </w:p>
          <w:p w:rsidR="00625104" w:rsidRPr="0048494C" w:rsidRDefault="00625104" w:rsidP="00625104">
            <w:pPr>
              <w:numPr>
                <w:ilvl w:val="0"/>
                <w:numId w:val="3"/>
              </w:numPr>
              <w:tabs>
                <w:tab w:val="left" w:pos="252"/>
                <w:tab w:val="left" w:pos="387"/>
              </w:tabs>
              <w:ind w:left="252" w:hanging="180"/>
              <w:jc w:val="both"/>
              <w:rPr>
                <w:rFonts w:eastAsia="Calibri"/>
              </w:rPr>
            </w:pPr>
            <w:r w:rsidRPr="0048494C">
              <w:rPr>
                <w:rFonts w:eastAsia="Calibri"/>
              </w:rPr>
              <w:t>доля охвата (обеспечения, сопровождения) программным продуктом участников бюджетного процесса, направленным на исполнение  бюджетного процесса Ломоносовского муниципального района</w:t>
            </w:r>
            <w:r>
              <w:rPr>
                <w:rFonts w:eastAsia="Calibri"/>
              </w:rPr>
              <w:t>, %</w:t>
            </w:r>
            <w:r w:rsidRPr="0048494C">
              <w:rPr>
                <w:rFonts w:eastAsia="Calibri"/>
              </w:rPr>
              <w:t>.</w:t>
            </w:r>
          </w:p>
        </w:tc>
      </w:tr>
      <w:tr w:rsidR="00625104" w:rsidRPr="0048494C" w:rsidTr="00461557">
        <w:tc>
          <w:tcPr>
            <w:tcW w:w="2127" w:type="dxa"/>
            <w:vAlign w:val="center"/>
          </w:tcPr>
          <w:p w:rsidR="00625104" w:rsidRPr="0048494C" w:rsidRDefault="00625104" w:rsidP="00461557">
            <w:pPr>
              <w:rPr>
                <w:b/>
              </w:rPr>
            </w:pPr>
            <w:r w:rsidRPr="0048494C">
              <w:rPr>
                <w:b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938" w:type="dxa"/>
            <w:vAlign w:val="center"/>
          </w:tcPr>
          <w:p w:rsidR="00625104" w:rsidRPr="0048494C" w:rsidRDefault="00625104" w:rsidP="00461557">
            <w:pPr>
              <w:jc w:val="both"/>
            </w:pPr>
            <w:r w:rsidRPr="0048494C">
              <w:t>Реализация в один этап 20</w:t>
            </w:r>
            <w:r>
              <w:t>18</w:t>
            </w:r>
            <w:r w:rsidRPr="0048494C">
              <w:t>-20</w:t>
            </w:r>
            <w:r>
              <w:t>21</w:t>
            </w:r>
            <w:r w:rsidRPr="0048494C">
              <w:t xml:space="preserve"> годы</w:t>
            </w:r>
          </w:p>
        </w:tc>
      </w:tr>
      <w:tr w:rsidR="00625104" w:rsidRPr="0048494C" w:rsidTr="00461557">
        <w:tc>
          <w:tcPr>
            <w:tcW w:w="2127" w:type="dxa"/>
            <w:vAlign w:val="center"/>
          </w:tcPr>
          <w:p w:rsidR="00625104" w:rsidRPr="0048494C" w:rsidRDefault="00625104" w:rsidP="00461557">
            <w:pPr>
              <w:rPr>
                <w:b/>
              </w:rPr>
            </w:pPr>
            <w:r w:rsidRPr="0048494C">
              <w:rPr>
                <w:b/>
              </w:rPr>
              <w:t>Объемы бюджетных ассигнований Муниципальной программы.</w:t>
            </w:r>
          </w:p>
        </w:tc>
        <w:tc>
          <w:tcPr>
            <w:tcW w:w="7938" w:type="dxa"/>
            <w:vAlign w:val="center"/>
          </w:tcPr>
          <w:p w:rsidR="00625104" w:rsidRPr="0048494C" w:rsidRDefault="00625104" w:rsidP="00461557">
            <w:pPr>
              <w:jc w:val="both"/>
            </w:pPr>
            <w:r w:rsidRPr="0048494C">
              <w:t xml:space="preserve">Объем бюджетных ассигнований муниципального образования Ломоносовский муниципальный район Ленинградской области на реализацию программы составляет: </w:t>
            </w:r>
            <w:r>
              <w:rPr>
                <w:color w:val="FF0000"/>
              </w:rPr>
              <w:t xml:space="preserve">437 072,7 </w:t>
            </w:r>
            <w:r w:rsidRPr="0048494C">
              <w:t>тыс. рублей</w:t>
            </w:r>
          </w:p>
          <w:p w:rsidR="00625104" w:rsidRPr="0048494C" w:rsidRDefault="00625104" w:rsidP="00461557">
            <w:pPr>
              <w:jc w:val="both"/>
            </w:pPr>
            <w:r w:rsidRPr="0048494C">
              <w:t>Объем средств бюджета муниципального образования Ломоносовский муниципальный район Ленинградской области по годам составляет:</w:t>
            </w:r>
          </w:p>
          <w:tbl>
            <w:tblPr>
              <w:tblW w:w="76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70"/>
              <w:gridCol w:w="1365"/>
              <w:gridCol w:w="1038"/>
              <w:gridCol w:w="1458"/>
              <w:gridCol w:w="1093"/>
              <w:gridCol w:w="1511"/>
            </w:tblGrid>
            <w:tr w:rsidR="00625104" w:rsidRPr="0048494C" w:rsidTr="00461557">
              <w:tc>
                <w:tcPr>
                  <w:tcW w:w="11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 w:rsidRPr="0048494C">
                    <w:rPr>
                      <w:sz w:val="20"/>
                      <w:szCs w:val="20"/>
                    </w:rPr>
                    <w:t>Годы реализации</w:t>
                  </w:r>
                </w:p>
              </w:tc>
              <w:tc>
                <w:tcPr>
                  <w:tcW w:w="646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 w:rsidRPr="0048494C">
                    <w:rPr>
                      <w:sz w:val="20"/>
                      <w:szCs w:val="20"/>
                    </w:rPr>
                    <w:t>Оценка расходов (тыс. руб.)</w:t>
                  </w:r>
                </w:p>
              </w:tc>
            </w:tr>
            <w:tr w:rsidR="00625104" w:rsidRPr="0048494C" w:rsidTr="00461557">
              <w:trPr>
                <w:trHeight w:val="228"/>
              </w:trPr>
              <w:tc>
                <w:tcPr>
                  <w:tcW w:w="11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 w:rsidRPr="0048494C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48494C">
                    <w:rPr>
                      <w:sz w:val="20"/>
                      <w:szCs w:val="20"/>
                    </w:rPr>
                    <w:t>Федераль</w:t>
                  </w:r>
                  <w:proofErr w:type="spellEnd"/>
                </w:p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48494C">
                    <w:rPr>
                      <w:sz w:val="20"/>
                      <w:szCs w:val="20"/>
                    </w:rPr>
                    <w:t>ный</w:t>
                  </w:r>
                  <w:proofErr w:type="spellEnd"/>
                </w:p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 w:rsidRPr="0048494C">
                    <w:rPr>
                      <w:sz w:val="20"/>
                      <w:szCs w:val="20"/>
                    </w:rPr>
                    <w:t xml:space="preserve"> бюджет</w:t>
                  </w: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 w:rsidRPr="0048494C">
                    <w:rPr>
                      <w:sz w:val="20"/>
                      <w:szCs w:val="20"/>
                    </w:rPr>
                    <w:t>Областной бюджет Ленинградской области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 w:rsidRPr="0048494C">
                    <w:rPr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 w:rsidRPr="0048494C">
                    <w:rPr>
                      <w:sz w:val="20"/>
                      <w:szCs w:val="20"/>
                    </w:rPr>
                    <w:t>Прочие источники финансирования</w:t>
                  </w:r>
                </w:p>
              </w:tc>
            </w:tr>
            <w:tr w:rsidR="00625104" w:rsidRPr="0048494C" w:rsidTr="00461557"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 w:rsidRPr="0048494C">
                    <w:rPr>
                      <w:sz w:val="20"/>
                      <w:szCs w:val="20"/>
                    </w:rPr>
                    <w:t>201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48494C">
                    <w:rPr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107 903,7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73 153,7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34 750,0</w:t>
                  </w:r>
                </w:p>
              </w:tc>
              <w:tc>
                <w:tcPr>
                  <w:tcW w:w="1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25104" w:rsidRPr="0048494C" w:rsidTr="00461557"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2019</w:t>
                  </w:r>
                  <w:r w:rsidRPr="0048494C">
                    <w:rPr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105 057,7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63 857,7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41 200,0</w:t>
                  </w:r>
                </w:p>
              </w:tc>
              <w:tc>
                <w:tcPr>
                  <w:tcW w:w="1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25104" w:rsidRPr="0048494C" w:rsidTr="00461557">
              <w:trPr>
                <w:trHeight w:val="262"/>
              </w:trPr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2020</w:t>
                  </w:r>
                  <w:r w:rsidRPr="0048494C">
                    <w:rPr>
                      <w:sz w:val="20"/>
                      <w:szCs w:val="20"/>
                    </w:rPr>
                    <w:t xml:space="preserve"> год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109 760,7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66 420,7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43 340,0</w:t>
                  </w:r>
                </w:p>
              </w:tc>
              <w:tc>
                <w:tcPr>
                  <w:tcW w:w="1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25104" w:rsidRPr="0048494C" w:rsidTr="00461557">
              <w:trPr>
                <w:trHeight w:val="262"/>
              </w:trPr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2021 год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114 350,6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69 170,6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Default="00625104" w:rsidP="00461557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45 180,0</w:t>
                  </w:r>
                </w:p>
              </w:tc>
              <w:tc>
                <w:tcPr>
                  <w:tcW w:w="1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25104" w:rsidRPr="0048494C" w:rsidTr="00461557">
              <w:trPr>
                <w:trHeight w:val="262"/>
              </w:trPr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48494C">
                    <w:rPr>
                      <w:b/>
                      <w:sz w:val="20"/>
                      <w:szCs w:val="20"/>
                    </w:rPr>
                    <w:t>201</w:t>
                  </w:r>
                  <w:r>
                    <w:rPr>
                      <w:b/>
                      <w:sz w:val="20"/>
                      <w:szCs w:val="20"/>
                    </w:rPr>
                    <w:t>8</w:t>
                  </w:r>
                  <w:r w:rsidRPr="0048494C">
                    <w:rPr>
                      <w:b/>
                      <w:sz w:val="20"/>
                      <w:szCs w:val="20"/>
                    </w:rPr>
                    <w:t>-20</w:t>
                  </w:r>
                  <w:r>
                    <w:rPr>
                      <w:b/>
                      <w:sz w:val="20"/>
                      <w:szCs w:val="20"/>
                    </w:rPr>
                    <w:t>21</w:t>
                  </w:r>
                  <w:r w:rsidRPr="0048494C">
                    <w:rPr>
                      <w:b/>
                      <w:sz w:val="20"/>
                      <w:szCs w:val="20"/>
                    </w:rPr>
                    <w:t xml:space="preserve">                                          гг.</w:t>
                  </w:r>
                </w:p>
              </w:tc>
              <w:tc>
                <w:tcPr>
                  <w:tcW w:w="1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437 072,7</w:t>
                  </w:r>
                </w:p>
              </w:tc>
              <w:tc>
                <w:tcPr>
                  <w:tcW w:w="10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272 602,7</w:t>
                  </w:r>
                </w:p>
              </w:tc>
              <w:tc>
                <w:tcPr>
                  <w:tcW w:w="10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164 470,0</w:t>
                  </w:r>
                </w:p>
              </w:tc>
              <w:tc>
                <w:tcPr>
                  <w:tcW w:w="1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5104" w:rsidRPr="0048494C" w:rsidRDefault="00625104" w:rsidP="00461557">
                  <w:pPr>
                    <w:jc w:val="center"/>
                    <w:rPr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625104" w:rsidRPr="0048494C" w:rsidRDefault="00625104" w:rsidP="00461557">
            <w:pPr>
              <w:jc w:val="both"/>
            </w:pPr>
          </w:p>
        </w:tc>
      </w:tr>
      <w:tr w:rsidR="00625104" w:rsidRPr="0048494C" w:rsidTr="00461557">
        <w:tc>
          <w:tcPr>
            <w:tcW w:w="2127" w:type="dxa"/>
            <w:vAlign w:val="center"/>
          </w:tcPr>
          <w:p w:rsidR="00625104" w:rsidRPr="0048494C" w:rsidRDefault="00625104" w:rsidP="00461557">
            <w:pPr>
              <w:rPr>
                <w:b/>
              </w:rPr>
            </w:pPr>
            <w:r w:rsidRPr="0048494C">
              <w:rPr>
                <w:b/>
              </w:rPr>
              <w:t xml:space="preserve">Ожидаемые результаты Муниципальной программы </w:t>
            </w:r>
          </w:p>
          <w:p w:rsidR="00625104" w:rsidRPr="0048494C" w:rsidRDefault="00625104" w:rsidP="00461557">
            <w:pPr>
              <w:rPr>
                <w:b/>
              </w:rPr>
            </w:pPr>
          </w:p>
        </w:tc>
        <w:tc>
          <w:tcPr>
            <w:tcW w:w="7938" w:type="dxa"/>
            <w:vAlign w:val="center"/>
          </w:tcPr>
          <w:p w:rsidR="00625104" w:rsidRPr="0048494C" w:rsidRDefault="00625104" w:rsidP="00461557">
            <w:pPr>
              <w:ind w:left="313"/>
              <w:jc w:val="both"/>
              <w:rPr>
                <w:rFonts w:eastAsia="Calibri"/>
              </w:rPr>
            </w:pPr>
          </w:p>
          <w:p w:rsidR="00625104" w:rsidRPr="0048494C" w:rsidRDefault="00625104" w:rsidP="00625104">
            <w:pPr>
              <w:numPr>
                <w:ilvl w:val="0"/>
                <w:numId w:val="4"/>
              </w:numPr>
              <w:ind w:left="313" w:hanging="284"/>
              <w:jc w:val="both"/>
              <w:rPr>
                <w:rFonts w:eastAsia="Calibri"/>
              </w:rPr>
            </w:pPr>
            <w:r w:rsidRPr="0048494C">
              <w:rPr>
                <w:rFonts w:eastAsia="Calibri"/>
              </w:rPr>
              <w:t>совершенствование системы перераспределения финансовых ресурсов между бюджетом муниципального образования Ломоносовский муниципальный район Ленинградской области и бюджетами муниципальных образований городских и сельских поселений Ломоносовского муниципального района;</w:t>
            </w:r>
          </w:p>
          <w:p w:rsidR="00625104" w:rsidRPr="0048494C" w:rsidRDefault="00625104" w:rsidP="00625104">
            <w:pPr>
              <w:numPr>
                <w:ilvl w:val="0"/>
                <w:numId w:val="4"/>
              </w:numPr>
              <w:ind w:left="313" w:hanging="284"/>
              <w:jc w:val="both"/>
              <w:rPr>
                <w:rFonts w:eastAsia="Calibri"/>
              </w:rPr>
            </w:pPr>
            <w:r w:rsidRPr="0048494C">
              <w:rPr>
                <w:rFonts w:eastAsia="Calibri"/>
              </w:rPr>
              <w:t>создание условий для устойчивого исполнения местных бюджетов муниципальных образований городских и сельских поселений Ломоносовского муниципального района;</w:t>
            </w:r>
          </w:p>
          <w:p w:rsidR="00625104" w:rsidRPr="00797E57" w:rsidRDefault="00625104" w:rsidP="00625104">
            <w:pPr>
              <w:numPr>
                <w:ilvl w:val="0"/>
                <w:numId w:val="4"/>
              </w:numPr>
              <w:ind w:left="313" w:hanging="284"/>
              <w:jc w:val="both"/>
              <w:rPr>
                <w:rFonts w:eastAsia="Calibri"/>
              </w:rPr>
            </w:pPr>
            <w:r w:rsidRPr="0048494C">
              <w:rPr>
                <w:rFonts w:eastAsia="Calibri"/>
              </w:rPr>
              <w:t>Основными результатами реализации программы к 20</w:t>
            </w:r>
            <w:r>
              <w:rPr>
                <w:rFonts w:eastAsia="Calibri"/>
              </w:rPr>
              <w:t>21</w:t>
            </w:r>
            <w:r w:rsidRPr="0048494C">
              <w:rPr>
                <w:rFonts w:eastAsia="Calibri"/>
              </w:rPr>
              <w:t xml:space="preserve"> году будут являться:</w:t>
            </w:r>
          </w:p>
          <w:p w:rsidR="00625104" w:rsidRDefault="00625104" w:rsidP="00625104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увеличение доходов в расчете на 1 жителя </w:t>
            </w:r>
            <w:r w:rsidRPr="00C579C9">
              <w:rPr>
                <w:rFonts w:eastAsia="Calibri"/>
              </w:rPr>
              <w:t>до</w:t>
            </w:r>
            <w:r>
              <w:rPr>
                <w:rFonts w:eastAsia="Calibri"/>
              </w:rPr>
              <w:t xml:space="preserve"> 80%;</w:t>
            </w:r>
          </w:p>
          <w:p w:rsidR="00625104" w:rsidRDefault="00625104" w:rsidP="00625104">
            <w:pPr>
              <w:numPr>
                <w:ilvl w:val="0"/>
                <w:numId w:val="5"/>
              </w:numPr>
              <w:ind w:left="0" w:firstLine="67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соблюдение предельного объема дефицита </w:t>
            </w:r>
            <w:r w:rsidRPr="00932202">
              <w:rPr>
                <w:rFonts w:eastAsia="Calibri"/>
              </w:rPr>
              <w:t>муниципальных образований городских и сельских поселений Ломоносовского муниципального района</w:t>
            </w:r>
            <w:r>
              <w:rPr>
                <w:rFonts w:eastAsia="Calibri"/>
              </w:rPr>
              <w:t xml:space="preserve"> рассчитанного к доходам в соответствии с требованиями Бюджетного кодекса</w:t>
            </w:r>
            <w:r w:rsidRPr="0081227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не более </w:t>
            </w:r>
            <w:r w:rsidRPr="00C579C9">
              <w:rPr>
                <w:rFonts w:eastAsia="Calibri"/>
                <w:color w:val="000000" w:themeColor="text1"/>
              </w:rPr>
              <w:t>10 %</w:t>
            </w:r>
            <w:r>
              <w:rPr>
                <w:rFonts w:eastAsia="Calibri"/>
              </w:rPr>
              <w:t>;</w:t>
            </w:r>
          </w:p>
          <w:p w:rsidR="00625104" w:rsidRPr="00041C57" w:rsidRDefault="00625104" w:rsidP="00625104">
            <w:pPr>
              <w:numPr>
                <w:ilvl w:val="0"/>
                <w:numId w:val="5"/>
              </w:numPr>
              <w:ind w:left="0" w:firstLine="673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041C57">
              <w:rPr>
                <w:rFonts w:eastAsia="Calibri"/>
              </w:rPr>
              <w:t>охранение величины разрыва бюджетной обеспеченности между наиболее и наименее обеспеченными поселениями Ломоносовского муниципального района после выравнивания</w:t>
            </w:r>
            <w:r>
              <w:rPr>
                <w:rFonts w:eastAsia="Calibri"/>
              </w:rPr>
              <w:t xml:space="preserve"> </w:t>
            </w:r>
            <w:r w:rsidRPr="00041C57">
              <w:rPr>
                <w:rFonts w:eastAsia="Calibri"/>
              </w:rPr>
              <w:t>их бюджетной обеспеченности</w:t>
            </w:r>
            <w:r>
              <w:rPr>
                <w:rFonts w:eastAsia="Calibri"/>
              </w:rPr>
              <w:t xml:space="preserve"> в 6,5 раз</w:t>
            </w:r>
            <w:r w:rsidRPr="00041C57">
              <w:rPr>
                <w:rFonts w:eastAsia="Calibri"/>
              </w:rPr>
              <w:t>;</w:t>
            </w:r>
          </w:p>
          <w:p w:rsidR="00625104" w:rsidRPr="00797E57" w:rsidRDefault="00625104" w:rsidP="00625104">
            <w:pPr>
              <w:numPr>
                <w:ilvl w:val="0"/>
                <w:numId w:val="5"/>
              </w:numPr>
              <w:ind w:left="34" w:firstLine="639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исполнение действующих расходных обязательств </w:t>
            </w:r>
            <w:r w:rsidRPr="00041C57">
              <w:rPr>
                <w:rFonts w:eastAsia="Calibri"/>
              </w:rPr>
              <w:t xml:space="preserve">бюджетов муниципальных образований городских и сельских поселений </w:t>
            </w:r>
            <w:r w:rsidRPr="00041C57">
              <w:rPr>
                <w:rFonts w:eastAsia="Calibri"/>
              </w:rPr>
              <w:lastRenderedPageBreak/>
              <w:t>Ломоносовского муниципального района</w:t>
            </w:r>
            <w:r>
              <w:rPr>
                <w:rFonts w:eastAsia="Calibri"/>
              </w:rPr>
              <w:t xml:space="preserve"> 93%;</w:t>
            </w:r>
          </w:p>
          <w:p w:rsidR="00625104" w:rsidRPr="00797E57" w:rsidRDefault="00625104" w:rsidP="00625104">
            <w:pPr>
              <w:numPr>
                <w:ilvl w:val="0"/>
                <w:numId w:val="5"/>
              </w:numPr>
              <w:ind w:left="0" w:firstLine="743"/>
              <w:jc w:val="both"/>
              <w:rPr>
                <w:rFonts w:eastAsia="Calibri"/>
              </w:rPr>
            </w:pPr>
            <w:r w:rsidRPr="0048494C">
              <w:rPr>
                <w:rFonts w:eastAsia="Calibri"/>
              </w:rPr>
              <w:t xml:space="preserve">снижение доли просроченной кредиторской задолженности в общей сумме расходов бюджетов муниципальных образований </w:t>
            </w:r>
            <w:r w:rsidRPr="0048494C">
              <w:rPr>
                <w:rFonts w:eastAsia="Calibri"/>
                <w:spacing w:val="-4"/>
              </w:rPr>
              <w:t>городских и сельских поселений Ломоносовского муниципального</w:t>
            </w:r>
            <w:r w:rsidRPr="0048494C">
              <w:rPr>
                <w:rFonts w:eastAsia="Calibri"/>
              </w:rPr>
              <w:t xml:space="preserve"> района до </w:t>
            </w:r>
            <w:r w:rsidRPr="00C579C9">
              <w:rPr>
                <w:rFonts w:eastAsia="Calibri"/>
                <w:color w:val="000000" w:themeColor="text1"/>
              </w:rPr>
              <w:t>0,</w:t>
            </w:r>
            <w:r>
              <w:rPr>
                <w:rFonts w:eastAsia="Calibri"/>
                <w:color w:val="000000" w:themeColor="text1"/>
              </w:rPr>
              <w:t>1</w:t>
            </w:r>
            <w:r w:rsidRPr="0048494C">
              <w:rPr>
                <w:rFonts w:eastAsia="Calibri"/>
              </w:rPr>
              <w:t xml:space="preserve"> процента; </w:t>
            </w:r>
          </w:p>
          <w:p w:rsidR="00625104" w:rsidRPr="0048494C" w:rsidRDefault="00625104" w:rsidP="00625104">
            <w:pPr>
              <w:numPr>
                <w:ilvl w:val="0"/>
                <w:numId w:val="5"/>
              </w:numPr>
              <w:ind w:left="34" w:firstLine="709"/>
              <w:jc w:val="both"/>
              <w:rPr>
                <w:rFonts w:eastAsia="Calibri"/>
              </w:rPr>
            </w:pPr>
            <w:r w:rsidRPr="0048494C">
              <w:rPr>
                <w:rFonts w:eastAsia="Calibri"/>
              </w:rPr>
              <w:t xml:space="preserve">рост доли расходов бюджетов муниципальных образований </w:t>
            </w:r>
            <w:r w:rsidRPr="0048494C">
              <w:rPr>
                <w:rFonts w:eastAsia="Calibri"/>
                <w:spacing w:val="-4"/>
              </w:rPr>
              <w:t>городских и сельских поселений Ломоносовского муниципального</w:t>
            </w:r>
            <w:r w:rsidRPr="0048494C">
              <w:rPr>
                <w:rFonts w:eastAsia="Calibri"/>
              </w:rPr>
              <w:t xml:space="preserve"> района, формируемых в рамках муниципальных программ (без учета субвенций) до </w:t>
            </w:r>
            <w:r w:rsidRPr="00C579C9">
              <w:rPr>
                <w:rFonts w:eastAsia="Calibri"/>
                <w:color w:val="000000" w:themeColor="text1"/>
              </w:rPr>
              <w:t>95</w:t>
            </w:r>
            <w:r w:rsidRPr="0048494C">
              <w:rPr>
                <w:rFonts w:eastAsia="Calibri"/>
              </w:rPr>
              <w:t xml:space="preserve"> процентов.</w:t>
            </w:r>
          </w:p>
          <w:p w:rsidR="00625104" w:rsidRPr="0048494C" w:rsidRDefault="00625104" w:rsidP="00625104">
            <w:pPr>
              <w:numPr>
                <w:ilvl w:val="0"/>
                <w:numId w:val="5"/>
              </w:numPr>
              <w:ind w:left="66" w:firstLine="607"/>
              <w:jc w:val="both"/>
              <w:rPr>
                <w:rFonts w:eastAsia="Calibri"/>
              </w:rPr>
            </w:pPr>
            <w:r w:rsidRPr="0048494C">
              <w:rPr>
                <w:rFonts w:eastAsia="Calibri"/>
              </w:rPr>
              <w:t xml:space="preserve">доля охвата (обеспечения, сопровождения) программным продуктом участников бюджетного процесса, направленным на исполнение  бюджетного процесса Ломоносовского муниципального района до </w:t>
            </w:r>
            <w:r w:rsidRPr="00C579C9">
              <w:rPr>
                <w:rFonts w:eastAsia="Calibri"/>
                <w:color w:val="000000" w:themeColor="text1"/>
              </w:rPr>
              <w:t>100</w:t>
            </w:r>
            <w:r w:rsidRPr="0048494C">
              <w:rPr>
                <w:rFonts w:eastAsia="Calibri"/>
              </w:rPr>
              <w:t xml:space="preserve"> процентов.</w:t>
            </w:r>
          </w:p>
        </w:tc>
      </w:tr>
    </w:tbl>
    <w:p w:rsidR="00625104" w:rsidRPr="0048494C" w:rsidRDefault="00625104" w:rsidP="00625104">
      <w:pPr>
        <w:keepNext/>
        <w:jc w:val="both"/>
        <w:outlineLvl w:val="1"/>
        <w:rPr>
          <w:b/>
          <w:bCs/>
          <w:iCs/>
          <w:szCs w:val="28"/>
        </w:rPr>
      </w:pPr>
    </w:p>
    <w:p w:rsidR="00625104" w:rsidRDefault="00625104">
      <w:pPr>
        <w:spacing w:after="160" w:line="259" w:lineRule="auto"/>
        <w:rPr>
          <w:caps/>
        </w:rPr>
      </w:pPr>
      <w:r>
        <w:rPr>
          <w:caps/>
        </w:rPr>
        <w:br w:type="page"/>
      </w:r>
    </w:p>
    <w:p w:rsidR="00625104" w:rsidRDefault="00625104" w:rsidP="00625104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Проект</w:t>
      </w:r>
    </w:p>
    <w:p w:rsidR="00625104" w:rsidRPr="0076426D" w:rsidRDefault="00625104" w:rsidP="006251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76426D">
        <w:rPr>
          <w:rFonts w:ascii="Times New Roman" w:hAnsi="Times New Roman" w:cs="Times New Roman"/>
          <w:b/>
        </w:rPr>
        <w:t xml:space="preserve">Муниципальная программа муниципального образования </w:t>
      </w:r>
    </w:p>
    <w:p w:rsidR="00625104" w:rsidRPr="0076426D" w:rsidRDefault="00625104" w:rsidP="006251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76426D">
        <w:rPr>
          <w:rFonts w:ascii="Times New Roman" w:hAnsi="Times New Roman" w:cs="Times New Roman"/>
          <w:b/>
        </w:rPr>
        <w:t>Ломоносовский муниципальный район Ленинградской области</w:t>
      </w:r>
    </w:p>
    <w:p w:rsidR="00625104" w:rsidRPr="0076426D" w:rsidRDefault="00625104" w:rsidP="006251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76426D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Дополнительные меры социальной поддержки населения</w:t>
      </w:r>
      <w:r w:rsidRPr="0076426D">
        <w:rPr>
          <w:rFonts w:ascii="Times New Roman" w:hAnsi="Times New Roman" w:cs="Times New Roman"/>
          <w:b/>
        </w:rPr>
        <w:t xml:space="preserve"> в Ломоносовском муниципальном районе»</w:t>
      </w:r>
    </w:p>
    <w:p w:rsidR="00625104" w:rsidRPr="0076426D" w:rsidRDefault="00625104" w:rsidP="0062510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76426D">
        <w:rPr>
          <w:rFonts w:ascii="Times New Roman" w:hAnsi="Times New Roman" w:cs="Times New Roman"/>
          <w:b/>
        </w:rPr>
        <w:t>Паспорт программы</w:t>
      </w:r>
    </w:p>
    <w:p w:rsidR="00625104" w:rsidRPr="0076426D" w:rsidRDefault="00625104" w:rsidP="00625104">
      <w:pPr>
        <w:widowControl w:val="0"/>
        <w:autoSpaceDE w:val="0"/>
        <w:autoSpaceDN w:val="0"/>
        <w:adjustRightInd w:val="0"/>
        <w:jc w:val="center"/>
      </w:pPr>
    </w:p>
    <w:tbl>
      <w:tblPr>
        <w:tblW w:w="99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80"/>
        <w:gridCol w:w="5820"/>
      </w:tblGrid>
      <w:tr w:rsidR="00625104" w:rsidRPr="0076426D" w:rsidTr="00461557">
        <w:trPr>
          <w:tblCellSpacing w:w="5" w:type="nil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>Полное наименование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76426D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Муниципальная программа муниципального образования Ломоносовский муниципальный район Ленинградской области </w:t>
            </w:r>
            <w:r w:rsidRPr="0076426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Дополнительные меры социальной поддержки населения в Ломоносовском муниципальном районе</w:t>
            </w:r>
            <w:r w:rsidRPr="0076426D">
              <w:rPr>
                <w:rFonts w:ascii="Times New Roman" w:hAnsi="Times New Roman" w:cs="Times New Roman"/>
              </w:rPr>
              <w:t>» (далее – Программа)</w:t>
            </w:r>
          </w:p>
        </w:tc>
      </w:tr>
      <w:tr w:rsidR="00625104" w:rsidRPr="0076426D" w:rsidTr="00461557">
        <w:trPr>
          <w:trHeight w:val="400"/>
          <w:tblCellSpacing w:w="5" w:type="nil"/>
        </w:trPr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 xml:space="preserve">Ответственный исполнитель       </w:t>
            </w:r>
            <w:r w:rsidRPr="0076426D">
              <w:rPr>
                <w:rFonts w:ascii="Times New Roman" w:hAnsi="Times New Roman" w:cs="Times New Roman"/>
              </w:rPr>
              <w:br/>
              <w:t xml:space="preserve">муниципальной программы       </w:t>
            </w:r>
          </w:p>
        </w:tc>
        <w:tc>
          <w:tcPr>
            <w:tcW w:w="5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социально-культурных проектов</w:t>
            </w:r>
            <w:r w:rsidRPr="0076426D">
              <w:rPr>
                <w:rFonts w:ascii="Times New Roman" w:hAnsi="Times New Roman" w:cs="Times New Roman"/>
              </w:rPr>
              <w:t xml:space="preserve"> администрации муниципального образования Ломоносовский муниципальный район Ленинградской области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26D">
              <w:rPr>
                <w:rFonts w:ascii="Times New Roman" w:hAnsi="Times New Roman" w:cs="Times New Roman"/>
              </w:rPr>
              <w:t xml:space="preserve">(далее – </w:t>
            </w:r>
            <w:r>
              <w:rPr>
                <w:rFonts w:ascii="Times New Roman" w:hAnsi="Times New Roman" w:cs="Times New Roman"/>
              </w:rPr>
              <w:t>отдел социально-культурных проектов</w:t>
            </w:r>
            <w:r w:rsidRPr="0076426D">
              <w:rPr>
                <w:rFonts w:ascii="Times New Roman" w:hAnsi="Times New Roman" w:cs="Times New Roman"/>
              </w:rPr>
              <w:t>)</w:t>
            </w:r>
          </w:p>
        </w:tc>
      </w:tr>
      <w:tr w:rsidR="00625104" w:rsidRPr="0076426D" w:rsidTr="00461557">
        <w:trPr>
          <w:trHeight w:val="400"/>
          <w:tblCellSpacing w:w="5" w:type="nil"/>
        </w:trPr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 xml:space="preserve">Соисполнители муниципальной   </w:t>
            </w:r>
            <w:r w:rsidRPr="0076426D">
              <w:rPr>
                <w:rFonts w:ascii="Times New Roman" w:hAnsi="Times New Roman" w:cs="Times New Roman"/>
              </w:rPr>
              <w:br/>
              <w:t xml:space="preserve">программы                       </w:t>
            </w:r>
          </w:p>
        </w:tc>
        <w:tc>
          <w:tcPr>
            <w:tcW w:w="5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>нет</w:t>
            </w:r>
          </w:p>
        </w:tc>
      </w:tr>
      <w:tr w:rsidR="00625104" w:rsidRPr="0076426D" w:rsidTr="00461557">
        <w:trPr>
          <w:trHeight w:val="400"/>
          <w:tblCellSpacing w:w="5" w:type="nil"/>
        </w:trPr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 xml:space="preserve">Подпрограммы муниципальной    </w:t>
            </w:r>
            <w:r w:rsidRPr="0076426D">
              <w:rPr>
                <w:rFonts w:ascii="Times New Roman" w:hAnsi="Times New Roman" w:cs="Times New Roman"/>
              </w:rPr>
              <w:br/>
              <w:t xml:space="preserve">программы                       </w:t>
            </w:r>
          </w:p>
        </w:tc>
        <w:tc>
          <w:tcPr>
            <w:tcW w:w="5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>нет</w:t>
            </w:r>
          </w:p>
        </w:tc>
      </w:tr>
      <w:tr w:rsidR="00625104" w:rsidRPr="0076426D" w:rsidTr="00461557">
        <w:trPr>
          <w:trHeight w:val="400"/>
          <w:tblCellSpacing w:w="5" w:type="nil"/>
        </w:trPr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 xml:space="preserve">Программно-целевые инструменты  </w:t>
            </w:r>
            <w:r w:rsidRPr="0076426D">
              <w:rPr>
                <w:rFonts w:ascii="Times New Roman" w:hAnsi="Times New Roman" w:cs="Times New Roman"/>
              </w:rPr>
              <w:br/>
              <w:t xml:space="preserve">муниципальной программы       </w:t>
            </w:r>
          </w:p>
        </w:tc>
        <w:tc>
          <w:tcPr>
            <w:tcW w:w="5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76426D">
              <w:rPr>
                <w:rFonts w:ascii="Times New Roman" w:hAnsi="Times New Roman" w:cs="Times New Roman"/>
              </w:rPr>
              <w:t>е используются</w:t>
            </w:r>
          </w:p>
        </w:tc>
      </w:tr>
      <w:tr w:rsidR="00625104" w:rsidRPr="0076426D" w:rsidTr="00461557">
        <w:trPr>
          <w:tblCellSpacing w:w="5" w:type="nil"/>
        </w:trPr>
        <w:tc>
          <w:tcPr>
            <w:tcW w:w="4080" w:type="dxa"/>
            <w:tcBorders>
              <w:left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a8"/>
              <w:rPr>
                <w:rFonts w:ascii="Times New Roman" w:hAnsi="Times New Roman"/>
              </w:rPr>
            </w:pPr>
            <w:r w:rsidRPr="0076426D">
              <w:rPr>
                <w:rFonts w:ascii="Times New Roman" w:hAnsi="Times New Roman"/>
              </w:rPr>
              <w:t xml:space="preserve">Цели муниципальной программы  </w:t>
            </w:r>
          </w:p>
        </w:tc>
        <w:tc>
          <w:tcPr>
            <w:tcW w:w="5820" w:type="dxa"/>
            <w:tcBorders>
              <w:left w:val="single" w:sz="4" w:space="0" w:color="auto"/>
              <w:right w:val="single" w:sz="4" w:space="0" w:color="auto"/>
            </w:tcBorders>
          </w:tcPr>
          <w:p w:rsidR="00625104" w:rsidRDefault="00625104" w:rsidP="0046155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С</w:t>
            </w:r>
            <w:r w:rsidRPr="0076426D">
              <w:rPr>
                <w:sz w:val="20"/>
                <w:szCs w:val="20"/>
              </w:rPr>
              <w:t xml:space="preserve">оздание условий своевременного пенсионного обеспечения </w:t>
            </w:r>
            <w:r>
              <w:rPr>
                <w:sz w:val="20"/>
                <w:szCs w:val="20"/>
              </w:rPr>
              <w:t>лиц, замещавших муниципальные  должности и должности муниципальной службы в органах местного самоуправления</w:t>
            </w:r>
            <w:r w:rsidRPr="007642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Ломоносовского муниципального района</w:t>
            </w:r>
            <w:r w:rsidRPr="0076426D">
              <w:rPr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    </w:t>
            </w:r>
          </w:p>
          <w:p w:rsidR="00625104" w:rsidRPr="00B87D97" w:rsidRDefault="00625104" w:rsidP="0046155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B87D97">
              <w:rPr>
                <w:sz w:val="20"/>
                <w:szCs w:val="20"/>
              </w:rPr>
              <w:t>Создание условий для повышения качества жизни граждан Ломоносовского муниципального района на основе оказания дополнительных мер социальной поддержки.</w:t>
            </w:r>
          </w:p>
        </w:tc>
      </w:tr>
      <w:tr w:rsidR="00625104" w:rsidRPr="0076426D" w:rsidTr="00461557">
        <w:trPr>
          <w:tblCellSpacing w:w="5" w:type="nil"/>
        </w:trPr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a8"/>
              <w:rPr>
                <w:rFonts w:ascii="Times New Roman" w:hAnsi="Times New Roman"/>
              </w:rPr>
            </w:pPr>
          </w:p>
        </w:tc>
        <w:tc>
          <w:tcPr>
            <w:tcW w:w="5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Default="00625104" w:rsidP="004615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625104" w:rsidRPr="0076426D" w:rsidTr="00461557">
        <w:trPr>
          <w:tblCellSpacing w:w="5" w:type="nil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a8"/>
              <w:rPr>
                <w:rFonts w:ascii="Times New Roman" w:hAnsi="Times New Roman"/>
              </w:rPr>
            </w:pPr>
            <w:r w:rsidRPr="0076426D">
              <w:rPr>
                <w:rFonts w:ascii="Times New Roman" w:hAnsi="Times New Roman"/>
              </w:rPr>
              <w:t>Задачи муниципальной программы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Default="00625104" w:rsidP="00461557">
            <w:pPr>
              <w:tabs>
                <w:tab w:val="left" w:pos="8"/>
              </w:tabs>
              <w:ind w:left="8"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мер социальной поддержки и социальной помощи населению за счет средств местного бюджета:</w:t>
            </w:r>
          </w:p>
          <w:p w:rsidR="00625104" w:rsidRDefault="00625104" w:rsidP="00461557">
            <w:pPr>
              <w:tabs>
                <w:tab w:val="left" w:pos="8"/>
              </w:tabs>
              <w:ind w:left="8"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76426D">
              <w:rPr>
                <w:sz w:val="20"/>
                <w:szCs w:val="20"/>
              </w:rPr>
              <w:t>. Своевременное пенсионное обеспечение</w:t>
            </w:r>
            <w:r>
              <w:rPr>
                <w:sz w:val="20"/>
                <w:szCs w:val="20"/>
              </w:rPr>
              <w:t xml:space="preserve"> лиц, замещавших муниципальные должности и должности муниципальной службы в органах местного самоуправления Ломоносовского муниципального района</w:t>
            </w:r>
            <w:r w:rsidRPr="0076426D">
              <w:rPr>
                <w:sz w:val="20"/>
                <w:szCs w:val="20"/>
              </w:rPr>
              <w:t>.</w:t>
            </w:r>
          </w:p>
          <w:p w:rsidR="00625104" w:rsidRPr="0076426D" w:rsidRDefault="00625104" w:rsidP="00461557">
            <w:pPr>
              <w:tabs>
                <w:tab w:val="left" w:pos="8"/>
              </w:tabs>
              <w:ind w:left="8" w:firstLine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6426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Предоставление дополнительных мер социальной поддержки и социальной помощи для отдельных категорий граждан, проживающих на территории </w:t>
            </w:r>
            <w:proofErr w:type="gramStart"/>
            <w:r>
              <w:rPr>
                <w:sz w:val="20"/>
                <w:szCs w:val="20"/>
              </w:rPr>
              <w:t>муниципального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образо-вания</w:t>
            </w:r>
            <w:proofErr w:type="spellEnd"/>
            <w:r>
              <w:rPr>
                <w:sz w:val="20"/>
                <w:szCs w:val="20"/>
              </w:rPr>
              <w:t xml:space="preserve"> Ломоносовский муниципальный район Ленинградской области.</w:t>
            </w:r>
          </w:p>
        </w:tc>
      </w:tr>
      <w:tr w:rsidR="00625104" w:rsidRPr="0076426D" w:rsidTr="00461557">
        <w:trPr>
          <w:trHeight w:val="400"/>
          <w:tblCellSpacing w:w="5" w:type="nil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 xml:space="preserve">Целевые индикаторы и показатели </w:t>
            </w:r>
            <w:r w:rsidRPr="0076426D">
              <w:rPr>
                <w:rFonts w:ascii="Times New Roman" w:hAnsi="Times New Roman" w:cs="Times New Roman"/>
              </w:rPr>
              <w:br/>
              <w:t xml:space="preserve">муниципальной программы      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Default="00625104" w:rsidP="0046155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76426D">
              <w:rPr>
                <w:rFonts w:ascii="Times New Roman" w:hAnsi="Times New Roman" w:cs="Times New Roman"/>
              </w:rPr>
              <w:t>Своевременность выплаты пенсионного обеспечения</w:t>
            </w:r>
            <w:r>
              <w:t xml:space="preserve"> </w:t>
            </w:r>
            <w:r w:rsidRPr="0081012E">
              <w:rPr>
                <w:rFonts w:ascii="Times New Roman" w:hAnsi="Times New Roman" w:cs="Times New Roman"/>
              </w:rPr>
              <w:t>лиц</w:t>
            </w:r>
            <w:r>
              <w:rPr>
                <w:rFonts w:ascii="Times New Roman" w:hAnsi="Times New Roman" w:cs="Times New Roman"/>
              </w:rPr>
              <w:t>ам</w:t>
            </w:r>
            <w:r w:rsidRPr="0081012E">
              <w:rPr>
                <w:rFonts w:ascii="Times New Roman" w:hAnsi="Times New Roman" w:cs="Times New Roman"/>
              </w:rPr>
              <w:t>, замещавши</w:t>
            </w:r>
            <w:r>
              <w:rPr>
                <w:rFonts w:ascii="Times New Roman" w:hAnsi="Times New Roman" w:cs="Times New Roman"/>
              </w:rPr>
              <w:t>м</w:t>
            </w:r>
            <w:r w:rsidRPr="008101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муниципальные </w:t>
            </w:r>
            <w:r w:rsidRPr="0081012E">
              <w:rPr>
                <w:rFonts w:ascii="Times New Roman" w:hAnsi="Times New Roman" w:cs="Times New Roman"/>
              </w:rPr>
              <w:t xml:space="preserve">должности </w:t>
            </w:r>
            <w:r>
              <w:rPr>
                <w:rFonts w:ascii="Times New Roman" w:hAnsi="Times New Roman" w:cs="Times New Roman"/>
              </w:rPr>
              <w:t xml:space="preserve">и должности </w:t>
            </w:r>
            <w:r w:rsidRPr="0081012E">
              <w:rPr>
                <w:rFonts w:ascii="Times New Roman" w:hAnsi="Times New Roman" w:cs="Times New Roman"/>
              </w:rPr>
              <w:t>муниципальной службы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426D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органах местного самоуправления Ломоносовского муниципального района.</w:t>
            </w:r>
          </w:p>
          <w:p w:rsidR="00625104" w:rsidRPr="0076426D" w:rsidRDefault="00625104" w:rsidP="0046155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76426D">
              <w:rPr>
                <w:rFonts w:ascii="Times New Roman" w:hAnsi="Times New Roman" w:cs="Times New Roman"/>
              </w:rPr>
              <w:t>Количество получателей адресных выплат дополнительных мер социальной поддержки жителям Ломоносовского муниципального района.</w:t>
            </w:r>
          </w:p>
          <w:p w:rsidR="00625104" w:rsidRPr="0076426D" w:rsidRDefault="00625104" w:rsidP="0046155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</w:tr>
      <w:tr w:rsidR="00625104" w:rsidRPr="0076426D" w:rsidTr="00461557">
        <w:trPr>
          <w:trHeight w:val="50"/>
          <w:tblCellSpacing w:w="5" w:type="nil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 xml:space="preserve">Этапы и сроки реализации        </w:t>
            </w:r>
            <w:r w:rsidRPr="0076426D">
              <w:rPr>
                <w:rFonts w:ascii="Times New Roman" w:hAnsi="Times New Roman" w:cs="Times New Roman"/>
              </w:rPr>
              <w:br/>
              <w:t xml:space="preserve">муниципальной программы </w:t>
            </w:r>
          </w:p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>Реализация в один этап 201</w:t>
            </w:r>
            <w:r>
              <w:rPr>
                <w:rFonts w:ascii="Times New Roman" w:hAnsi="Times New Roman" w:cs="Times New Roman"/>
              </w:rPr>
              <w:t>8</w:t>
            </w:r>
            <w:r w:rsidRPr="0076426D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21</w:t>
            </w:r>
            <w:r w:rsidRPr="0076426D">
              <w:rPr>
                <w:rFonts w:ascii="Times New Roman" w:hAnsi="Times New Roman" w:cs="Times New Roman"/>
              </w:rPr>
              <w:t xml:space="preserve"> гг.</w:t>
            </w:r>
          </w:p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25104" w:rsidRPr="0076426D" w:rsidTr="00461557">
        <w:trPr>
          <w:trHeight w:val="400"/>
          <w:tblCellSpacing w:w="5" w:type="nil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 xml:space="preserve">Объемы бюджетных ассигнований   </w:t>
            </w:r>
            <w:r w:rsidRPr="0076426D">
              <w:rPr>
                <w:rFonts w:ascii="Times New Roman" w:hAnsi="Times New Roman" w:cs="Times New Roman"/>
              </w:rPr>
              <w:br/>
              <w:t xml:space="preserve">муниципальной программы       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560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880"/>
              <w:gridCol w:w="1260"/>
              <w:gridCol w:w="540"/>
              <w:gridCol w:w="1260"/>
              <w:gridCol w:w="900"/>
              <w:gridCol w:w="720"/>
            </w:tblGrid>
            <w:tr w:rsidR="009A6080" w:rsidRPr="0076426D" w:rsidTr="00461557">
              <w:trPr>
                <w:trHeight w:val="118"/>
              </w:trPr>
              <w:tc>
                <w:tcPr>
                  <w:tcW w:w="8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Годы   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br/>
                    <w:t>реализации</w:t>
                  </w:r>
                </w:p>
              </w:tc>
              <w:tc>
                <w:tcPr>
                  <w:tcW w:w="46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Оценка расходов (тыс. руб.)</w:t>
                  </w:r>
                </w:p>
              </w:tc>
            </w:tr>
            <w:tr w:rsidR="009A6080" w:rsidRPr="0076426D" w:rsidTr="00461557">
              <w:trPr>
                <w:trHeight w:val="998"/>
              </w:trPr>
              <w:tc>
                <w:tcPr>
                  <w:tcW w:w="8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6080" w:rsidRPr="0076426D" w:rsidRDefault="009A6080" w:rsidP="00461557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Феде-раль-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ный</w:t>
                  </w:r>
                  <w:proofErr w:type="spellEnd"/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  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br/>
                  </w:r>
                  <w:proofErr w:type="spellStart"/>
                  <w:proofErr w:type="gramStart"/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бю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д-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жет</w:t>
                  </w:r>
                  <w:proofErr w:type="spellEnd"/>
                  <w:proofErr w:type="gramEnd"/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Областной  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бюд</w:t>
                  </w: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жет  Ленин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градской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br/>
                    <w:t>области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Мест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ный 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br/>
                    <w:t xml:space="preserve">бюджет 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br/>
                    <w:t xml:space="preserve">  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br/>
                  </w: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ind w:hanging="324"/>
                    <w:jc w:val="right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Прочие</w:t>
                  </w:r>
                </w:p>
                <w:p w:rsidR="009A6080" w:rsidRPr="0076426D" w:rsidRDefault="009A6080" w:rsidP="00461557">
                  <w:pPr>
                    <w:pStyle w:val="ConsPlusCell"/>
                    <w:ind w:left="-281" w:hanging="43"/>
                    <w:jc w:val="right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источники  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br/>
                  </w:r>
                  <w:proofErr w:type="spellStart"/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фина</w:t>
                  </w:r>
                  <w:proofErr w:type="gramStart"/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н</w:t>
                  </w:r>
                  <w:proofErr w:type="spellEnd"/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-</w:t>
                  </w:r>
                  <w:proofErr w:type="gramEnd"/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br/>
                    <w:t xml:space="preserve">сиро- </w:t>
                  </w:r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br/>
                  </w:r>
                  <w:proofErr w:type="spellStart"/>
                  <w:r w:rsidRPr="0076426D">
                    <w:rPr>
                      <w:rFonts w:ascii="Times New Roman" w:hAnsi="Times New Roman" w:cs="Times New Roman"/>
                      <w:sz w:val="14"/>
                      <w:szCs w:val="14"/>
                    </w:rPr>
                    <w:t>вания</w:t>
                  </w:r>
                  <w:proofErr w:type="spellEnd"/>
                </w:p>
              </w:tc>
            </w:tr>
            <w:tr w:rsidR="009A6080" w:rsidRPr="0076426D" w:rsidTr="00461557"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Pr="0076426D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6</w:t>
                  </w:r>
                </w:p>
              </w:tc>
            </w:tr>
            <w:tr w:rsidR="009A6080" w:rsidTr="00461557">
              <w:trPr>
                <w:trHeight w:val="480"/>
              </w:trPr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2018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10 512,3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10 512,3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9A6080" w:rsidTr="00461557">
              <w:trPr>
                <w:trHeight w:val="399"/>
              </w:trPr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lastRenderedPageBreak/>
                    <w:t xml:space="preserve">2019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jc w:val="center"/>
                  </w:pPr>
                  <w:r w:rsidRPr="00C76022">
                    <w:rPr>
                      <w:sz w:val="18"/>
                      <w:szCs w:val="18"/>
                    </w:rPr>
                    <w:t>20 440,2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20 440,2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9A6080" w:rsidTr="00461557">
              <w:trPr>
                <w:trHeight w:val="353"/>
              </w:trPr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 xml:space="preserve">2020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jc w:val="center"/>
                  </w:pPr>
                  <w:r w:rsidRPr="00C76022">
                    <w:rPr>
                      <w:sz w:val="18"/>
                      <w:szCs w:val="18"/>
                    </w:rPr>
                    <w:t>20 440,2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20 440,2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9A6080" w:rsidTr="00461557">
              <w:trPr>
                <w:trHeight w:val="353"/>
              </w:trPr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jc w:val="center"/>
                  </w:pPr>
                  <w:r w:rsidRPr="00C76022">
                    <w:rPr>
                      <w:sz w:val="18"/>
                      <w:szCs w:val="18"/>
                    </w:rPr>
                    <w:t>20 440,2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20 440,2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9A6080" w:rsidTr="00461557">
              <w:tc>
                <w:tcPr>
                  <w:tcW w:w="8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4"/>
                      <w:szCs w:val="14"/>
                    </w:rPr>
                    <w:t xml:space="preserve">2018-2021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71 832,9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71 832,9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6080" w:rsidRDefault="009A6080" w:rsidP="00461557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0</w:t>
                  </w:r>
                </w:p>
              </w:tc>
            </w:tr>
          </w:tbl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25104" w:rsidRPr="0076426D" w:rsidTr="00461557">
        <w:trPr>
          <w:trHeight w:val="400"/>
          <w:tblCellSpacing w:w="5" w:type="nil"/>
        </w:trPr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lastRenderedPageBreak/>
              <w:t xml:space="preserve">Ожидаемые результаты реализации </w:t>
            </w:r>
            <w:r w:rsidRPr="0076426D">
              <w:rPr>
                <w:rFonts w:ascii="Times New Roman" w:hAnsi="Times New Roman" w:cs="Times New Roman"/>
              </w:rPr>
              <w:br/>
              <w:t xml:space="preserve">муниципальной программы       </w:t>
            </w:r>
          </w:p>
        </w:tc>
        <w:tc>
          <w:tcPr>
            <w:tcW w:w="5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104" w:rsidRPr="0076426D" w:rsidRDefault="00625104" w:rsidP="0046155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76426D">
              <w:rPr>
                <w:rFonts w:ascii="Times New Roman" w:hAnsi="Times New Roman" w:cs="Times New Roman"/>
              </w:rPr>
              <w:t xml:space="preserve">- обеспечение </w:t>
            </w:r>
            <w:r>
              <w:rPr>
                <w:rFonts w:ascii="Times New Roman" w:hAnsi="Times New Roman" w:cs="Times New Roman"/>
              </w:rPr>
              <w:t>мер социальной поддержки и социальной помощи из местного бюджета.</w:t>
            </w:r>
          </w:p>
          <w:p w:rsidR="00625104" w:rsidRDefault="00625104" w:rsidP="00461557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625104" w:rsidRDefault="00625104" w:rsidP="00461557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76426D">
              <w:rPr>
                <w:rFonts w:ascii="Times New Roman" w:hAnsi="Times New Roman" w:cs="Times New Roman"/>
                <w:b/>
              </w:rPr>
              <w:t>К 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76426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6426D">
              <w:rPr>
                <w:rFonts w:ascii="Times New Roman" w:hAnsi="Times New Roman" w:cs="Times New Roman"/>
                <w:b/>
              </w:rPr>
              <w:t>году достигнуть</w:t>
            </w:r>
            <w:proofErr w:type="gramEnd"/>
            <w:r w:rsidRPr="0076426D">
              <w:rPr>
                <w:rFonts w:ascii="Times New Roman" w:hAnsi="Times New Roman" w:cs="Times New Roman"/>
                <w:b/>
              </w:rPr>
              <w:t xml:space="preserve"> следующие значения целевых показателей:</w:t>
            </w:r>
          </w:p>
          <w:p w:rsidR="00625104" w:rsidRDefault="00625104" w:rsidP="00461557">
            <w:pPr>
              <w:pStyle w:val="ConsPlusCell"/>
              <w:rPr>
                <w:rFonts w:ascii="Times New Roman" w:hAnsi="Times New Roman" w:cs="Times New Roman"/>
              </w:rPr>
            </w:pPr>
            <w:r w:rsidRPr="003C549E">
              <w:rPr>
                <w:rFonts w:ascii="Times New Roman" w:hAnsi="Times New Roman" w:cs="Times New Roman"/>
              </w:rPr>
              <w:t>Своевременность выплаты пенсионного обеспечения лицам, замещавши</w:t>
            </w:r>
            <w:r>
              <w:rPr>
                <w:rFonts w:ascii="Times New Roman" w:hAnsi="Times New Roman" w:cs="Times New Roman"/>
              </w:rPr>
              <w:t>м</w:t>
            </w:r>
            <w:r w:rsidRPr="003C549E">
              <w:rPr>
                <w:rFonts w:ascii="Times New Roman" w:hAnsi="Times New Roman" w:cs="Times New Roman"/>
              </w:rPr>
              <w:t xml:space="preserve"> муниципальные должности и муниципальной службы в органах местного самоуправления Ломоносовского муниципального района – не более 5 дней.</w:t>
            </w:r>
          </w:p>
          <w:p w:rsidR="00625104" w:rsidRPr="00A8627F" w:rsidRDefault="00625104" w:rsidP="00461557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  <w:r w:rsidRPr="003C549E">
              <w:rPr>
                <w:rFonts w:ascii="Times New Roman" w:hAnsi="Times New Roman" w:cs="Times New Roman"/>
              </w:rPr>
              <w:t>Количество получателей адресных выплат дополнительных мер социальной поддержки жителям Ломоносовского муниципального района – не менее 1</w:t>
            </w:r>
            <w:r>
              <w:rPr>
                <w:rFonts w:ascii="Times New Roman" w:hAnsi="Times New Roman" w:cs="Times New Roman"/>
              </w:rPr>
              <w:t>3</w:t>
            </w:r>
            <w:r w:rsidRPr="003C549E">
              <w:rPr>
                <w:rFonts w:ascii="Times New Roman" w:hAnsi="Times New Roman" w:cs="Times New Roman"/>
              </w:rPr>
              <w:t>0 человек в год.</w:t>
            </w:r>
          </w:p>
        </w:tc>
      </w:tr>
    </w:tbl>
    <w:p w:rsidR="00082976" w:rsidRPr="009E5772" w:rsidRDefault="00082976" w:rsidP="00082976">
      <w:pPr>
        <w:jc w:val="center"/>
        <w:rPr>
          <w:caps/>
        </w:rPr>
      </w:pPr>
    </w:p>
    <w:sectPr w:rsidR="00082976" w:rsidRPr="009E5772" w:rsidSect="00D87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557" w:rsidRDefault="00461557" w:rsidP="003418F9">
      <w:r>
        <w:separator/>
      </w:r>
    </w:p>
  </w:endnote>
  <w:endnote w:type="continuationSeparator" w:id="0">
    <w:p w:rsidR="00461557" w:rsidRDefault="00461557" w:rsidP="00341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Opu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557" w:rsidRDefault="00461557">
    <w:pPr>
      <w:pStyle w:val="a8"/>
      <w:jc w:val="right"/>
    </w:pPr>
    <w:fldSimple w:instr=" PAGE   \* MERGEFORMAT ">
      <w:r w:rsidR="004F64FC">
        <w:rPr>
          <w:noProof/>
        </w:rPr>
        <w:t>31</w:t>
      </w:r>
    </w:fldSimple>
  </w:p>
  <w:p w:rsidR="00461557" w:rsidRDefault="0046155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557" w:rsidRDefault="00461557" w:rsidP="003418F9">
      <w:r>
        <w:separator/>
      </w:r>
    </w:p>
  </w:footnote>
  <w:footnote w:type="continuationSeparator" w:id="0">
    <w:p w:rsidR="00461557" w:rsidRDefault="00461557" w:rsidP="00341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F1AF0"/>
    <w:multiLevelType w:val="hybridMultilevel"/>
    <w:tmpl w:val="E1787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5243"/>
    <w:multiLevelType w:val="hybridMultilevel"/>
    <w:tmpl w:val="76809210"/>
    <w:lvl w:ilvl="0" w:tplc="0419000D">
      <w:start w:val="1"/>
      <w:numFmt w:val="bullet"/>
      <w:lvlText w:val=""/>
      <w:lvlJc w:val="left"/>
      <w:pPr>
        <w:ind w:left="103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4F2C216E"/>
    <w:multiLevelType w:val="hybridMultilevel"/>
    <w:tmpl w:val="7D1E49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CD1AFA"/>
    <w:multiLevelType w:val="hybridMultilevel"/>
    <w:tmpl w:val="4A46E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CD024E4"/>
    <w:multiLevelType w:val="hybridMultilevel"/>
    <w:tmpl w:val="FD6CA2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2976"/>
    <w:rsid w:val="000309FD"/>
    <w:rsid w:val="00082976"/>
    <w:rsid w:val="00146CC6"/>
    <w:rsid w:val="0025732B"/>
    <w:rsid w:val="003418F9"/>
    <w:rsid w:val="00361753"/>
    <w:rsid w:val="00461557"/>
    <w:rsid w:val="00464D4B"/>
    <w:rsid w:val="004F64FC"/>
    <w:rsid w:val="005137BC"/>
    <w:rsid w:val="00513831"/>
    <w:rsid w:val="00561CF2"/>
    <w:rsid w:val="0062147B"/>
    <w:rsid w:val="00625104"/>
    <w:rsid w:val="006417C4"/>
    <w:rsid w:val="00674240"/>
    <w:rsid w:val="007D7680"/>
    <w:rsid w:val="00816529"/>
    <w:rsid w:val="008518F9"/>
    <w:rsid w:val="008B0AF1"/>
    <w:rsid w:val="009A6080"/>
    <w:rsid w:val="009D0536"/>
    <w:rsid w:val="009F4281"/>
    <w:rsid w:val="00A17B81"/>
    <w:rsid w:val="00B04FD3"/>
    <w:rsid w:val="00C5230A"/>
    <w:rsid w:val="00C67569"/>
    <w:rsid w:val="00CD6165"/>
    <w:rsid w:val="00D2659F"/>
    <w:rsid w:val="00D50119"/>
    <w:rsid w:val="00D87644"/>
    <w:rsid w:val="00DD4148"/>
    <w:rsid w:val="00E235E4"/>
    <w:rsid w:val="00E30F9B"/>
    <w:rsid w:val="00EA4940"/>
    <w:rsid w:val="00EA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2976"/>
    <w:pPr>
      <w:keepNext/>
      <w:keepLines/>
      <w:spacing w:before="480"/>
      <w:jc w:val="center"/>
      <w:outlineLvl w:val="0"/>
    </w:pPr>
    <w:rPr>
      <w:b/>
      <w:bCs/>
      <w:caps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976"/>
    <w:rPr>
      <w:rFonts w:ascii="Times New Roman" w:eastAsia="Times New Roman" w:hAnsi="Times New Roman" w:cs="Times New Roman"/>
      <w:b/>
      <w:bCs/>
      <w:caps/>
      <w:sz w:val="24"/>
      <w:szCs w:val="28"/>
      <w:lang w:val="en-US" w:eastAsia="ru-RU"/>
    </w:rPr>
  </w:style>
  <w:style w:type="paragraph" w:styleId="11">
    <w:name w:val="toc 1"/>
    <w:basedOn w:val="a"/>
    <w:next w:val="a"/>
    <w:autoRedefine/>
    <w:rsid w:val="00082976"/>
    <w:pPr>
      <w:tabs>
        <w:tab w:val="right" w:leader="dot" w:pos="9344"/>
      </w:tabs>
      <w:jc w:val="center"/>
    </w:pPr>
    <w:rPr>
      <w:bCs/>
      <w:sz w:val="28"/>
      <w:szCs w:val="28"/>
    </w:rPr>
  </w:style>
  <w:style w:type="paragraph" w:customStyle="1" w:styleId="ConsPlusCell">
    <w:name w:val="ConsPlusCell"/>
    <w:uiPriority w:val="99"/>
    <w:rsid w:val="000829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82976"/>
    <w:pPr>
      <w:suppressAutoHyphens/>
      <w:ind w:left="720"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23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5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nhideWhenUsed/>
    <w:rsid w:val="000309FD"/>
    <w:pPr>
      <w:spacing w:before="100" w:beforeAutospacing="1" w:after="100" w:afterAutospacing="1"/>
    </w:pPr>
  </w:style>
  <w:style w:type="paragraph" w:customStyle="1" w:styleId="ConsPlusNormal">
    <w:name w:val="ConsPlusNormal"/>
    <w:rsid w:val="00EA49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EA4940"/>
    <w:rPr>
      <w:b/>
      <w:bCs/>
    </w:rPr>
  </w:style>
  <w:style w:type="paragraph" w:customStyle="1" w:styleId="31">
    <w:name w:val="31"/>
    <w:basedOn w:val="a"/>
    <w:rsid w:val="00EA4940"/>
    <w:pPr>
      <w:spacing w:before="100" w:beforeAutospacing="1" w:after="100" w:afterAutospacing="1"/>
    </w:pPr>
  </w:style>
  <w:style w:type="paragraph" w:customStyle="1" w:styleId="consnonformat">
    <w:name w:val="consnonformat"/>
    <w:basedOn w:val="a"/>
    <w:rsid w:val="00EA4940"/>
    <w:pPr>
      <w:spacing w:before="100" w:beforeAutospacing="1" w:after="100" w:afterAutospacing="1"/>
    </w:pPr>
  </w:style>
  <w:style w:type="paragraph" w:styleId="a8">
    <w:name w:val="footer"/>
    <w:basedOn w:val="a"/>
    <w:link w:val="a9"/>
    <w:unhideWhenUsed/>
    <w:rsid w:val="00513831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13831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2">
    <w:name w:val="Абзац списка1"/>
    <w:basedOn w:val="a"/>
    <w:rsid w:val="00513831"/>
    <w:pPr>
      <w:ind w:left="720"/>
      <w:contextualSpacing/>
    </w:pPr>
  </w:style>
  <w:style w:type="paragraph" w:customStyle="1" w:styleId="13">
    <w:name w:val="Обычный1"/>
    <w:rsid w:val="00146CC6"/>
    <w:pPr>
      <w:widowControl w:val="0"/>
      <w:snapToGrid w:val="0"/>
      <w:spacing w:after="0" w:line="480" w:lineRule="auto"/>
      <w:ind w:firstLine="260"/>
      <w:jc w:val="both"/>
    </w:pPr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customStyle="1" w:styleId="Table1">
    <w:name w:val="Table1"/>
    <w:basedOn w:val="a"/>
    <w:rsid w:val="00625104"/>
    <w:pPr>
      <w:widowControl w:val="0"/>
      <w:snapToGrid w:val="0"/>
      <w:spacing w:before="40" w:after="40"/>
      <w:ind w:left="851"/>
    </w:pPr>
    <w:rPr>
      <w:rFonts w:ascii="AGOpus" w:hAnsi="AGOpus"/>
      <w:color w:val="000000"/>
      <w:sz w:val="16"/>
      <w:szCs w:val="20"/>
      <w:lang w:val="en-US" w:eastAsia="ja-JP"/>
    </w:rPr>
  </w:style>
  <w:style w:type="paragraph" w:customStyle="1" w:styleId="ConsPlusNonformat">
    <w:name w:val="ConsPlusNonformat"/>
    <w:uiPriority w:val="99"/>
    <w:rsid w:val="00625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31</Pages>
  <Words>9062</Words>
  <Characters>51656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syarova_tn</cp:lastModifiedBy>
  <cp:revision>2</cp:revision>
  <cp:lastPrinted>2018-11-14T08:33:00Z</cp:lastPrinted>
  <dcterms:created xsi:type="dcterms:W3CDTF">2018-11-14T08:49:00Z</dcterms:created>
  <dcterms:modified xsi:type="dcterms:W3CDTF">2018-11-14T08:49:00Z</dcterms:modified>
</cp:coreProperties>
</file>